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人体速塑</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人体速塑</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auto"/>
                <w:sz w:val="24"/>
                <w:szCs w:val="22"/>
                <w:highlight w:val="none"/>
              </w:rPr>
              <w:t>Clay sculpture (f</w:t>
            </w:r>
            <w:r>
              <w:rPr>
                <w:rFonts w:hint="eastAsia" w:ascii="Times New Roman" w:hAnsi="Times New Roman" w:cs="Times New Roman"/>
                <w:color w:val="auto"/>
                <w:sz w:val="24"/>
                <w:szCs w:val="22"/>
                <w:highlight w:val="none"/>
              </w:rPr>
              <w:t>ast work of nude)</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424</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2</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四</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冯昌泰</w:t>
            </w:r>
          </w:p>
        </w:tc>
        <w:tc>
          <w:tcPr>
            <w:tcW w:w="1442" w:type="dxa"/>
            <w:gridSpan w:val="3"/>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泥塑（120 公分人体挂布</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泥塑（中西方古代雕塑临摹</w:t>
            </w:r>
            <w:r>
              <w:rPr>
                <w:rFonts w:hint="default" w:ascii="Times New Roman" w:hAnsi="Times New Roman" w:eastAsia="宋体" w:cs="Times New Roman"/>
                <w:color w:val="000000" w:themeColor="text1"/>
                <w:sz w:val="21"/>
                <w:szCs w:val="21"/>
                <w:highlight w:val="none"/>
                <w:lang w:val="en-US"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5</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jc w:val="left"/>
              <w:textAlignment w:val="auto"/>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35-80公分小人体为重点，着重培养学生树立明确的结构观念、体积观念与空间意识，并且能够神形兼备地用雕塑语言表现对象。</w:t>
            </w:r>
          </w:p>
        </w:tc>
      </w:tr>
    </w:tbl>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观测点：引导学生以雕塑眼光来理解、塑造对象，主要学习头颈肩的穿插关系以及胸腰胯的转折关系，以便为下一阶段的学习做充分准备。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人体速塑)</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写生的正确观察方法和表现手法，对泥塑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人体速塑)课前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重难点：掌握人体泥塑主要的工具、材料及特性。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人体速塑)的塑造与深入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人体泥塑的审美特征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人体速塑)的调整与表现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雕塑人体</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泥塑人体</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w:t>
            </w:r>
            <w:r>
              <w:rPr>
                <w:rFonts w:hint="eastAsia" w:cs="宋体"/>
                <w:kern w:val="0"/>
                <w:sz w:val="21"/>
                <w:szCs w:val="21"/>
                <w:lang w:val="en-US" w:eastAsia="zh-CN" w:bidi="ar-SA"/>
              </w:rPr>
              <w:t>人体</w:t>
            </w:r>
            <w:r>
              <w:rPr>
                <w:rFonts w:hint="eastAsia" w:ascii="宋体" w:hAnsi="Times New Roman" w:eastAsia="宋体" w:cs="宋体"/>
                <w:kern w:val="0"/>
                <w:sz w:val="21"/>
                <w:szCs w:val="21"/>
                <w:lang w:val="en-US" w:eastAsia="zh-CN" w:bidi="ar-SA"/>
              </w:rPr>
              <w:t>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头手脚的刻画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hAnsi="Times" w:cs="Times"/>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w:t>
      </w:r>
      <w:r>
        <w:rPr>
          <w:rFonts w:hint="eastAsia" w:ascii="Times" w:hAnsi="Times" w:cs="Times"/>
          <w:sz w:val="22"/>
          <w:szCs w:val="24"/>
          <w:lang w:eastAsia="zh-CN"/>
        </w:rPr>
        <w:t>泥塑（</w:t>
      </w:r>
      <w:r>
        <w:rPr>
          <w:rFonts w:hint="eastAsia" w:ascii="Times" w:hAnsi="Times" w:cs="Times"/>
          <w:sz w:val="22"/>
          <w:szCs w:val="24"/>
          <w:lang w:val="en-US" w:eastAsia="zh-CN"/>
        </w:rPr>
        <w:t>人体速塑</w:t>
      </w:r>
      <w:r>
        <w:rPr>
          <w:rFonts w:hint="eastAsia" w:ascii="Times" w:hAnsi="Times" w:cs="Times"/>
          <w:sz w:val="22"/>
          <w:szCs w:val="24"/>
          <w:lang w:eastAsia="zh-CN"/>
        </w:rPr>
        <w:t>）</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bookmarkStart w:id="0" w:name="_GoBack"/>
      <w:bookmarkEnd w:id="0"/>
    </w:p>
    <w:p>
      <w:pPr>
        <w:snapToGrid w:val="0"/>
        <w:spacing w:beforeLines="0" w:afterLines="0" w:line="400" w:lineRule="exact"/>
        <w:ind w:firstLine="440" w:firstLineChars="200"/>
        <w:jc w:val="both"/>
        <w:rPr>
          <w:rFonts w:hint="default" w:ascii="Times" w:hAnsi="Times" w:cs="Times"/>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eastAsia="zh-CN"/>
        </w:rPr>
        <w:t>人体</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4650B3-B975-4866-9E4C-77681CC8F65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00" w:usb3="00000000" w:csb0="00040000" w:csb1="00000000"/>
    <w:embedRegular r:id="rId2" w:fontKey="{F7372DCF-C5F6-4026-A231-BB9928BF228A}"/>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C9F6C210-BFC5-4505-B0DD-FF1189B264D3}"/>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F0E81378-D2AB-4E5D-BC70-7577403BA3DF}"/>
  </w:font>
  <w:font w:name="方正小标宋_GBK">
    <w:panose1 w:val="03000509000000000000"/>
    <w:charset w:val="86"/>
    <w:family w:val="script"/>
    <w:pitch w:val="default"/>
    <w:sig w:usb0="00000001" w:usb1="080E0000" w:usb2="00000000" w:usb3="00000000" w:csb0="00040000" w:csb1="00000000"/>
    <w:embedRegular r:id="rId5" w:fontKey="{F6915D9F-1ADF-436D-81DE-59D55E6CC9D3}"/>
  </w:font>
  <w:font w:name="Hiragino Sans GB W6">
    <w:altName w:val="宋体"/>
    <w:panose1 w:val="020B0300000000000000"/>
    <w:charset w:val="80"/>
    <w:family w:val="swiss"/>
    <w:pitch w:val="default"/>
    <w:sig w:usb0="00000000" w:usb1="00000000" w:usb2="00000000" w:usb3="00000000" w:csb0="00160000" w:csb1="00000000"/>
    <w:embedRegular r:id="rId6" w:fontKey="{5113CA9D-18B8-4544-B21A-FCD45E454C0F}"/>
  </w:font>
  <w:font w:name="????????">
    <w:altName w:val="Calibri"/>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FZShuSong-Z01">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25F4865"/>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5522BF"/>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18402B"/>
    <w:rsid w:val="47633AAA"/>
    <w:rsid w:val="47BB0D03"/>
    <w:rsid w:val="48B620CF"/>
    <w:rsid w:val="491C454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8E5013A"/>
    <w:rsid w:val="6BFE6D76"/>
    <w:rsid w:val="6BFF7F18"/>
    <w:rsid w:val="6C0B610A"/>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2</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麒麟之子</cp:lastModifiedBy>
  <cp:lastPrinted>2023-06-30T00:57:00Z</cp:lastPrinted>
  <dcterms:modified xsi:type="dcterms:W3CDTF">2023-11-20T00:10:37Z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A783C8A929F54B048A48EC557AD4081E_13</vt:lpwstr>
  </property>
</Properties>
</file>