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C55" w:rsidRDefault="00451082" w:rsidP="005866CF">
      <w:pPr>
        <w:autoSpaceDE w:val="0"/>
        <w:autoSpaceDN w:val="0"/>
        <w:adjustRightInd w:val="0"/>
        <w:jc w:val="center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C4C55" w:rsidRDefault="004510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3C4C55" w:rsidRDefault="004510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3C4C55" w:rsidRDefault="004510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3C4C55" w:rsidRDefault="004510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left:0;text-align:left;margin-left:666.9pt;margin-top:325.25pt;width:167.3pt;height:76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" adj="-8495,23702,-4603,2556,-775,2556">
                <v:textbox>
                  <w:txbxContent>
                    <w:p w:rsidR="003C4C55" w:rsidRDefault="0045108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3C4C55" w:rsidRDefault="0045108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3C4C55" w:rsidRDefault="0045108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3C4C55" w:rsidRDefault="0045108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《</w:t>
      </w:r>
      <w:r w:rsidR="00FE2199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乌江流域民间雕塑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》</w:t>
      </w:r>
      <w:r w:rsidR="002F1D63">
        <w:rPr>
          <w:rFonts w:ascii="Times New Roman" w:eastAsia="黑体" w:hAnsi="Times New Roman" w:cs="Times New Roman"/>
          <w:b/>
          <w:kern w:val="0"/>
          <w:sz w:val="32"/>
          <w:szCs w:val="32"/>
        </w:rPr>
        <w:t>实验（</w:t>
      </w:r>
      <w:r w:rsidR="002F1D63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 w:rsidR="002F1D63">
        <w:rPr>
          <w:rFonts w:ascii="Times New Roman" w:eastAsia="黑体" w:hAnsi="Times New Roman" w:cs="Times New Roman"/>
          <w:b/>
          <w:kern w:val="0"/>
          <w:sz w:val="32"/>
          <w:szCs w:val="32"/>
        </w:rPr>
        <w:t>）课程教学大纲</w:t>
      </w:r>
    </w:p>
    <w:p w:rsidR="003C4C55" w:rsidRDefault="00451082" w:rsidP="002A086F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895"/>
        <w:gridCol w:w="1233"/>
        <w:gridCol w:w="59"/>
        <w:gridCol w:w="1233"/>
        <w:gridCol w:w="269"/>
        <w:gridCol w:w="418"/>
        <w:gridCol w:w="490"/>
        <w:gridCol w:w="856"/>
        <w:gridCol w:w="1361"/>
      </w:tblGrid>
      <w:tr w:rsidR="003C4C55" w:rsidTr="00FE2199">
        <w:trPr>
          <w:trHeight w:val="382"/>
        </w:trPr>
        <w:tc>
          <w:tcPr>
            <w:tcW w:w="792" w:type="pct"/>
            <w:vAlign w:val="center"/>
          </w:tcPr>
          <w:p w:rsidR="003C4C55" w:rsidRDefault="00451082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:rsidR="003C4C55" w:rsidRDefault="00FE219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乌江流域民间雕塑</w:t>
            </w:r>
          </w:p>
        </w:tc>
      </w:tr>
      <w:tr w:rsidR="003C4C55" w:rsidTr="00FE2199">
        <w:trPr>
          <w:trHeight w:val="394"/>
        </w:trPr>
        <w:tc>
          <w:tcPr>
            <w:tcW w:w="792" w:type="pct"/>
            <w:vAlign w:val="center"/>
          </w:tcPr>
          <w:p w:rsidR="003C4C55" w:rsidRDefault="00451082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50" w:type="pct"/>
            <w:gridSpan w:val="6"/>
            <w:vAlign w:val="center"/>
          </w:tcPr>
          <w:p w:rsidR="003C4C55" w:rsidRDefault="00FE219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26F41">
              <w:rPr>
                <w:rFonts w:ascii="宋体" w:cs="Times New Roman"/>
                <w:w w:val="90"/>
                <w:sz w:val="18"/>
                <w:szCs w:val="18"/>
              </w:rPr>
              <w:t xml:space="preserve">Folk Sculpture in Wujiang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D26F41">
                <w:rPr>
                  <w:rFonts w:ascii="宋体" w:cs="Times New Roman"/>
                  <w:w w:val="90"/>
                  <w:sz w:val="18"/>
                  <w:szCs w:val="18"/>
                </w:rPr>
                <w:t>River Basin</w:t>
              </w:r>
            </w:smartTag>
          </w:p>
        </w:tc>
        <w:tc>
          <w:tcPr>
            <w:tcW w:w="725" w:type="pct"/>
            <w:gridSpan w:val="2"/>
            <w:vAlign w:val="center"/>
          </w:tcPr>
          <w:p w:rsidR="003C4C55" w:rsidRDefault="00451082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4" w:type="pct"/>
            <w:vAlign w:val="center"/>
          </w:tcPr>
          <w:p w:rsidR="003C4C55" w:rsidRDefault="00451082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 w:rsidR="00FE2199"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3C4C55" w:rsidTr="00FE2199">
        <w:trPr>
          <w:trHeight w:val="636"/>
        </w:trPr>
        <w:tc>
          <w:tcPr>
            <w:tcW w:w="792" w:type="pct"/>
            <w:vAlign w:val="center"/>
          </w:tcPr>
          <w:p w:rsidR="003C4C55" w:rsidRDefault="00451082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:rsidR="003C4C55" w:rsidRDefault="00FE219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13122319</w:t>
            </w:r>
          </w:p>
        </w:tc>
        <w:tc>
          <w:tcPr>
            <w:tcW w:w="696" w:type="pct"/>
            <w:gridSpan w:val="2"/>
            <w:vAlign w:val="center"/>
          </w:tcPr>
          <w:p w:rsidR="003C4C55" w:rsidRDefault="00451082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:rsidR="003C4C55" w:rsidRDefault="00FE219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2.5</w:t>
            </w:r>
          </w:p>
        </w:tc>
        <w:tc>
          <w:tcPr>
            <w:tcW w:w="634" w:type="pct"/>
            <w:gridSpan w:val="3"/>
            <w:vAlign w:val="center"/>
          </w:tcPr>
          <w:p w:rsidR="003C4C55" w:rsidRDefault="00451082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5" w:type="pct"/>
            <w:gridSpan w:val="2"/>
            <w:vAlign w:val="center"/>
          </w:tcPr>
          <w:p w:rsidR="003C4C55" w:rsidRDefault="00FE219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48</w:t>
            </w:r>
          </w:p>
        </w:tc>
      </w:tr>
      <w:tr w:rsidR="003C4C55" w:rsidTr="00FE2199">
        <w:trPr>
          <w:trHeight w:val="636"/>
        </w:trPr>
        <w:tc>
          <w:tcPr>
            <w:tcW w:w="792" w:type="pct"/>
            <w:vAlign w:val="center"/>
          </w:tcPr>
          <w:p w:rsidR="003C4C55" w:rsidRDefault="00451082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:rsidR="003C4C55" w:rsidRDefault="00451082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:rsidR="003C4C55" w:rsidRDefault="00451082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:rsidR="003C4C55" w:rsidRDefault="00FE2199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 w:rsidR="00451082"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:rsidR="003C4C55" w:rsidRDefault="00451082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6" w:type="pct"/>
            <w:gridSpan w:val="2"/>
            <w:vAlign w:val="center"/>
          </w:tcPr>
          <w:p w:rsidR="003C4C55" w:rsidRDefault="00451082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:rsidR="003C4C55" w:rsidRDefault="00451082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□必修</w:t>
            </w:r>
          </w:p>
          <w:p w:rsidR="003C4C55" w:rsidRDefault="00FE2199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 w:rsidR="00451082">
              <w:rPr>
                <w:rFonts w:ascii="宋体" w:eastAsia="宋体" w:hAnsi="宋体" w:cs="宋体" w:hint="eastAsia"/>
                <w:bCs/>
                <w:szCs w:val="21"/>
              </w:rPr>
              <w:t>选修</w:t>
            </w:r>
          </w:p>
          <w:p w:rsidR="003C4C55" w:rsidRDefault="004510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:rsidR="003C4C55" w:rsidRDefault="00451082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5" w:type="pct"/>
            <w:gridSpan w:val="2"/>
            <w:vAlign w:val="center"/>
          </w:tcPr>
          <w:p w:rsidR="003C4C55" w:rsidRDefault="00451082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:rsidR="003C4C55" w:rsidRDefault="00FE2199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 w:rsidR="00451082">
              <w:rPr>
                <w:rFonts w:hAnsi="宋体" w:hint="eastAsia"/>
                <w:szCs w:val="21"/>
                <w:lang w:bidi="ar"/>
              </w:rPr>
              <w:t>线下</w:t>
            </w:r>
          </w:p>
          <w:p w:rsidR="003C4C55" w:rsidRDefault="00451082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:rsidR="003C4C55" w:rsidRDefault="00451082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:rsidR="003C4C55" w:rsidRDefault="00451082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3C4C55" w:rsidTr="00FE2199">
        <w:trPr>
          <w:trHeight w:val="636"/>
        </w:trPr>
        <w:tc>
          <w:tcPr>
            <w:tcW w:w="792" w:type="pct"/>
            <w:vAlign w:val="center"/>
          </w:tcPr>
          <w:p w:rsidR="003C4C55" w:rsidRDefault="00451082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:rsidR="003C4C55" w:rsidRDefault="00451082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□闭卷  □开卷  □课程论文 </w:t>
            </w:r>
            <w:r w:rsidR="00FE2199"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课程作品  □汇报展示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A3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报告   </w:t>
            </w:r>
          </w:p>
          <w:p w:rsidR="003C4C55" w:rsidRDefault="00451082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□课堂表现  □阶段性测试  □平时作业   □其他</w:t>
            </w:r>
            <w:r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3C4C55" w:rsidTr="00FE2199">
        <w:trPr>
          <w:trHeight w:val="636"/>
        </w:trPr>
        <w:tc>
          <w:tcPr>
            <w:tcW w:w="792" w:type="pct"/>
            <w:vAlign w:val="center"/>
          </w:tcPr>
          <w:p w:rsidR="003C4C55" w:rsidRDefault="00451082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4" w:type="pct"/>
            <w:gridSpan w:val="2"/>
            <w:vAlign w:val="center"/>
          </w:tcPr>
          <w:p w:rsidR="003C4C55" w:rsidRDefault="00FE219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:rsidR="003C4C55" w:rsidRDefault="00451082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:rsidR="003C4C55" w:rsidRDefault="00451082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4" w:type="pct"/>
            <w:gridSpan w:val="4"/>
            <w:vAlign w:val="center"/>
          </w:tcPr>
          <w:p w:rsidR="003C4C55" w:rsidRDefault="00FE219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美术学系</w:t>
            </w:r>
          </w:p>
        </w:tc>
      </w:tr>
      <w:tr w:rsidR="003C4C55" w:rsidTr="00FE2199">
        <w:trPr>
          <w:trHeight w:val="636"/>
        </w:trPr>
        <w:tc>
          <w:tcPr>
            <w:tcW w:w="792" w:type="pct"/>
            <w:vAlign w:val="center"/>
          </w:tcPr>
          <w:p w:rsidR="003C4C55" w:rsidRDefault="00451082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4" w:type="pct"/>
            <w:gridSpan w:val="2"/>
            <w:vAlign w:val="center"/>
          </w:tcPr>
          <w:p w:rsidR="003C4C55" w:rsidRPr="00FE2199" w:rsidRDefault="00FE2199" w:rsidP="00FE219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雕塑专业</w:t>
            </w:r>
          </w:p>
        </w:tc>
        <w:tc>
          <w:tcPr>
            <w:tcW w:w="841" w:type="pct"/>
            <w:gridSpan w:val="3"/>
            <w:vAlign w:val="center"/>
          </w:tcPr>
          <w:p w:rsidR="003C4C55" w:rsidRDefault="00451082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4" w:type="pct"/>
            <w:gridSpan w:val="4"/>
            <w:vAlign w:val="center"/>
          </w:tcPr>
          <w:p w:rsidR="003C4C55" w:rsidRDefault="00451082" w:rsidP="00FE219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</w:t>
            </w:r>
            <w:r w:rsidR="00FE2199">
              <w:rPr>
                <w:rFonts w:ascii="Times New Roman" w:eastAsia="宋体" w:hAnsi="Times New Roman" w:cs="Times New Roman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szCs w:val="21"/>
              </w:rPr>
              <w:t>学期</w:t>
            </w:r>
          </w:p>
        </w:tc>
      </w:tr>
      <w:tr w:rsidR="003C4C55" w:rsidTr="00FE2199">
        <w:trPr>
          <w:trHeight w:val="636"/>
        </w:trPr>
        <w:tc>
          <w:tcPr>
            <w:tcW w:w="792" w:type="pct"/>
            <w:vAlign w:val="center"/>
          </w:tcPr>
          <w:p w:rsidR="003C4C55" w:rsidRDefault="0045108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4" w:type="pct"/>
            <w:gridSpan w:val="2"/>
            <w:vAlign w:val="center"/>
          </w:tcPr>
          <w:p w:rsidR="003C4C55" w:rsidRDefault="00FE219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彭博</w:t>
            </w:r>
          </w:p>
        </w:tc>
        <w:tc>
          <w:tcPr>
            <w:tcW w:w="841" w:type="pct"/>
            <w:gridSpan w:val="3"/>
            <w:vAlign w:val="center"/>
          </w:tcPr>
          <w:p w:rsidR="003C4C55" w:rsidRDefault="0045108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4" w:type="pct"/>
            <w:gridSpan w:val="4"/>
            <w:vAlign w:val="center"/>
          </w:tcPr>
          <w:p w:rsidR="003C4C55" w:rsidRDefault="00FE219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冯昌泰</w:t>
            </w:r>
          </w:p>
        </w:tc>
      </w:tr>
      <w:tr w:rsidR="003C4C55" w:rsidTr="00FE2199">
        <w:trPr>
          <w:trHeight w:val="636"/>
        </w:trPr>
        <w:tc>
          <w:tcPr>
            <w:tcW w:w="792" w:type="pct"/>
            <w:vAlign w:val="center"/>
          </w:tcPr>
          <w:p w:rsidR="003C4C55" w:rsidRDefault="00451082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:rsidR="003C4C55" w:rsidRPr="00FE2199" w:rsidRDefault="009D5D8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976C40">
              <w:rPr>
                <w:rFonts w:ascii="Times New Roman" w:eastAsia="宋体" w:hAnsi="Times New Roman" w:cs="Times New Roman" w:hint="eastAsia"/>
                <w:szCs w:val="21"/>
              </w:rPr>
              <w:t>《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专业实践（中国传统雕塑</w:t>
            </w:r>
            <w:r>
              <w:rPr>
                <w:rFonts w:ascii="Times New Roman" w:eastAsia="宋体" w:hAnsi="Times New Roman" w:cs="Times New Roman"/>
                <w:szCs w:val="21"/>
              </w:rPr>
              <w:t>与民间工艺品考察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976C40">
              <w:rPr>
                <w:rFonts w:ascii="Times New Roman" w:eastAsia="宋体" w:hAnsi="Times New Roman" w:cs="Times New Roman" w:hint="eastAsia"/>
                <w:szCs w:val="21"/>
              </w:rPr>
              <w:t>》</w:t>
            </w:r>
          </w:p>
        </w:tc>
      </w:tr>
      <w:tr w:rsidR="003C4C55" w:rsidTr="00FE2199">
        <w:trPr>
          <w:trHeight w:val="636"/>
        </w:trPr>
        <w:tc>
          <w:tcPr>
            <w:tcW w:w="792" w:type="pct"/>
            <w:vAlign w:val="center"/>
          </w:tcPr>
          <w:p w:rsidR="003C4C55" w:rsidRDefault="00451082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:rsidR="003C4C55" w:rsidRPr="00FE2199" w:rsidRDefault="00FE2199">
            <w:pPr>
              <w:rPr>
                <w:rFonts w:ascii="Times New Roman" w:eastAsia="宋体" w:hAnsi="Times New Roman" w:cs="Times New Roman"/>
                <w:szCs w:val="21"/>
              </w:rPr>
            </w:pP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《专业综合实训</w:t>
            </w:r>
            <w:r w:rsidRPr="00FE2199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r w:rsidRPr="00FE2199">
              <w:rPr>
                <w:rFonts w:ascii="Times New Roman" w:eastAsia="宋体" w:hAnsi="Times New Roman" w:cs="Times New Roman"/>
                <w:szCs w:val="21"/>
              </w:rPr>
              <w:t>）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》</w:t>
            </w:r>
          </w:p>
        </w:tc>
      </w:tr>
      <w:tr w:rsidR="00FE2199" w:rsidTr="00FE2199">
        <w:trPr>
          <w:trHeight w:val="636"/>
        </w:trPr>
        <w:tc>
          <w:tcPr>
            <w:tcW w:w="792" w:type="pct"/>
            <w:vAlign w:val="center"/>
          </w:tcPr>
          <w:p w:rsidR="00FE2199" w:rsidRDefault="00FE2199" w:rsidP="00FE219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:rsidR="00FE2199" w:rsidRPr="00FE2199" w:rsidRDefault="00FE2199" w:rsidP="00FE219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FE2199">
              <w:rPr>
                <w:rFonts w:ascii="Times New Roman" w:eastAsia="宋体" w:hAnsi="Times New Roman" w:cs="Times New Roman"/>
                <w:szCs w:val="21"/>
              </w:rPr>
              <w:t xml:space="preserve">1. 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隋建国</w:t>
            </w:r>
            <w:r w:rsidRPr="00FE2199">
              <w:rPr>
                <w:rFonts w:ascii="Times New Roman" w:eastAsia="宋体" w:hAnsi="Times New Roman" w:cs="Times New Roman"/>
                <w:szCs w:val="21"/>
              </w:rPr>
              <w:t xml:space="preserve">. 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雕塑基础教程</w:t>
            </w:r>
            <w:r w:rsidRPr="00FE2199">
              <w:rPr>
                <w:rFonts w:ascii="Times New Roman" w:eastAsia="宋体" w:hAnsi="Times New Roman" w:cs="Times New Roman"/>
                <w:szCs w:val="21"/>
              </w:rPr>
              <w:t>（第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r w:rsidRPr="00FE2199">
              <w:rPr>
                <w:rFonts w:ascii="Times New Roman" w:eastAsia="宋体" w:hAnsi="Times New Roman" w:cs="Times New Roman"/>
                <w:szCs w:val="21"/>
              </w:rPr>
              <w:t>版）</w:t>
            </w:r>
            <w:r w:rsidRPr="00FE2199">
              <w:rPr>
                <w:rFonts w:ascii="Times New Roman" w:eastAsia="宋体" w:hAnsi="Times New Roman" w:cs="Times New Roman"/>
                <w:szCs w:val="21"/>
              </w:rPr>
              <w:t xml:space="preserve">[M]. 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石家庄</w:t>
            </w:r>
            <w:r w:rsidRPr="00FE2199">
              <w:rPr>
                <w:rFonts w:ascii="Times New Roman" w:eastAsia="宋体" w:hAnsi="Times New Roman" w:cs="Times New Roman"/>
                <w:szCs w:val="21"/>
              </w:rPr>
              <w:t xml:space="preserve">: 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河北</w:t>
            </w:r>
            <w:r w:rsidRPr="00FE2199">
              <w:rPr>
                <w:rFonts w:ascii="Times New Roman" w:eastAsia="宋体" w:hAnsi="Times New Roman" w:cs="Times New Roman"/>
                <w:szCs w:val="21"/>
              </w:rPr>
              <w:t>教育出版社</w:t>
            </w:r>
            <w:r w:rsidRPr="00FE2199">
              <w:rPr>
                <w:rFonts w:ascii="Times New Roman" w:eastAsia="宋体" w:hAnsi="Times New Roman" w:cs="Times New Roman"/>
                <w:szCs w:val="21"/>
              </w:rPr>
              <w:t>, 2007.</w:t>
            </w:r>
          </w:p>
        </w:tc>
      </w:tr>
      <w:tr w:rsidR="00FE2199" w:rsidTr="00FE2199">
        <w:trPr>
          <w:trHeight w:val="636"/>
        </w:trPr>
        <w:tc>
          <w:tcPr>
            <w:tcW w:w="792" w:type="pct"/>
            <w:vAlign w:val="center"/>
          </w:tcPr>
          <w:p w:rsidR="00FE2199" w:rsidRDefault="00FE2199" w:rsidP="00FE219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:rsidR="00FE2199" w:rsidRPr="00FE2199" w:rsidRDefault="00FE2199" w:rsidP="00FE219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 xml:space="preserve">1. 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王子云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中国雕塑艺术史（第一版）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 xml:space="preserve">[M]. 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北京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 xml:space="preserve">: 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人民美术出版社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, 2012.</w:t>
            </w:r>
          </w:p>
          <w:p w:rsidR="00FE2199" w:rsidRPr="00FE2199" w:rsidRDefault="00FE2199" w:rsidP="00FE219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FE2199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冯骥才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中国民间泥彩塑</w:t>
            </w:r>
            <w:r w:rsidRPr="00FE2199">
              <w:rPr>
                <w:rFonts w:ascii="Times New Roman" w:eastAsia="宋体" w:hAnsi="Times New Roman" w:cs="Times New Roman"/>
                <w:szCs w:val="21"/>
              </w:rPr>
              <w:t>集成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（第一版）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 xml:space="preserve">[M]. 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西安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 xml:space="preserve">: 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陕西</w:t>
            </w:r>
            <w:r w:rsidRPr="00FE2199">
              <w:rPr>
                <w:rFonts w:ascii="Times New Roman" w:eastAsia="宋体" w:hAnsi="Times New Roman" w:cs="Times New Roman"/>
                <w:szCs w:val="21"/>
              </w:rPr>
              <w:t>师范大学出版总社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, 2012.</w:t>
            </w:r>
          </w:p>
          <w:p w:rsidR="00FE2199" w:rsidRPr="00FE2199" w:rsidRDefault="00FE2199" w:rsidP="00FE219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FE2199">
              <w:rPr>
                <w:rFonts w:ascii="Times New Roman" w:eastAsia="宋体" w:hAnsi="Times New Roman" w:cs="Times New Roman"/>
                <w:szCs w:val="21"/>
              </w:rPr>
              <w:t xml:space="preserve">3. </w:t>
            </w:r>
            <w:r w:rsidR="00A62417">
              <w:rPr>
                <w:rFonts w:ascii="Times" w:hAnsi="Times" w:cs="Times" w:hint="eastAsia"/>
                <w:szCs w:val="21"/>
              </w:rPr>
              <w:t>乔晓光</w:t>
            </w:r>
            <w:r w:rsidRPr="00FE2199">
              <w:rPr>
                <w:rFonts w:ascii="Times New Roman" w:eastAsia="宋体" w:hAnsi="Times New Roman" w:cs="Times New Roman"/>
                <w:szCs w:val="21"/>
              </w:rPr>
              <w:t xml:space="preserve">. </w:t>
            </w:r>
            <w:r w:rsidR="00A62417">
              <w:rPr>
                <w:rFonts w:ascii="Times New Roman" w:eastAsia="宋体" w:hAnsi="Times New Roman" w:cs="Times New Roman" w:hint="eastAsia"/>
                <w:szCs w:val="21"/>
              </w:rPr>
              <w:t>活态文化</w:t>
            </w:r>
            <w:r w:rsidRPr="00FE2199">
              <w:rPr>
                <w:rFonts w:ascii="Times New Roman" w:eastAsia="宋体" w:hAnsi="Times New Roman" w:cs="Times New Roman"/>
                <w:szCs w:val="21"/>
              </w:rPr>
              <w:t>（第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r w:rsidRPr="00FE2199">
              <w:rPr>
                <w:rFonts w:ascii="Times New Roman" w:eastAsia="宋体" w:hAnsi="Times New Roman" w:cs="Times New Roman"/>
                <w:szCs w:val="21"/>
              </w:rPr>
              <w:t>版）</w:t>
            </w:r>
            <w:r w:rsidRPr="00FE2199">
              <w:rPr>
                <w:rFonts w:ascii="Times New Roman" w:eastAsia="宋体" w:hAnsi="Times New Roman" w:cs="Times New Roman"/>
                <w:szCs w:val="21"/>
              </w:rPr>
              <w:t xml:space="preserve">[M]. </w:t>
            </w:r>
            <w:r w:rsidR="00A62417">
              <w:rPr>
                <w:rFonts w:ascii="Times New Roman" w:eastAsia="宋体" w:hAnsi="Times New Roman" w:cs="Times New Roman" w:hint="eastAsia"/>
                <w:szCs w:val="21"/>
              </w:rPr>
              <w:t>太原</w:t>
            </w:r>
            <w:r w:rsidRPr="00FE2199">
              <w:rPr>
                <w:rFonts w:ascii="Times New Roman" w:eastAsia="宋体" w:hAnsi="Times New Roman" w:cs="Times New Roman"/>
                <w:szCs w:val="21"/>
              </w:rPr>
              <w:t xml:space="preserve">: </w:t>
            </w:r>
            <w:r w:rsidR="00A62417">
              <w:rPr>
                <w:rFonts w:ascii="Times New Roman" w:eastAsia="宋体" w:hAnsi="Times New Roman" w:cs="Times New Roman" w:hint="eastAsia"/>
                <w:szCs w:val="21"/>
              </w:rPr>
              <w:t>山西</w:t>
            </w:r>
            <w:r w:rsidR="00A62417">
              <w:rPr>
                <w:rFonts w:ascii="Times New Roman" w:eastAsia="宋体" w:hAnsi="Times New Roman" w:cs="Times New Roman"/>
                <w:szCs w:val="21"/>
              </w:rPr>
              <w:t>人民</w:t>
            </w:r>
            <w:r w:rsidRPr="00FE2199">
              <w:rPr>
                <w:rFonts w:ascii="Times New Roman" w:eastAsia="宋体" w:hAnsi="Times New Roman" w:cs="Times New Roman"/>
                <w:szCs w:val="21"/>
              </w:rPr>
              <w:t>出版社</w:t>
            </w:r>
            <w:r w:rsidRPr="00FE2199">
              <w:rPr>
                <w:rFonts w:ascii="Times New Roman" w:eastAsia="宋体" w:hAnsi="Times New Roman" w:cs="Times New Roman"/>
                <w:szCs w:val="21"/>
              </w:rPr>
              <w:t xml:space="preserve">, </w:t>
            </w:r>
            <w:r w:rsidR="00A62417">
              <w:rPr>
                <w:rFonts w:ascii="Times New Roman" w:eastAsia="宋体" w:hAnsi="Times New Roman" w:cs="Times New Roman"/>
                <w:szCs w:val="21"/>
              </w:rPr>
              <w:t>2004</w:t>
            </w:r>
            <w:r w:rsidRPr="00FE2199">
              <w:rPr>
                <w:rFonts w:ascii="Times New Roman" w:eastAsia="宋体" w:hAnsi="Times New Roman" w:cs="Times New Roman"/>
                <w:szCs w:val="21"/>
              </w:rPr>
              <w:t>.</w:t>
            </w:r>
          </w:p>
          <w:p w:rsidR="00FE2199" w:rsidRPr="00FE2199" w:rsidRDefault="00FE2199" w:rsidP="00A62417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FE2199">
              <w:rPr>
                <w:rFonts w:ascii="Times New Roman" w:eastAsia="宋体" w:hAnsi="Times New Roman" w:cs="Times New Roman"/>
                <w:szCs w:val="21"/>
              </w:rPr>
              <w:t>4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="00A62417">
              <w:rPr>
                <w:rFonts w:ascii="Times New Roman" w:eastAsia="宋体" w:hAnsi="Times New Roman" w:cs="Times New Roman" w:hint="eastAsia"/>
                <w:szCs w:val="21"/>
              </w:rPr>
              <w:t>靳之林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="00A62417">
              <w:rPr>
                <w:rFonts w:ascii="Times New Roman" w:eastAsia="宋体" w:hAnsi="Times New Roman" w:cs="Times New Roman" w:hint="eastAsia"/>
                <w:szCs w:val="21"/>
              </w:rPr>
              <w:t>中国</w:t>
            </w:r>
            <w:r w:rsidR="00A62417">
              <w:rPr>
                <w:rFonts w:ascii="Times New Roman" w:eastAsia="宋体" w:hAnsi="Times New Roman" w:cs="Times New Roman"/>
                <w:szCs w:val="21"/>
              </w:rPr>
              <w:t>民间美术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（第一版）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 xml:space="preserve">[M]. </w:t>
            </w:r>
            <w:r w:rsidR="00A62417">
              <w:rPr>
                <w:rFonts w:ascii="Times New Roman" w:eastAsia="宋体" w:hAnsi="Times New Roman" w:cs="Times New Roman" w:hint="eastAsia"/>
                <w:szCs w:val="21"/>
              </w:rPr>
              <w:t>北京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 xml:space="preserve">: </w:t>
            </w:r>
            <w:r w:rsidR="00A62417">
              <w:rPr>
                <w:rFonts w:ascii="Times New Roman" w:eastAsia="宋体" w:hAnsi="Times New Roman" w:cs="Times New Roman" w:hint="eastAsia"/>
                <w:szCs w:val="21"/>
              </w:rPr>
              <w:t>五洲</w:t>
            </w:r>
            <w:r w:rsidR="00A62417">
              <w:rPr>
                <w:rFonts w:ascii="Times New Roman" w:eastAsia="宋体" w:hAnsi="Times New Roman" w:cs="Times New Roman"/>
                <w:szCs w:val="21"/>
              </w:rPr>
              <w:t>传播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出版社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 xml:space="preserve">, </w:t>
            </w:r>
            <w:r w:rsidR="00A62417">
              <w:rPr>
                <w:rFonts w:ascii="Times New Roman" w:eastAsia="宋体" w:hAnsi="Times New Roman" w:cs="Times New Roman"/>
                <w:szCs w:val="21"/>
              </w:rPr>
              <w:t>2004</w:t>
            </w:r>
            <w:r w:rsidRPr="00FE2199">
              <w:rPr>
                <w:rFonts w:ascii="Times New Roman" w:eastAsia="宋体" w:hAnsi="Times New Roman" w:cs="Times New Roman" w:hint="eastAsia"/>
                <w:szCs w:val="21"/>
              </w:rPr>
              <w:t>.</w:t>
            </w:r>
          </w:p>
        </w:tc>
      </w:tr>
      <w:tr w:rsidR="003C4C55" w:rsidTr="00FE2199">
        <w:trPr>
          <w:trHeight w:val="636"/>
        </w:trPr>
        <w:tc>
          <w:tcPr>
            <w:tcW w:w="792" w:type="pct"/>
            <w:vAlign w:val="center"/>
          </w:tcPr>
          <w:p w:rsidR="003C4C55" w:rsidRDefault="00451082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:rsidR="003C4C55" w:rsidRPr="00FE2199" w:rsidRDefault="00FE2199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FE2199">
              <w:rPr>
                <w:rFonts w:ascii="Times New Roman" w:hAnsi="Times New Roman" w:cs="Times New Roman" w:hint="eastAsia"/>
                <w:szCs w:val="21"/>
              </w:rPr>
              <w:t>无</w:t>
            </w:r>
          </w:p>
        </w:tc>
      </w:tr>
      <w:tr w:rsidR="003C4C55" w:rsidTr="00FE2199">
        <w:trPr>
          <w:trHeight w:val="1993"/>
        </w:trPr>
        <w:tc>
          <w:tcPr>
            <w:tcW w:w="792" w:type="pct"/>
            <w:vAlign w:val="center"/>
          </w:tcPr>
          <w:p w:rsidR="003C4C55" w:rsidRDefault="0045108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:rsidR="003C4C55" w:rsidRPr="00AF2390" w:rsidRDefault="00722F94" w:rsidP="00AF2390">
            <w:pPr>
              <w:adjustRightInd w:val="0"/>
              <w:snapToGrid w:val="0"/>
              <w:spacing w:line="400" w:lineRule="exact"/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 w:rsidRPr="00AF2390">
              <w:rPr>
                <w:rFonts w:ascii="Times New Roman" w:eastAsia="宋体" w:hAnsi="Times New Roman" w:cs="Times New Roman" w:hint="eastAsia"/>
                <w:szCs w:val="21"/>
              </w:rPr>
              <w:t>本课程是雕塑专业的拓展课程，也是民族民间雕塑课程群的重要构成。本课程旨在提升学生在传统文化艺术领域的社会服务能力水平。通过使学生</w:t>
            </w:r>
            <w:r w:rsidR="00AF2390" w:rsidRPr="00AF2390">
              <w:rPr>
                <w:rFonts w:ascii="Times New Roman" w:eastAsia="宋体" w:hAnsi="Times New Roman" w:cs="Times New Roman" w:hint="eastAsia"/>
                <w:szCs w:val="21"/>
              </w:rPr>
              <w:t>深入学习</w:t>
            </w:r>
            <w:r w:rsidRPr="00AF2390">
              <w:rPr>
                <w:rFonts w:ascii="Times New Roman" w:eastAsia="宋体" w:hAnsi="Times New Roman" w:cs="Times New Roman" w:hint="eastAsia"/>
                <w:szCs w:val="21"/>
              </w:rPr>
              <w:t>乌江流域民间</w:t>
            </w:r>
            <w:r w:rsidR="00A9122E" w:rsidRPr="00AF2390">
              <w:rPr>
                <w:rFonts w:ascii="Times New Roman" w:eastAsia="宋体" w:hAnsi="Times New Roman" w:cs="Times New Roman" w:hint="eastAsia"/>
                <w:szCs w:val="21"/>
              </w:rPr>
              <w:t>雕塑</w:t>
            </w:r>
            <w:r w:rsidRPr="00AF2390">
              <w:rPr>
                <w:rFonts w:ascii="Times New Roman" w:eastAsia="宋体" w:hAnsi="Times New Roman" w:cs="Times New Roman" w:hint="eastAsia"/>
                <w:szCs w:val="21"/>
              </w:rPr>
              <w:t>的</w:t>
            </w:r>
            <w:r w:rsidR="00AF2390" w:rsidRPr="00AF2390">
              <w:rPr>
                <w:rFonts w:ascii="Times New Roman" w:eastAsia="宋体" w:hAnsi="Times New Roman" w:cs="Times New Roman" w:hint="eastAsia"/>
                <w:szCs w:val="21"/>
              </w:rPr>
              <w:t>基础理论和基本技法，系统认识</w:t>
            </w:r>
            <w:r w:rsidR="00A9122E" w:rsidRPr="00AF2390">
              <w:rPr>
                <w:rFonts w:ascii="Times New Roman" w:eastAsia="宋体" w:hAnsi="Times New Roman" w:cs="Times New Roman" w:hint="eastAsia"/>
                <w:szCs w:val="21"/>
              </w:rPr>
              <w:t>传统民族民间雕塑文化内涵，触摸中国本土雕塑传统文脉，</w:t>
            </w:r>
            <w:r w:rsidR="00AF2390">
              <w:rPr>
                <w:rFonts w:ascii="Times New Roman" w:eastAsia="宋体" w:hAnsi="Times New Roman" w:cs="Times New Roman" w:hint="eastAsia"/>
                <w:szCs w:val="21"/>
              </w:rPr>
              <w:t>引导</w:t>
            </w:r>
            <w:r w:rsidRPr="00AF2390">
              <w:rPr>
                <w:rFonts w:ascii="Times New Roman" w:eastAsia="宋体" w:hAnsi="Times New Roman" w:cs="Times New Roman" w:hint="eastAsia"/>
                <w:szCs w:val="21"/>
              </w:rPr>
              <w:t>学生亲身体验、交流、参与基层社区文艺活动，</w:t>
            </w:r>
            <w:r w:rsidR="00AF2390">
              <w:rPr>
                <w:rFonts w:ascii="Times New Roman" w:eastAsia="宋体" w:hAnsi="Times New Roman" w:cs="Times New Roman" w:hint="eastAsia"/>
                <w:szCs w:val="21"/>
              </w:rPr>
              <w:t>鼓励</w:t>
            </w:r>
            <w:r w:rsidRPr="00AF2390">
              <w:rPr>
                <w:rFonts w:ascii="Times New Roman" w:eastAsia="宋体" w:hAnsi="Times New Roman" w:cs="Times New Roman" w:hint="eastAsia"/>
                <w:szCs w:val="21"/>
              </w:rPr>
              <w:t>学生服务地方基层社区社会、经济、文化发展，推动乡村振兴。</w:t>
            </w:r>
          </w:p>
        </w:tc>
      </w:tr>
    </w:tbl>
    <w:p w:rsidR="003C4C55" w:rsidRDefault="00451082" w:rsidP="002A086F">
      <w:pPr>
        <w:autoSpaceDE w:val="0"/>
        <w:autoSpaceDN w:val="0"/>
        <w:adjustRightInd w:val="0"/>
        <w:snapToGrid w:val="0"/>
        <w:spacing w:line="360" w:lineRule="auto"/>
        <w:ind w:firstLineChars="200" w:firstLine="562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lastRenderedPageBreak/>
        <w:t>二、课程目标</w:t>
      </w:r>
    </w:p>
    <w:p w:rsidR="003C4C55" w:rsidRDefault="00451082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f1"/>
        <w:tblW w:w="4999" w:type="pct"/>
        <w:tblLook w:val="04A0" w:firstRow="1" w:lastRow="0" w:firstColumn="1" w:lastColumn="0" w:noHBand="0" w:noVBand="1"/>
      </w:tblPr>
      <w:tblGrid>
        <w:gridCol w:w="1506"/>
        <w:gridCol w:w="7780"/>
      </w:tblGrid>
      <w:tr w:rsidR="003C4C55" w:rsidTr="00635FDA">
        <w:tc>
          <w:tcPr>
            <w:tcW w:w="811" w:type="pct"/>
            <w:vAlign w:val="center"/>
          </w:tcPr>
          <w:p w:rsidR="003C4C55" w:rsidRDefault="00451082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4189" w:type="pct"/>
            <w:vAlign w:val="center"/>
          </w:tcPr>
          <w:p w:rsidR="003C4C55" w:rsidRDefault="00451082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具体课程目标</w:t>
            </w:r>
          </w:p>
        </w:tc>
      </w:tr>
      <w:tr w:rsidR="003C4C55" w:rsidTr="00635FDA">
        <w:tc>
          <w:tcPr>
            <w:tcW w:w="811" w:type="pct"/>
            <w:vAlign w:val="center"/>
          </w:tcPr>
          <w:p w:rsidR="003C4C55" w:rsidRDefault="00451082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189" w:type="pct"/>
            <w:vAlign w:val="center"/>
          </w:tcPr>
          <w:p w:rsidR="003C4C55" w:rsidRDefault="00F76A10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 xml:space="preserve">    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了解</w:t>
            </w:r>
            <w:r>
              <w:rPr>
                <w:color w:val="000000" w:themeColor="text1"/>
                <w:kern w:val="0"/>
                <w:szCs w:val="21"/>
              </w:rPr>
              <w:t>中国民间雕塑基本类型和典型样式，熟悉不同时期、不同地域、不同民族具有代表性的民间雕塑艺术特点和文化内涵，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针对</w:t>
            </w:r>
            <w:r>
              <w:rPr>
                <w:color w:val="000000" w:themeColor="text1"/>
                <w:kern w:val="0"/>
                <w:szCs w:val="21"/>
              </w:rPr>
              <w:t>民间雕塑建立</w:t>
            </w:r>
            <w:r w:rsidR="00635FDA" w:rsidRPr="00635FDA">
              <w:rPr>
                <w:rFonts w:hint="eastAsia"/>
                <w:color w:val="000000" w:themeColor="text1"/>
                <w:kern w:val="0"/>
                <w:szCs w:val="21"/>
              </w:rPr>
              <w:t>正确认知、理性态度和价值认同</w:t>
            </w:r>
            <w:r>
              <w:rPr>
                <w:color w:val="000000" w:themeColor="text1"/>
                <w:kern w:val="0"/>
                <w:szCs w:val="21"/>
              </w:rPr>
              <w:t>。</w:t>
            </w:r>
          </w:p>
        </w:tc>
      </w:tr>
      <w:tr w:rsidR="003C4C55" w:rsidTr="00635FDA">
        <w:tc>
          <w:tcPr>
            <w:tcW w:w="811" w:type="pct"/>
            <w:vAlign w:val="center"/>
          </w:tcPr>
          <w:p w:rsidR="003C4C55" w:rsidRDefault="00451082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189" w:type="pct"/>
            <w:vAlign w:val="center"/>
          </w:tcPr>
          <w:p w:rsidR="003C4C55" w:rsidRDefault="00635FDA" w:rsidP="00635FDA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 xml:space="preserve">    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了解中国</w:t>
            </w:r>
            <w:r>
              <w:rPr>
                <w:color w:val="000000" w:themeColor="text1"/>
                <w:kern w:val="0"/>
                <w:szCs w:val="21"/>
              </w:rPr>
              <w:t>民间雕塑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历史文脉</w:t>
            </w:r>
            <w:r>
              <w:rPr>
                <w:color w:val="000000" w:themeColor="text1"/>
                <w:kern w:val="0"/>
                <w:szCs w:val="21"/>
              </w:rPr>
              <w:t>、现实情状和发展趋势，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认识其</w:t>
            </w:r>
            <w:r>
              <w:rPr>
                <w:color w:val="000000" w:themeColor="text1"/>
                <w:kern w:val="0"/>
                <w:szCs w:val="21"/>
              </w:rPr>
              <w:t>与</w:t>
            </w:r>
            <w:r w:rsidRPr="002910DD">
              <w:rPr>
                <w:rFonts w:hint="eastAsia"/>
                <w:color w:val="000000" w:themeColor="text1"/>
                <w:kern w:val="0"/>
                <w:szCs w:val="21"/>
              </w:rPr>
              <w:t>当代社会、经济、文化环境之关系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，</w:t>
            </w:r>
            <w:r w:rsidRPr="00635FDA">
              <w:rPr>
                <w:rFonts w:hint="eastAsia"/>
                <w:color w:val="000000" w:themeColor="text1"/>
                <w:kern w:val="0"/>
                <w:szCs w:val="21"/>
              </w:rPr>
              <w:t>对传承、弘扬传统文化艺术的必要性和急迫性形成切身感知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。</w:t>
            </w:r>
          </w:p>
        </w:tc>
      </w:tr>
      <w:tr w:rsidR="003C4C55" w:rsidTr="00635FDA">
        <w:tc>
          <w:tcPr>
            <w:tcW w:w="811" w:type="pct"/>
            <w:vAlign w:val="center"/>
          </w:tcPr>
          <w:p w:rsidR="003C4C55" w:rsidRDefault="00451082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189" w:type="pct"/>
            <w:vAlign w:val="center"/>
          </w:tcPr>
          <w:p w:rsidR="003C4C55" w:rsidRDefault="00635FDA" w:rsidP="00635FDA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 xml:space="preserve">    </w:t>
            </w:r>
            <w:r w:rsidRPr="00635FDA">
              <w:rPr>
                <w:rFonts w:hint="eastAsia"/>
                <w:color w:val="000000" w:themeColor="text1"/>
                <w:kern w:val="0"/>
                <w:szCs w:val="21"/>
              </w:rPr>
              <w:t>了解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乌江流域</w:t>
            </w:r>
            <w:r w:rsidRPr="00635FDA">
              <w:rPr>
                <w:rFonts w:hint="eastAsia"/>
                <w:color w:val="000000" w:themeColor="text1"/>
                <w:kern w:val="0"/>
                <w:szCs w:val="21"/>
              </w:rPr>
              <w:t>民间雕塑和雕塑相关工艺品创作风格与表现手法，熟悉创作基本过程和要点，能够自主构思、设计和完成具有一定个人表现风格的雕塑作品。</w:t>
            </w:r>
          </w:p>
        </w:tc>
      </w:tr>
    </w:tbl>
    <w:p w:rsidR="003C4C55" w:rsidRDefault="003C4C55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:rsidR="003C4C55" w:rsidRDefault="00451082">
      <w:pPr>
        <w:pStyle w:val="af4"/>
        <w:spacing w:line="320" w:lineRule="exact"/>
        <w:ind w:left="420" w:firstLine="422"/>
        <w:jc w:val="center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ascii="Times New Roman" w:hAnsi="Times New Roman" w:cs="Times New Roman"/>
          <w:b/>
          <w:szCs w:val="21"/>
        </w:rPr>
        <w:t xml:space="preserve">2-1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6"/>
        <w:gridCol w:w="3846"/>
        <w:gridCol w:w="1324"/>
      </w:tblGrid>
      <w:tr w:rsidR="003C4C55" w:rsidTr="00635FDA">
        <w:trPr>
          <w:trHeight w:val="328"/>
          <w:tblHeader/>
          <w:jc w:val="center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4C55" w:rsidRDefault="004510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4C55" w:rsidRDefault="004510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4C55" w:rsidRDefault="004510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635FDA" w:rsidTr="00635FDA">
        <w:trPr>
          <w:trHeight w:val="285"/>
          <w:jc w:val="center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5FDA" w:rsidRDefault="00635FDA" w:rsidP="00635FDA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学科知识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5FDA" w:rsidRDefault="00635FDA" w:rsidP="00635FDA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3.1</w:t>
            </w:r>
            <w:r w:rsidRPr="00A91264">
              <w:rPr>
                <w:rFonts w:ascii="Times New Roman" w:hAnsi="Times New Roman" w:cs="Times New Roman" w:hint="eastAsia"/>
                <w:color w:val="000000"/>
                <w:szCs w:val="21"/>
              </w:rPr>
              <w:t>了解艺术发展的本质与规律，熟悉中外雕塑的历史发展与演变，理解不同时期、不同地域雕塑艺术的观念、特征及影响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5FDA" w:rsidRDefault="00635FDA" w:rsidP="00635FD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 w:rsidR="00D54AC4" w:rsidTr="00BD16C1">
        <w:trPr>
          <w:trHeight w:val="146"/>
          <w:jc w:val="center"/>
        </w:trPr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54AC4" w:rsidRDefault="00D54AC4" w:rsidP="00D54AC4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6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创新能力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54AC4" w:rsidRDefault="00D54AC4" w:rsidP="00D54AC4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6.1</w:t>
            </w:r>
            <w:r w:rsidRPr="0098461D">
              <w:rPr>
                <w:rFonts w:ascii="Times New Roman" w:hAnsi="Times New Roman" w:cs="Times New Roman" w:hint="eastAsia"/>
                <w:color w:val="000000"/>
                <w:szCs w:val="21"/>
              </w:rPr>
              <w:t>具有一定的人文社会科学以及自然科学的基本理论知识。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54AC4" w:rsidRDefault="00D54AC4" w:rsidP="00D54AC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D54AC4" w:rsidTr="00BD16C1">
        <w:trPr>
          <w:trHeight w:val="312"/>
          <w:jc w:val="center"/>
        </w:trPr>
        <w:tc>
          <w:tcPr>
            <w:tcW w:w="2216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54AC4" w:rsidRDefault="00D54AC4" w:rsidP="00D54AC4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54AC4" w:rsidRDefault="00D54AC4" w:rsidP="00D54AC4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6.2</w:t>
            </w:r>
            <w:r w:rsidRPr="0098461D">
              <w:rPr>
                <w:rFonts w:ascii="Times New Roman" w:hAnsi="Times New Roman" w:cs="Times New Roman" w:hint="eastAsia"/>
                <w:color w:val="000000"/>
                <w:szCs w:val="21"/>
              </w:rPr>
              <w:t>具有独立获取知识、提出问题、分析问题和解决问题的能力。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54AC4" w:rsidRDefault="00D54AC4" w:rsidP="00D54AC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</w:tr>
      <w:tr w:rsidR="00D54AC4" w:rsidTr="00BD16C1">
        <w:trPr>
          <w:trHeight w:val="142"/>
          <w:jc w:val="center"/>
        </w:trPr>
        <w:tc>
          <w:tcPr>
            <w:tcW w:w="2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54AC4" w:rsidRDefault="00D54AC4" w:rsidP="00D54AC4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54AC4" w:rsidRDefault="00D54AC4" w:rsidP="00D54AC4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6.3</w:t>
            </w:r>
            <w:r w:rsidRPr="0098461D">
              <w:rPr>
                <w:rFonts w:ascii="Times New Roman" w:hAnsi="Times New Roman" w:cs="Times New Roman" w:hint="eastAsia"/>
                <w:color w:val="000000"/>
                <w:szCs w:val="21"/>
              </w:rPr>
              <w:t>有一定的科研能力，有较好的职业生涯规划能力。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54AC4" w:rsidRDefault="00D54AC4" w:rsidP="00D54AC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D54AC4" w:rsidTr="00C21149">
        <w:trPr>
          <w:trHeight w:val="70"/>
          <w:jc w:val="center"/>
        </w:trPr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54AC4" w:rsidRDefault="00D54AC4" w:rsidP="00843BDB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专业能力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 w:rsidR="00843BDB">
              <w:rPr>
                <w:rFonts w:ascii="Times New Roman" w:hAnsi="Times New Roman" w:cs="Times New Roman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54AC4" w:rsidRDefault="00D54AC4" w:rsidP="00D54AC4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4.1</w:t>
            </w:r>
            <w:r w:rsidRPr="00A91264">
              <w:rPr>
                <w:rFonts w:ascii="宋体" w:eastAsia="宋体" w:hAnsi="宋体" w:cs="宋体" w:hint="eastAsia"/>
                <w:color w:val="000000"/>
                <w:szCs w:val="21"/>
              </w:rPr>
              <w:t>了解立体造型的基本理论，并通过课堂泥塑训练掌握不同形态的结构、透视、比例和不同材料的特征。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54AC4" w:rsidRDefault="00D54AC4" w:rsidP="00D54AC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</w:tr>
      <w:tr w:rsidR="00D54AC4" w:rsidTr="00C32E33">
        <w:trPr>
          <w:trHeight w:val="339"/>
          <w:jc w:val="center"/>
        </w:trPr>
        <w:tc>
          <w:tcPr>
            <w:tcW w:w="2216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54AC4" w:rsidRDefault="00D54AC4" w:rsidP="00D54AC4">
            <w:pPr>
              <w:spacing w:line="360" w:lineRule="auto"/>
              <w:rPr>
                <w:rFonts w:ascii="Times New Roman" w:hAnsi="Times New Roman" w:cs="Times New Roman"/>
                <w:color w:val="548DD4"/>
                <w:szCs w:val="21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54AC4" w:rsidRDefault="00D54AC4" w:rsidP="00D54AC4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4.2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熟悉基本的形体造型技巧，熟练掌握雕塑造型的基本规律和基本法则；熟练运用泥及其它不同材料在三维空间中面进行浮雕、圆雕写生与创作。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54AC4" w:rsidRDefault="00D54AC4" w:rsidP="00D54AC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</w:tr>
      <w:tr w:rsidR="00D54AC4" w:rsidTr="00C32E33">
        <w:trPr>
          <w:trHeight w:val="115"/>
          <w:jc w:val="center"/>
        </w:trPr>
        <w:tc>
          <w:tcPr>
            <w:tcW w:w="2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54AC4" w:rsidRDefault="00D54AC4" w:rsidP="00D54AC4">
            <w:pPr>
              <w:spacing w:line="360" w:lineRule="auto"/>
              <w:rPr>
                <w:rFonts w:ascii="Times New Roman" w:hAnsi="Times New Roman" w:cs="Times New Roman"/>
                <w:color w:val="548DD4"/>
                <w:szCs w:val="21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54AC4" w:rsidRDefault="00D54AC4" w:rsidP="00D54AC4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4.3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具有先进的立体造型理念和较强的创新精神，能够运用课堂所学知识较好地进行毕业创作和相关雕塑艺术创作。</w:t>
            </w:r>
          </w:p>
        </w:tc>
        <w:tc>
          <w:tcPr>
            <w:tcW w:w="7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54AC4" w:rsidRDefault="00D54AC4" w:rsidP="00D54AC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</w:tr>
    </w:tbl>
    <w:p w:rsidR="003C4C55" w:rsidRDefault="003C4C55" w:rsidP="005866CF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</w:p>
    <w:p w:rsidR="003C4C55" w:rsidRDefault="003C4C55">
      <w:pPr>
        <w:rPr>
          <w:rFonts w:ascii="Times New Roman" w:hAnsi="Times New Roman" w:cs="Times New Roman"/>
        </w:rPr>
        <w:sectPr w:rsidR="003C4C55">
          <w:footerReference w:type="default" r:id="rId8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:rsidR="003C4C55" w:rsidRDefault="00451082" w:rsidP="002A086F">
      <w:pPr>
        <w:pStyle w:val="a5"/>
        <w:kinsoku w:val="0"/>
        <w:overflowPunct w:val="0"/>
        <w:spacing w:before="61"/>
        <w:ind w:firstLineChars="200" w:firstLine="562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:rsidR="003C4C55" w:rsidRDefault="00451082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04"/>
        <w:gridCol w:w="2072"/>
        <w:gridCol w:w="1218"/>
        <w:gridCol w:w="5291"/>
        <w:gridCol w:w="849"/>
        <w:gridCol w:w="1039"/>
        <w:gridCol w:w="690"/>
        <w:gridCol w:w="690"/>
        <w:gridCol w:w="1101"/>
        <w:gridCol w:w="766"/>
      </w:tblGrid>
      <w:tr w:rsidR="003C4C55" w:rsidTr="00803AC3">
        <w:tc>
          <w:tcPr>
            <w:tcW w:w="504" w:type="dxa"/>
            <w:vAlign w:val="center"/>
          </w:tcPr>
          <w:p w:rsidR="003C4C55" w:rsidRDefault="00451082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序号</w:t>
            </w:r>
          </w:p>
        </w:tc>
        <w:tc>
          <w:tcPr>
            <w:tcW w:w="2072" w:type="dxa"/>
            <w:vAlign w:val="center"/>
          </w:tcPr>
          <w:p w:rsidR="003C4C55" w:rsidRDefault="00451082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1218" w:type="dxa"/>
            <w:vAlign w:val="center"/>
          </w:tcPr>
          <w:p w:rsidR="003C4C55" w:rsidRDefault="00451082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5291" w:type="dxa"/>
            <w:vAlign w:val="center"/>
          </w:tcPr>
          <w:p w:rsidR="003C4C55" w:rsidRDefault="00451082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教学目标（观测点、重难点）</w:t>
            </w:r>
          </w:p>
        </w:tc>
        <w:tc>
          <w:tcPr>
            <w:tcW w:w="849" w:type="dxa"/>
            <w:vAlign w:val="center"/>
          </w:tcPr>
          <w:p w:rsidR="003C4C55" w:rsidRDefault="00451082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学时数</w:t>
            </w:r>
          </w:p>
        </w:tc>
        <w:tc>
          <w:tcPr>
            <w:tcW w:w="1039" w:type="dxa"/>
            <w:vAlign w:val="center"/>
          </w:tcPr>
          <w:p w:rsidR="003C4C55" w:rsidRDefault="00451082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项目类型</w:t>
            </w:r>
          </w:p>
        </w:tc>
        <w:tc>
          <w:tcPr>
            <w:tcW w:w="690" w:type="dxa"/>
            <w:vAlign w:val="center"/>
          </w:tcPr>
          <w:p w:rsidR="003C4C55" w:rsidRDefault="00451082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要求</w:t>
            </w:r>
          </w:p>
        </w:tc>
        <w:tc>
          <w:tcPr>
            <w:tcW w:w="690" w:type="dxa"/>
            <w:vAlign w:val="center"/>
          </w:tcPr>
          <w:p w:rsidR="003C4C55" w:rsidRDefault="00451082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每组人数</w:t>
            </w:r>
          </w:p>
        </w:tc>
        <w:tc>
          <w:tcPr>
            <w:tcW w:w="1101" w:type="dxa"/>
            <w:vAlign w:val="center"/>
          </w:tcPr>
          <w:p w:rsidR="003C4C55" w:rsidRDefault="00451082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教学方法</w:t>
            </w:r>
          </w:p>
        </w:tc>
        <w:tc>
          <w:tcPr>
            <w:tcW w:w="766" w:type="dxa"/>
            <w:vAlign w:val="center"/>
          </w:tcPr>
          <w:p w:rsidR="003C4C55" w:rsidRDefault="00451082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课程目标</w:t>
            </w:r>
          </w:p>
        </w:tc>
      </w:tr>
      <w:tr w:rsidR="00803AC3" w:rsidTr="004443D9">
        <w:trPr>
          <w:trHeight w:val="490"/>
        </w:trPr>
        <w:tc>
          <w:tcPr>
            <w:tcW w:w="504" w:type="dxa"/>
            <w:vMerge w:val="restart"/>
            <w:vAlign w:val="center"/>
          </w:tcPr>
          <w:p w:rsidR="00803AC3" w:rsidRDefault="00803AC3" w:rsidP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072" w:type="dxa"/>
            <w:vMerge w:val="restart"/>
            <w:vAlign w:val="center"/>
          </w:tcPr>
          <w:p w:rsidR="00803AC3" w:rsidRDefault="00803AC3" w:rsidP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乌江流域民间雕塑</w:t>
            </w:r>
            <w:r>
              <w:rPr>
                <w:color w:val="000000" w:themeColor="text1"/>
                <w:kern w:val="0"/>
                <w:szCs w:val="21"/>
              </w:rPr>
              <w:t>临摹</w:t>
            </w:r>
          </w:p>
        </w:tc>
        <w:tc>
          <w:tcPr>
            <w:tcW w:w="1218" w:type="dxa"/>
            <w:vMerge w:val="restart"/>
            <w:vAlign w:val="center"/>
          </w:tcPr>
          <w:p w:rsidR="00803AC3" w:rsidRDefault="00803AC3" w:rsidP="00803AC3">
            <w:pPr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教师开发</w:t>
            </w:r>
          </w:p>
        </w:tc>
        <w:tc>
          <w:tcPr>
            <w:tcW w:w="5291" w:type="dxa"/>
            <w:vAlign w:val="center"/>
          </w:tcPr>
          <w:p w:rsidR="00803AC3" w:rsidRDefault="00803AC3" w:rsidP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 w:rsidRPr="00803AC3">
              <w:rPr>
                <w:rFonts w:hint="eastAsia"/>
                <w:color w:val="000000" w:themeColor="text1"/>
                <w:kern w:val="0"/>
                <w:szCs w:val="21"/>
              </w:rPr>
              <w:t>能够准确描述临摹对象的造型特点，并对其主要的造型手法或表现手法进行阐释</w:t>
            </w:r>
          </w:p>
        </w:tc>
        <w:tc>
          <w:tcPr>
            <w:tcW w:w="849" w:type="dxa"/>
            <w:vMerge w:val="restart"/>
            <w:vAlign w:val="center"/>
          </w:tcPr>
          <w:p w:rsidR="00803AC3" w:rsidRDefault="00803AC3" w:rsidP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1039" w:type="dxa"/>
            <w:vMerge w:val="restart"/>
            <w:vAlign w:val="center"/>
          </w:tcPr>
          <w:p w:rsidR="00803AC3" w:rsidRPr="00803AC3" w:rsidRDefault="00803AC3" w:rsidP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 w:rsidRPr="00803AC3">
              <w:rPr>
                <w:rFonts w:hint="eastAsia"/>
                <w:color w:val="000000" w:themeColor="text1"/>
                <w:kern w:val="0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:rsidR="00803AC3" w:rsidRPr="00803AC3" w:rsidRDefault="00803AC3" w:rsidP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 w:rsidRPr="00803AC3"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690" w:type="dxa"/>
            <w:vMerge w:val="restart"/>
            <w:vAlign w:val="center"/>
          </w:tcPr>
          <w:p w:rsidR="00803AC3" w:rsidRPr="00803AC3" w:rsidRDefault="00803AC3" w:rsidP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 w:rsidRPr="00803AC3">
              <w:rPr>
                <w:rFonts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101" w:type="dxa"/>
            <w:vMerge w:val="restart"/>
            <w:vAlign w:val="center"/>
          </w:tcPr>
          <w:p w:rsidR="00803AC3" w:rsidRDefault="00803AC3" w:rsidP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 w:rsidRPr="00803AC3">
              <w:rPr>
                <w:rFonts w:hint="eastAsia"/>
                <w:color w:val="000000" w:themeColor="text1"/>
                <w:kern w:val="0"/>
                <w:szCs w:val="21"/>
              </w:rPr>
              <w:t>课堂讲授</w:t>
            </w:r>
          </w:p>
          <w:p w:rsidR="00803AC3" w:rsidRPr="00803AC3" w:rsidRDefault="00803AC3" w:rsidP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实验指导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:rsidR="00803AC3" w:rsidRDefault="00803AC3" w:rsidP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1</w:t>
            </w:r>
          </w:p>
        </w:tc>
      </w:tr>
      <w:tr w:rsidR="00803AC3" w:rsidTr="004443D9">
        <w:trPr>
          <w:trHeight w:val="232"/>
        </w:trPr>
        <w:tc>
          <w:tcPr>
            <w:tcW w:w="504" w:type="dxa"/>
            <w:vMerge/>
            <w:vAlign w:val="center"/>
          </w:tcPr>
          <w:p w:rsidR="00803AC3" w:rsidRDefault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72" w:type="dxa"/>
            <w:vMerge/>
            <w:vAlign w:val="center"/>
          </w:tcPr>
          <w:p w:rsidR="00803AC3" w:rsidRDefault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803AC3" w:rsidRDefault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5291" w:type="dxa"/>
            <w:vMerge w:val="restart"/>
            <w:vAlign w:val="center"/>
          </w:tcPr>
          <w:p w:rsidR="00803AC3" w:rsidRDefault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 w:rsidRPr="00803AC3">
              <w:rPr>
                <w:rFonts w:hint="eastAsia"/>
                <w:color w:val="000000" w:themeColor="text1"/>
                <w:kern w:val="0"/>
                <w:szCs w:val="21"/>
              </w:rPr>
              <w:t>基于临摹对象的主题形象、表现手法、造型特点等要素，能够准确解读其社会、历史、文化背景和内涵</w:t>
            </w:r>
          </w:p>
        </w:tc>
        <w:tc>
          <w:tcPr>
            <w:tcW w:w="849" w:type="dxa"/>
            <w:vMerge/>
            <w:vAlign w:val="center"/>
          </w:tcPr>
          <w:p w:rsidR="00803AC3" w:rsidRDefault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039" w:type="dxa"/>
            <w:vMerge/>
            <w:vAlign w:val="center"/>
          </w:tcPr>
          <w:p w:rsidR="00803AC3" w:rsidRDefault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803AC3" w:rsidRDefault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803AC3" w:rsidRDefault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101" w:type="dxa"/>
            <w:vMerge/>
            <w:vAlign w:val="center"/>
          </w:tcPr>
          <w:p w:rsidR="00803AC3" w:rsidRDefault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AC3" w:rsidRDefault="00803AC3" w:rsidP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2</w:t>
            </w:r>
          </w:p>
        </w:tc>
      </w:tr>
      <w:tr w:rsidR="00803AC3" w:rsidTr="00803AC3">
        <w:trPr>
          <w:trHeight w:val="345"/>
        </w:trPr>
        <w:tc>
          <w:tcPr>
            <w:tcW w:w="504" w:type="dxa"/>
            <w:vMerge/>
            <w:vAlign w:val="center"/>
          </w:tcPr>
          <w:p w:rsidR="00803AC3" w:rsidRDefault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72" w:type="dxa"/>
            <w:vMerge/>
            <w:vAlign w:val="center"/>
          </w:tcPr>
          <w:p w:rsidR="00803AC3" w:rsidRDefault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803AC3" w:rsidRDefault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5291" w:type="dxa"/>
            <w:vMerge/>
            <w:vAlign w:val="center"/>
          </w:tcPr>
          <w:p w:rsidR="00803AC3" w:rsidRPr="00803AC3" w:rsidRDefault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803AC3" w:rsidRDefault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039" w:type="dxa"/>
            <w:vMerge/>
            <w:vAlign w:val="center"/>
          </w:tcPr>
          <w:p w:rsidR="00803AC3" w:rsidRDefault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803AC3" w:rsidRDefault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803AC3" w:rsidRDefault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101" w:type="dxa"/>
            <w:vMerge/>
            <w:vAlign w:val="center"/>
          </w:tcPr>
          <w:p w:rsidR="00803AC3" w:rsidRDefault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766" w:type="dxa"/>
            <w:vMerge w:val="restart"/>
            <w:tcBorders>
              <w:top w:val="single" w:sz="4" w:space="0" w:color="auto"/>
            </w:tcBorders>
            <w:vAlign w:val="center"/>
          </w:tcPr>
          <w:p w:rsidR="00803AC3" w:rsidRDefault="00803AC3" w:rsidP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3</w:t>
            </w:r>
          </w:p>
        </w:tc>
      </w:tr>
      <w:tr w:rsidR="003C4C55" w:rsidTr="004443D9">
        <w:trPr>
          <w:trHeight w:val="64"/>
        </w:trPr>
        <w:tc>
          <w:tcPr>
            <w:tcW w:w="504" w:type="dxa"/>
            <w:vMerge/>
            <w:vAlign w:val="center"/>
          </w:tcPr>
          <w:p w:rsidR="003C4C55" w:rsidRDefault="003C4C5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72" w:type="dxa"/>
            <w:vMerge/>
            <w:vAlign w:val="center"/>
          </w:tcPr>
          <w:p w:rsidR="003C4C55" w:rsidRDefault="003C4C5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3C4C55" w:rsidRDefault="003C4C5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5291" w:type="dxa"/>
            <w:vAlign w:val="center"/>
          </w:tcPr>
          <w:p w:rsidR="003C4C55" w:rsidRDefault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 w:rsidRPr="00803AC3">
              <w:rPr>
                <w:rFonts w:hint="eastAsia"/>
                <w:color w:val="000000" w:themeColor="text1"/>
                <w:kern w:val="0"/>
                <w:szCs w:val="21"/>
              </w:rPr>
              <w:t>对照临摹对象，能够运用相同技法完成等比例泥塑临摹</w:t>
            </w:r>
          </w:p>
        </w:tc>
        <w:tc>
          <w:tcPr>
            <w:tcW w:w="849" w:type="dxa"/>
            <w:vMerge/>
            <w:vAlign w:val="center"/>
          </w:tcPr>
          <w:p w:rsidR="003C4C55" w:rsidRDefault="003C4C5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039" w:type="dxa"/>
            <w:vMerge/>
            <w:vAlign w:val="center"/>
          </w:tcPr>
          <w:p w:rsidR="003C4C55" w:rsidRDefault="003C4C5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3C4C55" w:rsidRDefault="003C4C5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3C4C55" w:rsidRDefault="003C4C5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101" w:type="dxa"/>
            <w:vMerge/>
            <w:vAlign w:val="center"/>
          </w:tcPr>
          <w:p w:rsidR="003C4C55" w:rsidRDefault="003C4C5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3C4C55" w:rsidRDefault="003C4C5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 w:rsidR="00803AC3" w:rsidTr="004443D9">
        <w:tc>
          <w:tcPr>
            <w:tcW w:w="504" w:type="dxa"/>
            <w:vMerge w:val="restart"/>
            <w:vAlign w:val="center"/>
          </w:tcPr>
          <w:p w:rsidR="00803AC3" w:rsidRDefault="00803AC3" w:rsidP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072" w:type="dxa"/>
            <w:vMerge w:val="restart"/>
            <w:vAlign w:val="center"/>
          </w:tcPr>
          <w:p w:rsidR="00803AC3" w:rsidRDefault="00803AC3" w:rsidP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民间雕塑自由创作</w:t>
            </w:r>
          </w:p>
        </w:tc>
        <w:tc>
          <w:tcPr>
            <w:tcW w:w="1218" w:type="dxa"/>
            <w:vMerge w:val="restart"/>
            <w:vAlign w:val="center"/>
          </w:tcPr>
          <w:p w:rsidR="00803AC3" w:rsidRDefault="00803AC3" w:rsidP="00803AC3">
            <w:pPr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教师开发</w:t>
            </w:r>
          </w:p>
        </w:tc>
        <w:tc>
          <w:tcPr>
            <w:tcW w:w="5291" w:type="dxa"/>
            <w:vAlign w:val="center"/>
          </w:tcPr>
          <w:p w:rsidR="00803AC3" w:rsidRDefault="00803AC3" w:rsidP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能够</w:t>
            </w:r>
            <w:r>
              <w:rPr>
                <w:color w:val="000000" w:themeColor="text1"/>
                <w:kern w:val="0"/>
                <w:szCs w:val="21"/>
              </w:rPr>
              <w:t>完整提出具有可行性的创作方案</w:t>
            </w:r>
          </w:p>
        </w:tc>
        <w:tc>
          <w:tcPr>
            <w:tcW w:w="849" w:type="dxa"/>
            <w:vMerge w:val="restart"/>
            <w:vAlign w:val="center"/>
          </w:tcPr>
          <w:p w:rsidR="00803AC3" w:rsidRDefault="00803AC3" w:rsidP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36</w:t>
            </w:r>
          </w:p>
        </w:tc>
        <w:tc>
          <w:tcPr>
            <w:tcW w:w="1039" w:type="dxa"/>
            <w:vMerge w:val="restart"/>
            <w:vAlign w:val="center"/>
          </w:tcPr>
          <w:p w:rsidR="00803AC3" w:rsidRPr="00803AC3" w:rsidRDefault="00803AC3" w:rsidP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 w:rsidRPr="00803AC3">
              <w:rPr>
                <w:rFonts w:hint="eastAsia"/>
                <w:color w:val="000000" w:themeColor="text1"/>
                <w:kern w:val="0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:rsidR="00803AC3" w:rsidRPr="00803AC3" w:rsidRDefault="00803AC3" w:rsidP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 w:rsidRPr="00803AC3"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690" w:type="dxa"/>
            <w:vMerge w:val="restart"/>
            <w:vAlign w:val="center"/>
          </w:tcPr>
          <w:p w:rsidR="00803AC3" w:rsidRPr="00803AC3" w:rsidRDefault="00803AC3" w:rsidP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 w:rsidRPr="00803AC3">
              <w:rPr>
                <w:rFonts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101" w:type="dxa"/>
            <w:vMerge w:val="restart"/>
            <w:vAlign w:val="center"/>
          </w:tcPr>
          <w:p w:rsidR="00803AC3" w:rsidRPr="00803AC3" w:rsidRDefault="00803AC3" w:rsidP="00803AC3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803AC3">
              <w:rPr>
                <w:rFonts w:hint="eastAsia"/>
                <w:color w:val="000000" w:themeColor="text1"/>
                <w:kern w:val="0"/>
                <w:szCs w:val="21"/>
              </w:rPr>
              <w:t>课堂讲授</w:t>
            </w:r>
          </w:p>
          <w:p w:rsidR="00803AC3" w:rsidRDefault="00803AC3" w:rsidP="00803AC3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803AC3">
              <w:rPr>
                <w:rFonts w:hint="eastAsia"/>
                <w:color w:val="000000" w:themeColor="text1"/>
                <w:kern w:val="0"/>
                <w:szCs w:val="21"/>
              </w:rPr>
              <w:t>实验指导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:rsidR="00803AC3" w:rsidRDefault="00803AC3" w:rsidP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1</w:t>
            </w:r>
          </w:p>
        </w:tc>
      </w:tr>
      <w:tr w:rsidR="003C4C55" w:rsidTr="004443D9">
        <w:tc>
          <w:tcPr>
            <w:tcW w:w="504" w:type="dxa"/>
            <w:vMerge/>
          </w:tcPr>
          <w:p w:rsidR="003C4C55" w:rsidRDefault="003C4C55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72" w:type="dxa"/>
            <w:vMerge/>
          </w:tcPr>
          <w:p w:rsidR="003C4C55" w:rsidRDefault="003C4C55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218" w:type="dxa"/>
            <w:vMerge/>
          </w:tcPr>
          <w:p w:rsidR="003C4C55" w:rsidRDefault="003C4C55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291" w:type="dxa"/>
          </w:tcPr>
          <w:p w:rsidR="003C4C55" w:rsidRDefault="00803AC3">
            <w:pPr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能够充分</w:t>
            </w:r>
            <w:r>
              <w:rPr>
                <w:color w:val="000000" w:themeColor="text1"/>
                <w:kern w:val="0"/>
                <w:szCs w:val="21"/>
              </w:rPr>
              <w:t>体现民族民间风格特征，熟练掌握相关材料、技法</w:t>
            </w:r>
          </w:p>
        </w:tc>
        <w:tc>
          <w:tcPr>
            <w:tcW w:w="849" w:type="dxa"/>
            <w:vMerge/>
          </w:tcPr>
          <w:p w:rsidR="003C4C55" w:rsidRDefault="003C4C55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039" w:type="dxa"/>
            <w:vMerge/>
          </w:tcPr>
          <w:p w:rsidR="003C4C55" w:rsidRDefault="003C4C55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3C4C55" w:rsidRDefault="003C4C55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3C4C55" w:rsidRDefault="003C4C55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101" w:type="dxa"/>
            <w:vMerge/>
          </w:tcPr>
          <w:p w:rsidR="003C4C55" w:rsidRDefault="003C4C55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C55" w:rsidRPr="00803AC3" w:rsidRDefault="00803AC3" w:rsidP="00803AC3">
            <w:pPr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</w:tr>
      <w:tr w:rsidR="003C4C55" w:rsidTr="004443D9">
        <w:trPr>
          <w:trHeight w:val="234"/>
        </w:trPr>
        <w:tc>
          <w:tcPr>
            <w:tcW w:w="504" w:type="dxa"/>
            <w:vMerge/>
          </w:tcPr>
          <w:p w:rsidR="003C4C55" w:rsidRDefault="003C4C55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72" w:type="dxa"/>
            <w:vMerge/>
          </w:tcPr>
          <w:p w:rsidR="003C4C55" w:rsidRDefault="003C4C55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218" w:type="dxa"/>
            <w:vMerge/>
          </w:tcPr>
          <w:p w:rsidR="003C4C55" w:rsidRDefault="003C4C55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291" w:type="dxa"/>
          </w:tcPr>
          <w:p w:rsidR="003C4C55" w:rsidRDefault="00803AC3">
            <w:pPr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能够在</w:t>
            </w:r>
            <w:r w:rsidR="004443D9">
              <w:rPr>
                <w:rFonts w:hint="eastAsia"/>
                <w:color w:val="000000" w:themeColor="text1"/>
                <w:kern w:val="0"/>
                <w:szCs w:val="21"/>
              </w:rPr>
              <w:t>基本</w:t>
            </w:r>
            <w:r w:rsidR="004443D9">
              <w:rPr>
                <w:color w:val="000000" w:themeColor="text1"/>
                <w:kern w:val="0"/>
                <w:szCs w:val="21"/>
              </w:rPr>
              <w:t>运用民间雕塑话语</w:t>
            </w:r>
            <w:r w:rsidR="004443D9">
              <w:rPr>
                <w:rFonts w:hint="eastAsia"/>
                <w:color w:val="000000" w:themeColor="text1"/>
                <w:kern w:val="0"/>
                <w:szCs w:val="21"/>
              </w:rPr>
              <w:t>方式的</w:t>
            </w:r>
            <w:r w:rsidR="004443D9">
              <w:rPr>
                <w:color w:val="000000" w:themeColor="text1"/>
                <w:kern w:val="0"/>
                <w:szCs w:val="21"/>
              </w:rPr>
              <w:t>基础上，充分体现个人创新和探索</w:t>
            </w:r>
            <w:r w:rsidR="004443D9">
              <w:rPr>
                <w:rFonts w:hint="eastAsia"/>
                <w:color w:val="000000" w:themeColor="text1"/>
                <w:kern w:val="0"/>
                <w:szCs w:val="21"/>
              </w:rPr>
              <w:t>，</w:t>
            </w:r>
            <w:r w:rsidR="004443D9">
              <w:rPr>
                <w:color w:val="000000" w:themeColor="text1"/>
                <w:kern w:val="0"/>
                <w:szCs w:val="21"/>
              </w:rPr>
              <w:t>并与时代、地方实际需求相结合</w:t>
            </w:r>
          </w:p>
        </w:tc>
        <w:tc>
          <w:tcPr>
            <w:tcW w:w="849" w:type="dxa"/>
            <w:vMerge/>
          </w:tcPr>
          <w:p w:rsidR="003C4C55" w:rsidRDefault="003C4C55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039" w:type="dxa"/>
            <w:vMerge/>
          </w:tcPr>
          <w:p w:rsidR="003C4C55" w:rsidRDefault="003C4C55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3C4C55" w:rsidRDefault="003C4C55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3C4C55" w:rsidRDefault="003C4C55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101" w:type="dxa"/>
            <w:vMerge/>
          </w:tcPr>
          <w:p w:rsidR="003C4C55" w:rsidRDefault="003C4C55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  <w:vAlign w:val="center"/>
          </w:tcPr>
          <w:p w:rsidR="003C4C55" w:rsidRPr="00803AC3" w:rsidRDefault="00803AC3" w:rsidP="00803AC3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 w:rsidRPr="00803AC3">
              <w:rPr>
                <w:rFonts w:hint="eastAsia"/>
                <w:color w:val="000000" w:themeColor="text1"/>
                <w:kern w:val="0"/>
                <w:szCs w:val="21"/>
              </w:rPr>
              <w:t>3</w:t>
            </w:r>
          </w:p>
        </w:tc>
      </w:tr>
    </w:tbl>
    <w:p w:rsidR="005866CF" w:rsidRPr="005866CF" w:rsidRDefault="005866CF" w:rsidP="005866CF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</w:p>
    <w:p w:rsidR="003C4C55" w:rsidRPr="004443D9" w:rsidRDefault="00451082" w:rsidP="004443D9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</w:rPr>
        <w:br w:type="page"/>
      </w:r>
    </w:p>
    <w:p w:rsidR="003C4C55" w:rsidRDefault="003C4C55">
      <w:pPr>
        <w:rPr>
          <w:rFonts w:ascii="Times New Roman" w:hAnsi="Times New Roman" w:cs="Times New Roman"/>
        </w:rPr>
        <w:sectPr w:rsidR="003C4C55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:rsidR="003C4C55" w:rsidRDefault="00451082" w:rsidP="002A086F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:rsidR="003C4C55" w:rsidRDefault="00451082" w:rsidP="002A086F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2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:rsidR="003C4C55" w:rsidRDefault="00451082">
      <w:pPr>
        <w:pStyle w:val="a5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1056"/>
        <w:gridCol w:w="4015"/>
        <w:gridCol w:w="1862"/>
        <w:gridCol w:w="893"/>
        <w:gridCol w:w="1458"/>
      </w:tblGrid>
      <w:tr w:rsidR="003C4C55" w:rsidTr="004443D9">
        <w:trPr>
          <w:trHeight w:val="623"/>
        </w:trPr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3C4C55" w:rsidRDefault="00451082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3C4C55" w:rsidRDefault="00451082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3C4C55" w:rsidRDefault="00451082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:rsidR="003C4C55" w:rsidRDefault="00451082">
            <w:pPr>
              <w:pStyle w:val="TableParagraph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3C4C55" w:rsidRDefault="00451082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考核占比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3C4C55" w:rsidRDefault="00451082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 w:rsidR="005866CF" w:rsidTr="005866CF">
        <w:trPr>
          <w:trHeight w:val="312"/>
        </w:trPr>
        <w:tc>
          <w:tcPr>
            <w:tcW w:w="5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866CF" w:rsidRDefault="005866CF" w:rsidP="005866CF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5866CF" w:rsidRDefault="005866CF" w:rsidP="005866CF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866CF" w:rsidRDefault="005866CF" w:rsidP="005866CF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1.对中国民间雕塑发展</w:t>
            </w:r>
            <w:r>
              <w:rPr>
                <w:rFonts w:hint="default"/>
                <w:sz w:val="21"/>
                <w:szCs w:val="21"/>
              </w:rPr>
              <w:t>演变历史的掌握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866CF" w:rsidRDefault="005866CF" w:rsidP="005866CF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1/2</w:t>
            </w:r>
          </w:p>
        </w:tc>
        <w:tc>
          <w:tcPr>
            <w:tcW w:w="4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866CF" w:rsidRDefault="005866CF" w:rsidP="005866CF">
            <w:pPr>
              <w:pStyle w:val="TableParagraph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default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866CF" w:rsidRDefault="005866CF" w:rsidP="005866CF">
            <w:pPr>
              <w:jc w:val="center"/>
            </w:pPr>
            <w:r w:rsidRPr="00B40E8B">
              <w:rPr>
                <w:rFonts w:hint="eastAsia"/>
              </w:rPr>
              <w:t>课程作品</w:t>
            </w:r>
          </w:p>
        </w:tc>
      </w:tr>
      <w:tr w:rsidR="005866CF" w:rsidTr="005866CF">
        <w:trPr>
          <w:trHeight w:val="311"/>
        </w:trPr>
        <w:tc>
          <w:tcPr>
            <w:tcW w:w="5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866CF" w:rsidRDefault="005866CF" w:rsidP="005866CF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866CF" w:rsidRDefault="005866CF" w:rsidP="005866CF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2.对中国</w:t>
            </w:r>
            <w:r w:rsidRPr="004443D9">
              <w:rPr>
                <w:sz w:val="21"/>
                <w:szCs w:val="21"/>
              </w:rPr>
              <w:t>民间雕塑</w:t>
            </w:r>
            <w:r>
              <w:rPr>
                <w:rFonts w:hint="default"/>
                <w:sz w:val="21"/>
                <w:szCs w:val="21"/>
              </w:rPr>
              <w:t>主要</w:t>
            </w:r>
            <w:r>
              <w:rPr>
                <w:sz w:val="21"/>
                <w:szCs w:val="21"/>
              </w:rPr>
              <w:t>类型</w:t>
            </w:r>
            <w:r>
              <w:rPr>
                <w:rFonts w:hint="default"/>
                <w:sz w:val="21"/>
                <w:szCs w:val="21"/>
              </w:rPr>
              <w:t>的基本</w:t>
            </w:r>
            <w:r>
              <w:rPr>
                <w:sz w:val="21"/>
                <w:szCs w:val="21"/>
              </w:rPr>
              <w:t>认识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866CF" w:rsidRDefault="005866CF" w:rsidP="005866CF">
            <w:pPr>
              <w:jc w:val="center"/>
            </w:pPr>
            <w:r w:rsidRPr="00621563">
              <w:rPr>
                <w:rFonts w:ascii="Times New Roman" w:cs="Times New Roman"/>
                <w:sz w:val="22"/>
              </w:rPr>
              <w:t>1/2</w:t>
            </w:r>
          </w:p>
        </w:tc>
        <w:tc>
          <w:tcPr>
            <w:tcW w:w="48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866CF" w:rsidRDefault="005866CF" w:rsidP="005866CF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866CF" w:rsidRDefault="005866CF" w:rsidP="005866C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5866CF" w:rsidTr="005866CF">
        <w:trPr>
          <w:trHeight w:val="314"/>
        </w:trPr>
        <w:tc>
          <w:tcPr>
            <w:tcW w:w="5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866CF" w:rsidRDefault="005866CF" w:rsidP="005866CF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866CF" w:rsidRDefault="005866CF" w:rsidP="005866CF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3.对</w:t>
            </w:r>
            <w:r>
              <w:rPr>
                <w:rFonts w:hint="default"/>
                <w:sz w:val="21"/>
                <w:szCs w:val="21"/>
              </w:rPr>
              <w:t>中国</w:t>
            </w:r>
            <w:r w:rsidRPr="004443D9">
              <w:rPr>
                <w:sz w:val="21"/>
                <w:szCs w:val="21"/>
              </w:rPr>
              <w:t>民间雕塑</w:t>
            </w:r>
            <w:r>
              <w:rPr>
                <w:sz w:val="21"/>
                <w:szCs w:val="21"/>
              </w:rPr>
              <w:t>艺术</w:t>
            </w:r>
            <w:r>
              <w:rPr>
                <w:rFonts w:hint="default"/>
                <w:sz w:val="21"/>
                <w:szCs w:val="21"/>
              </w:rPr>
              <w:t>特征的基本认识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866CF" w:rsidRDefault="005866CF" w:rsidP="005866CF">
            <w:pPr>
              <w:jc w:val="center"/>
            </w:pPr>
            <w:r w:rsidRPr="00621563">
              <w:rPr>
                <w:rFonts w:ascii="Times New Roman" w:cs="Times New Roman"/>
                <w:sz w:val="22"/>
              </w:rPr>
              <w:t>1/2</w:t>
            </w:r>
          </w:p>
        </w:tc>
        <w:tc>
          <w:tcPr>
            <w:tcW w:w="48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866CF" w:rsidRDefault="005866CF" w:rsidP="005866CF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866CF" w:rsidRDefault="005866CF" w:rsidP="005866C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5866CF" w:rsidTr="005866CF">
        <w:trPr>
          <w:trHeight w:val="311"/>
        </w:trPr>
        <w:tc>
          <w:tcPr>
            <w:tcW w:w="5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866CF" w:rsidRDefault="005866CF" w:rsidP="005866CF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866CF" w:rsidRDefault="005866CF" w:rsidP="005866CF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4.对中国</w:t>
            </w:r>
            <w:r w:rsidRPr="004443D9">
              <w:rPr>
                <w:sz w:val="21"/>
                <w:szCs w:val="21"/>
              </w:rPr>
              <w:t>民间雕塑</w:t>
            </w:r>
            <w:r>
              <w:rPr>
                <w:rFonts w:hint="default"/>
                <w:sz w:val="21"/>
                <w:szCs w:val="21"/>
              </w:rPr>
              <w:t>文化内涵的理解掌握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866CF" w:rsidRDefault="005866CF" w:rsidP="005866CF">
            <w:pPr>
              <w:jc w:val="center"/>
            </w:pPr>
            <w:r w:rsidRPr="00621563">
              <w:rPr>
                <w:rFonts w:ascii="Times New Roman" w:cs="Times New Roman"/>
                <w:sz w:val="22"/>
              </w:rPr>
              <w:t>1/2</w:t>
            </w:r>
          </w:p>
        </w:tc>
        <w:tc>
          <w:tcPr>
            <w:tcW w:w="48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866CF" w:rsidRDefault="005866CF" w:rsidP="005866CF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866CF" w:rsidRDefault="005866CF" w:rsidP="005866C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5866CF" w:rsidTr="005866CF">
        <w:trPr>
          <w:trHeight w:val="311"/>
        </w:trPr>
        <w:tc>
          <w:tcPr>
            <w:tcW w:w="5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866CF" w:rsidRDefault="005866CF" w:rsidP="005866CF">
            <w:pPr>
              <w:pStyle w:val="TableParagraph"/>
              <w:kinsoku w:val="0"/>
              <w:overflowPunct w:val="0"/>
              <w:spacing w:before="12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5866CF" w:rsidRDefault="005866CF" w:rsidP="005866CF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866CF" w:rsidRDefault="005866CF" w:rsidP="00692C2A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4443D9">
              <w:rPr>
                <w:sz w:val="21"/>
                <w:szCs w:val="21"/>
              </w:rPr>
              <w:t>对中国民间雕塑</w:t>
            </w:r>
            <w:r>
              <w:rPr>
                <w:sz w:val="21"/>
                <w:szCs w:val="21"/>
              </w:rPr>
              <w:t>历史文脉</w:t>
            </w:r>
            <w:r>
              <w:rPr>
                <w:rFonts w:hint="default"/>
                <w:sz w:val="21"/>
                <w:szCs w:val="21"/>
              </w:rPr>
              <w:t>的</w:t>
            </w:r>
            <w:r>
              <w:rPr>
                <w:sz w:val="21"/>
                <w:szCs w:val="21"/>
              </w:rPr>
              <w:t>完整</w:t>
            </w:r>
            <w:r w:rsidR="00692C2A">
              <w:rPr>
                <w:sz w:val="21"/>
                <w:szCs w:val="21"/>
              </w:rPr>
              <w:t>掌握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866CF" w:rsidRDefault="005866CF" w:rsidP="005866CF">
            <w:pPr>
              <w:jc w:val="center"/>
            </w:pPr>
            <w:r w:rsidRPr="00621563">
              <w:rPr>
                <w:rFonts w:ascii="Times New Roman" w:cs="Times New Roman"/>
                <w:sz w:val="22"/>
              </w:rPr>
              <w:t>1/2</w:t>
            </w:r>
          </w:p>
        </w:tc>
        <w:tc>
          <w:tcPr>
            <w:tcW w:w="4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866CF" w:rsidRDefault="005866CF" w:rsidP="005866CF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30%</w:t>
            </w:r>
          </w:p>
        </w:tc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866CF" w:rsidRDefault="005866CF" w:rsidP="005866CF">
            <w:pPr>
              <w:jc w:val="center"/>
            </w:pPr>
            <w:r w:rsidRPr="00B40E8B">
              <w:rPr>
                <w:rFonts w:hint="eastAsia"/>
              </w:rPr>
              <w:t>课程作品</w:t>
            </w:r>
          </w:p>
        </w:tc>
      </w:tr>
      <w:tr w:rsidR="005866CF" w:rsidTr="005866CF">
        <w:trPr>
          <w:trHeight w:val="311"/>
        </w:trPr>
        <w:tc>
          <w:tcPr>
            <w:tcW w:w="5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866CF" w:rsidRDefault="005866CF" w:rsidP="005866CF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866CF" w:rsidRDefault="005866CF" w:rsidP="005866CF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 w:rsidRPr="004443D9">
              <w:rPr>
                <w:sz w:val="21"/>
                <w:szCs w:val="21"/>
              </w:rPr>
              <w:t>对中国民间雕塑</w:t>
            </w:r>
            <w:r>
              <w:rPr>
                <w:sz w:val="21"/>
                <w:szCs w:val="21"/>
              </w:rPr>
              <w:t>现实情状的</w:t>
            </w:r>
            <w:r>
              <w:rPr>
                <w:rFonts w:hint="default"/>
                <w:sz w:val="21"/>
                <w:szCs w:val="21"/>
              </w:rPr>
              <w:t>正确认知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866CF" w:rsidRDefault="005866CF" w:rsidP="005866CF">
            <w:pPr>
              <w:jc w:val="center"/>
            </w:pPr>
            <w:r w:rsidRPr="00621563">
              <w:rPr>
                <w:rFonts w:ascii="Times New Roman" w:cs="Times New Roman"/>
                <w:sz w:val="22"/>
              </w:rPr>
              <w:t>1/2</w:t>
            </w:r>
          </w:p>
        </w:tc>
        <w:tc>
          <w:tcPr>
            <w:tcW w:w="48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866CF" w:rsidRDefault="005866CF" w:rsidP="005866CF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866CF" w:rsidRDefault="005866CF" w:rsidP="005866C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5866CF" w:rsidTr="005866CF">
        <w:trPr>
          <w:trHeight w:val="311"/>
        </w:trPr>
        <w:tc>
          <w:tcPr>
            <w:tcW w:w="56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</w:tcPr>
          <w:p w:rsidR="005866CF" w:rsidRDefault="005866CF" w:rsidP="005866CF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</w:tcPr>
          <w:p w:rsidR="005866CF" w:rsidRDefault="005866CF" w:rsidP="005866CF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r w:rsidRPr="004443D9">
              <w:rPr>
                <w:sz w:val="21"/>
                <w:szCs w:val="21"/>
              </w:rPr>
              <w:t>对中国民间雕塑</w:t>
            </w:r>
            <w:r>
              <w:rPr>
                <w:sz w:val="21"/>
                <w:szCs w:val="21"/>
              </w:rPr>
              <w:t>发展趋势的</w:t>
            </w:r>
            <w:r>
              <w:rPr>
                <w:rFonts w:hint="default"/>
                <w:sz w:val="21"/>
                <w:szCs w:val="21"/>
              </w:rPr>
              <w:t>准确判断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</w:tcPr>
          <w:p w:rsidR="005866CF" w:rsidRDefault="005866CF" w:rsidP="005866CF">
            <w:pPr>
              <w:jc w:val="center"/>
            </w:pPr>
            <w:r w:rsidRPr="00621563">
              <w:rPr>
                <w:rFonts w:ascii="Times New Roman" w:cs="Times New Roman"/>
                <w:sz w:val="22"/>
              </w:rPr>
              <w:t>1/2</w:t>
            </w:r>
          </w:p>
        </w:tc>
        <w:tc>
          <w:tcPr>
            <w:tcW w:w="48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5866CF" w:rsidRDefault="005866CF" w:rsidP="005866CF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5866CF" w:rsidRDefault="005866CF" w:rsidP="005866C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5866CF" w:rsidTr="005866CF">
        <w:trPr>
          <w:trHeight w:val="313"/>
        </w:trPr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866CF" w:rsidRDefault="005866CF" w:rsidP="005866CF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5866CF" w:rsidRDefault="005866CF" w:rsidP="005866CF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866CF" w:rsidRDefault="005866CF" w:rsidP="005866CF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1.对乌江流域</w:t>
            </w:r>
            <w:r>
              <w:rPr>
                <w:rFonts w:hint="default"/>
                <w:sz w:val="21"/>
                <w:szCs w:val="21"/>
              </w:rPr>
              <w:t>民间雕塑</w:t>
            </w:r>
            <w:r>
              <w:rPr>
                <w:sz w:val="21"/>
                <w:szCs w:val="21"/>
              </w:rPr>
              <w:t>创作</w:t>
            </w:r>
            <w:r>
              <w:rPr>
                <w:rFonts w:hint="default"/>
                <w:sz w:val="21"/>
                <w:szCs w:val="21"/>
              </w:rPr>
              <w:t>方法的认识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866CF" w:rsidRDefault="005866CF" w:rsidP="005866CF">
            <w:pPr>
              <w:jc w:val="center"/>
            </w:pPr>
            <w:r w:rsidRPr="00621563">
              <w:rPr>
                <w:rFonts w:ascii="Times New Roman" w:cs="Times New Roman"/>
                <w:sz w:val="22"/>
              </w:rPr>
              <w:t>1/2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866CF" w:rsidRDefault="005866CF" w:rsidP="005866CF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40%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866CF" w:rsidRDefault="005866CF" w:rsidP="005866CF">
            <w:pPr>
              <w:jc w:val="center"/>
            </w:pPr>
            <w:r w:rsidRPr="00B40E8B">
              <w:rPr>
                <w:rFonts w:hint="eastAsia"/>
              </w:rPr>
              <w:t>课程作品</w:t>
            </w:r>
          </w:p>
        </w:tc>
      </w:tr>
      <w:tr w:rsidR="005866CF" w:rsidTr="00AD7D43">
        <w:trPr>
          <w:trHeight w:val="311"/>
        </w:trPr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866CF" w:rsidRDefault="005866CF" w:rsidP="005866CF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866CF" w:rsidRPr="00A63535" w:rsidRDefault="005866CF" w:rsidP="005866CF">
            <w:pPr>
              <w:ind w:firstLineChars="50" w:firstLine="105"/>
            </w:pPr>
            <w:r>
              <w:rPr>
                <w:rFonts w:hint="eastAsia"/>
              </w:rPr>
              <w:t>2.</w:t>
            </w:r>
            <w:r w:rsidRPr="00A63535">
              <w:rPr>
                <w:rFonts w:hint="eastAsia"/>
              </w:rPr>
              <w:t>对</w:t>
            </w:r>
            <w:r w:rsidRPr="00AD7D43">
              <w:rPr>
                <w:rFonts w:hint="eastAsia"/>
              </w:rPr>
              <w:t>乌江流域民间雕塑</w:t>
            </w:r>
            <w:r>
              <w:rPr>
                <w:rFonts w:hint="eastAsia"/>
              </w:rPr>
              <w:t>造型表现的理解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866CF" w:rsidRDefault="005866CF" w:rsidP="005866CF">
            <w:pPr>
              <w:jc w:val="center"/>
            </w:pPr>
            <w:r w:rsidRPr="00621563">
              <w:rPr>
                <w:rFonts w:ascii="Times New Roman" w:cs="Times New Roman"/>
                <w:sz w:val="22"/>
              </w:rPr>
              <w:t>1/2</w:t>
            </w: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866CF" w:rsidRDefault="005866CF" w:rsidP="005866CF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866CF" w:rsidRDefault="005866CF" w:rsidP="005866C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5866CF" w:rsidTr="00AD7D43">
        <w:trPr>
          <w:trHeight w:val="311"/>
        </w:trPr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866CF" w:rsidRDefault="005866CF" w:rsidP="005866CF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866CF" w:rsidRDefault="005866CF" w:rsidP="005866CF">
            <w:pPr>
              <w:ind w:firstLineChars="50" w:firstLine="105"/>
            </w:pPr>
            <w:r w:rsidRPr="00A63535">
              <w:rPr>
                <w:rFonts w:hint="eastAsia"/>
              </w:rPr>
              <w:t>3.</w:t>
            </w:r>
            <w:r w:rsidRPr="00A63535">
              <w:rPr>
                <w:rFonts w:hint="eastAsia"/>
              </w:rPr>
              <w:t>对</w:t>
            </w:r>
            <w:r w:rsidRPr="00AD7D43">
              <w:rPr>
                <w:rFonts w:hint="eastAsia"/>
              </w:rPr>
              <w:t>乌江流域民间雕塑</w:t>
            </w:r>
            <w:r w:rsidRPr="00A63535">
              <w:rPr>
                <w:rFonts w:hint="eastAsia"/>
              </w:rPr>
              <w:t>技法的实践运用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866CF" w:rsidRDefault="005866CF" w:rsidP="005866CF">
            <w:pPr>
              <w:jc w:val="center"/>
            </w:pPr>
            <w:r w:rsidRPr="00621563">
              <w:rPr>
                <w:rFonts w:ascii="Times New Roman" w:cs="Times New Roman"/>
                <w:sz w:val="22"/>
              </w:rPr>
              <w:t>1/2</w:t>
            </w: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866CF" w:rsidRDefault="005866CF" w:rsidP="005866CF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866CF" w:rsidRDefault="005866CF" w:rsidP="005866C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</w:tbl>
    <w:p w:rsidR="003C4C55" w:rsidRDefault="003C4C55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2"/>
        <w:rPr>
          <w:rFonts w:ascii="Hiragino Sans GB W6" w:eastAsia="宋体" w:hAnsi="Times New Roman" w:cs="Hiragino Sans GB W6"/>
          <w:b/>
          <w:sz w:val="24"/>
          <w:szCs w:val="24"/>
        </w:rPr>
      </w:pPr>
    </w:p>
    <w:p w:rsidR="005866CF" w:rsidRDefault="005866CF" w:rsidP="002A086F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2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:rsidR="005866CF" w:rsidRDefault="005866CF" w:rsidP="005866CF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1</w:t>
      </w:r>
      <w:r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:rsidR="005866CF" w:rsidRPr="000F3583" w:rsidRDefault="005866CF" w:rsidP="005866CF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kern w:val="0"/>
          <w:sz w:val="24"/>
          <w:szCs w:val="24"/>
        </w:rPr>
      </w:pPr>
      <w:r w:rsidRPr="000F3583">
        <w:rPr>
          <w:rFonts w:ascii="Times" w:eastAsia="宋体" w:hAnsi="Times" w:cs="Times" w:hint="eastAsia"/>
          <w:kern w:val="0"/>
          <w:sz w:val="24"/>
          <w:szCs w:val="24"/>
        </w:rPr>
        <w:t>平时成绩（</w:t>
      </w:r>
      <w:r w:rsidRPr="000F3583">
        <w:rPr>
          <w:rFonts w:ascii="Times" w:eastAsia="宋体" w:hAnsi="Times" w:cs="Times"/>
          <w:kern w:val="0"/>
          <w:sz w:val="24"/>
          <w:szCs w:val="24"/>
        </w:rPr>
        <w:t>100%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0F3583">
        <w:rPr>
          <w:rFonts w:ascii="Times" w:eastAsia="宋体" w:hAnsi="Times" w:cs="Times"/>
          <w:kern w:val="0"/>
          <w:sz w:val="24"/>
          <w:szCs w:val="24"/>
        </w:rPr>
        <w:t>=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课程作品（</w:t>
      </w:r>
      <w:r w:rsidRPr="000F3583">
        <w:rPr>
          <w:rFonts w:ascii="Times" w:eastAsia="宋体" w:hAnsi="Times" w:cs="Times"/>
          <w:kern w:val="0"/>
          <w:sz w:val="24"/>
          <w:szCs w:val="24"/>
        </w:rPr>
        <w:t>60%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0F3583">
        <w:rPr>
          <w:rFonts w:ascii="Times" w:eastAsia="宋体" w:hAnsi="Times" w:cs="Times"/>
          <w:kern w:val="0"/>
          <w:sz w:val="24"/>
          <w:szCs w:val="24"/>
        </w:rPr>
        <w:t>+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作业过程（</w:t>
      </w:r>
      <w:r w:rsidRPr="000F3583">
        <w:rPr>
          <w:rFonts w:ascii="Times" w:eastAsia="宋体" w:hAnsi="Times" w:cs="Times"/>
          <w:kern w:val="0"/>
          <w:sz w:val="24"/>
          <w:szCs w:val="24"/>
        </w:rPr>
        <w:t>30%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0F3583">
        <w:rPr>
          <w:rFonts w:ascii="Times" w:eastAsia="宋体" w:hAnsi="Times" w:cs="Times"/>
          <w:kern w:val="0"/>
          <w:sz w:val="24"/>
          <w:szCs w:val="24"/>
        </w:rPr>
        <w:t>+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出勤情况（</w:t>
      </w:r>
      <w:r w:rsidRPr="000F3583">
        <w:rPr>
          <w:rFonts w:ascii="Times" w:eastAsia="宋体" w:hAnsi="Times" w:cs="Times"/>
          <w:kern w:val="0"/>
          <w:sz w:val="24"/>
          <w:szCs w:val="24"/>
        </w:rPr>
        <w:t>10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:rsidR="00D6367D" w:rsidRDefault="00D6367D" w:rsidP="00D6367D">
      <w:pPr>
        <w:snapToGrid w:val="0"/>
        <w:spacing w:line="400" w:lineRule="exact"/>
        <w:ind w:firstLineChars="200" w:firstLine="422"/>
        <w:jc w:val="center"/>
        <w:rPr>
          <w:rFonts w:ascii="Times" w:hAnsi="Times" w:cs="Times"/>
          <w:b/>
          <w:szCs w:val="21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  <w:t>平时成绩评分标准</w:t>
      </w:r>
    </w:p>
    <w:p w:rsidR="00D6367D" w:rsidRPr="00814195" w:rsidRDefault="00D6367D" w:rsidP="00D6367D">
      <w:pPr>
        <w:snapToGrid w:val="0"/>
        <w:spacing w:line="400" w:lineRule="exact"/>
        <w:ind w:firstLineChars="200" w:firstLine="422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1</w:t>
      </w:r>
      <w:r w:rsidRPr="00814195">
        <w:rPr>
          <w:rFonts w:ascii="Times" w:hAnsi="Times" w:cs="Times" w:hint="eastAsia"/>
          <w:b/>
          <w:szCs w:val="21"/>
        </w:rPr>
        <w:t>）平时成绩一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559"/>
        <w:gridCol w:w="1560"/>
        <w:gridCol w:w="1701"/>
        <w:gridCol w:w="1383"/>
      </w:tblGrid>
      <w:tr w:rsidR="00D6367D" w:rsidRPr="00341D5C" w:rsidTr="00ED5B2C">
        <w:tc>
          <w:tcPr>
            <w:tcW w:w="1134" w:type="dxa"/>
            <w:shd w:val="clear" w:color="auto" w:fill="auto"/>
          </w:tcPr>
          <w:p w:rsidR="00D6367D" w:rsidRPr="00341D5C" w:rsidRDefault="00D6367D" w:rsidP="00ED5B2C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D6367D" w:rsidTr="00ED5B2C">
        <w:tc>
          <w:tcPr>
            <w:tcW w:w="1134" w:type="dxa"/>
            <w:shd w:val="clear" w:color="auto" w:fill="auto"/>
            <w:vAlign w:val="center"/>
          </w:tcPr>
          <w:p w:rsidR="00D6367D" w:rsidRPr="005E2CA0" w:rsidRDefault="00D6367D" w:rsidP="00ED5B2C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 w:rsidRPr="005E2CA0">
              <w:rPr>
                <w:rFonts w:ascii="Times" w:hAnsi="Times" w:cs="Times" w:hint="eastAsia"/>
                <w:szCs w:val="21"/>
              </w:rPr>
              <w:t>课程作品</w:t>
            </w:r>
          </w:p>
        </w:tc>
        <w:tc>
          <w:tcPr>
            <w:tcW w:w="1559" w:type="dxa"/>
            <w:vAlign w:val="center"/>
          </w:tcPr>
          <w:p w:rsidR="00D6367D" w:rsidRPr="00A14E99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能够准确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并对其文化内涵进行准确阐释；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</w:t>
            </w:r>
            <w:r w:rsidRPr="00A14E99">
              <w:rPr>
                <w:rFonts w:ascii="Times New Roman" w:hAnsi="Times New Roman" w:cs="Times New Roman"/>
                <w:szCs w:val="21"/>
              </w:rPr>
              <w:t>完整，完成度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高</w:t>
            </w:r>
            <w:r w:rsidRPr="00A14E99">
              <w:rPr>
                <w:rFonts w:ascii="Times New Roman" w:hAnsi="Times New Roman" w:cs="Times New Roman"/>
                <w:szCs w:val="21"/>
              </w:rPr>
              <w:t>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作品能够充分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形体</w:t>
            </w:r>
            <w:r w:rsidRPr="00A14E99">
              <w:rPr>
                <w:rFonts w:ascii="Times New Roman" w:hAnsi="Times New Roman" w:cs="Times New Roman"/>
                <w:szCs w:val="21"/>
              </w:rPr>
              <w:t>、结构、空间关系合理、准确。</w:t>
            </w:r>
          </w:p>
        </w:tc>
        <w:tc>
          <w:tcPr>
            <w:tcW w:w="1559" w:type="dxa"/>
            <w:vAlign w:val="center"/>
          </w:tcPr>
          <w:p w:rsidR="00D6367D" w:rsidRPr="00A14E99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能够比较准确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塑造步骤比较</w:t>
            </w:r>
            <w:r w:rsidRPr="00A14E99">
              <w:rPr>
                <w:rFonts w:ascii="Times New Roman" w:hAnsi="Times New Roman" w:cs="Times New Roman"/>
                <w:szCs w:val="21"/>
              </w:rPr>
              <w:t>完整，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具有</w:t>
            </w:r>
            <w:r w:rsidRPr="00A14E99">
              <w:rPr>
                <w:rFonts w:ascii="Times New Roman" w:hAnsi="Times New Roman" w:cs="Times New Roman"/>
                <w:szCs w:val="21"/>
              </w:rPr>
              <w:t>一定完成度；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作品能够比较充分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形体</w:t>
            </w:r>
            <w:r w:rsidRPr="00A14E99">
              <w:rPr>
                <w:rFonts w:ascii="Times New Roman" w:hAnsi="Times New Roman" w:cs="Times New Roman"/>
                <w:szCs w:val="21"/>
              </w:rPr>
              <w:t>、结构、空间关系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A14E99">
              <w:rPr>
                <w:rFonts w:ascii="Times New Roman" w:hAnsi="Times New Roman" w:cs="Times New Roman"/>
                <w:szCs w:val="21"/>
              </w:rPr>
              <w:t>准确。</w:t>
            </w:r>
          </w:p>
        </w:tc>
        <w:tc>
          <w:tcPr>
            <w:tcW w:w="1560" w:type="dxa"/>
            <w:vAlign w:val="center"/>
          </w:tcPr>
          <w:p w:rsidR="00D6367D" w:rsidRPr="00A14E99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</w:t>
            </w:r>
            <w:r>
              <w:rPr>
                <w:rFonts w:ascii="Times New Roman" w:hAnsi="Times New Roman" w:cs="Times New Roman" w:hint="eastAsia"/>
                <w:szCs w:val="21"/>
              </w:rPr>
              <w:t>够描述对象主要特征，并对其文化内涵进行阐释；塑造步骤比较完整；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作品能够表现对象造型特点。</w:t>
            </w:r>
          </w:p>
        </w:tc>
        <w:tc>
          <w:tcPr>
            <w:tcW w:w="1701" w:type="dxa"/>
            <w:vAlign w:val="center"/>
          </w:tcPr>
          <w:p w:rsidR="00D6367D" w:rsidRPr="00A14E99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基本能够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塑造步骤基本</w:t>
            </w:r>
            <w:r w:rsidRPr="00A14E99">
              <w:rPr>
                <w:rFonts w:ascii="Times New Roman" w:hAnsi="Times New Roman" w:cs="Times New Roman"/>
                <w:szCs w:val="21"/>
              </w:rPr>
              <w:t>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作品基本能够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造型特点。</w:t>
            </w:r>
          </w:p>
        </w:tc>
        <w:tc>
          <w:tcPr>
            <w:tcW w:w="1383" w:type="dxa"/>
            <w:vAlign w:val="center"/>
          </w:tcPr>
          <w:p w:rsidR="00D6367D" w:rsidRPr="00A14E99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不能够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，无法</w:t>
            </w:r>
            <w:r w:rsidRPr="00A14E99">
              <w:rPr>
                <w:rFonts w:ascii="Times New Roman" w:hAnsi="Times New Roman" w:cs="Times New Roman"/>
                <w:szCs w:val="21"/>
              </w:rPr>
              <w:t>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塑造步骤不</w:t>
            </w:r>
            <w:r w:rsidRPr="00A14E99">
              <w:rPr>
                <w:rFonts w:ascii="Times New Roman" w:hAnsi="Times New Roman" w:cs="Times New Roman"/>
                <w:szCs w:val="21"/>
              </w:rPr>
              <w:t>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作品不能够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造型特点。</w:t>
            </w:r>
          </w:p>
        </w:tc>
      </w:tr>
    </w:tbl>
    <w:p w:rsidR="00D6367D" w:rsidRPr="00814195" w:rsidRDefault="00D6367D" w:rsidP="00D6367D">
      <w:pPr>
        <w:snapToGrid w:val="0"/>
        <w:spacing w:line="400" w:lineRule="exact"/>
        <w:ind w:firstLineChars="200" w:firstLine="422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2</w:t>
      </w:r>
      <w:r w:rsidRPr="00814195">
        <w:rPr>
          <w:rFonts w:ascii="Times" w:hAnsi="Times" w:cs="Times" w:hint="eastAsia"/>
          <w:b/>
          <w:szCs w:val="21"/>
        </w:rPr>
        <w:t>）</w:t>
      </w:r>
      <w:bookmarkStart w:id="0" w:name="_GoBack"/>
      <w:bookmarkEnd w:id="0"/>
      <w:r w:rsidRPr="00814195">
        <w:rPr>
          <w:rFonts w:ascii="Times" w:hAnsi="Times" w:cs="Times" w:hint="eastAsia"/>
          <w:b/>
          <w:szCs w:val="21"/>
        </w:rPr>
        <w:t>平时成绩二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559"/>
        <w:gridCol w:w="1560"/>
        <w:gridCol w:w="1701"/>
        <w:gridCol w:w="1383"/>
      </w:tblGrid>
      <w:tr w:rsidR="00D6367D" w:rsidRPr="00341D5C" w:rsidTr="00ED5B2C">
        <w:tc>
          <w:tcPr>
            <w:tcW w:w="1134" w:type="dxa"/>
            <w:shd w:val="clear" w:color="auto" w:fill="auto"/>
          </w:tcPr>
          <w:p w:rsidR="00D6367D" w:rsidRPr="00341D5C" w:rsidRDefault="00D6367D" w:rsidP="00ED5B2C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D6367D" w:rsidTr="00ED5B2C">
        <w:tc>
          <w:tcPr>
            <w:tcW w:w="1134" w:type="dxa"/>
            <w:shd w:val="clear" w:color="auto" w:fill="auto"/>
            <w:vAlign w:val="center"/>
          </w:tcPr>
          <w:p w:rsidR="00D6367D" w:rsidRPr="009B3CD1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B3CD1">
              <w:rPr>
                <w:rFonts w:ascii="Times New Roman" w:hAnsi="Times New Roman" w:cs="Times New Roman" w:hint="eastAsia"/>
                <w:szCs w:val="21"/>
              </w:rPr>
              <w:t>作业过程</w:t>
            </w:r>
          </w:p>
        </w:tc>
        <w:tc>
          <w:tcPr>
            <w:tcW w:w="1559" w:type="dxa"/>
            <w:shd w:val="clear" w:color="auto" w:fill="auto"/>
          </w:tcPr>
          <w:p w:rsidR="00D6367D" w:rsidRPr="009B3CD1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B3CD1">
              <w:rPr>
                <w:rFonts w:ascii="Times New Roman" w:hAnsi="Times New Roman" w:cs="Times New Roman" w:hint="eastAsia"/>
                <w:szCs w:val="21"/>
              </w:rPr>
              <w:t>作业</w:t>
            </w:r>
            <w:r w:rsidRPr="009B3CD1">
              <w:rPr>
                <w:rFonts w:ascii="Times New Roman" w:hAnsi="Times New Roman" w:cs="Times New Roman"/>
                <w:szCs w:val="21"/>
              </w:rPr>
              <w:t>前期准备充分，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资料</w:t>
            </w:r>
            <w:r w:rsidRPr="009B3CD1">
              <w:rPr>
                <w:rFonts w:ascii="Times New Roman" w:hAnsi="Times New Roman" w:cs="Times New Roman"/>
                <w:szCs w:val="21"/>
              </w:rPr>
              <w:t>素材收集全面，</w:t>
            </w:r>
            <w:r w:rsidRPr="009B3CD1">
              <w:rPr>
                <w:rFonts w:ascii="Times New Roman" w:hAnsi="Times New Roman" w:cs="Times New Roman"/>
                <w:szCs w:val="21"/>
              </w:rPr>
              <w:lastRenderedPageBreak/>
              <w:t>目的明确，计划清晰；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9B3CD1">
              <w:rPr>
                <w:rFonts w:ascii="Times New Roman" w:hAnsi="Times New Roman" w:cs="Times New Roman"/>
                <w:szCs w:val="21"/>
              </w:rPr>
              <w:t>，具有充分的积极性和主动性，能够与教师和同学积极交流专业问题，并能够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自主查阅</w:t>
            </w:r>
            <w:r w:rsidRPr="009B3CD1">
              <w:rPr>
                <w:rFonts w:ascii="Times New Roman" w:hAnsi="Times New Roman" w:cs="Times New Roman"/>
                <w:szCs w:val="21"/>
              </w:rPr>
              <w:t>资料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9B3CD1">
              <w:rPr>
                <w:rFonts w:ascii="Times New Roman" w:hAnsi="Times New Roman" w:cs="Times New Roman"/>
                <w:szCs w:val="21"/>
              </w:rPr>
              <w:t>收集素材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以</w:t>
            </w:r>
            <w:r w:rsidRPr="009B3CD1">
              <w:rPr>
                <w:rFonts w:ascii="Times New Roman" w:hAnsi="Times New Roman" w:cs="Times New Roman"/>
                <w:szCs w:val="21"/>
              </w:rPr>
              <w:t>改进作品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9B3CD1">
              <w:rPr>
                <w:rFonts w:ascii="Times New Roman" w:hAnsi="Times New Roman" w:cs="Times New Roman"/>
                <w:szCs w:val="21"/>
              </w:rPr>
              <w:t>作业完成后能够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针对</w:t>
            </w:r>
            <w:r w:rsidRPr="009B3CD1">
              <w:rPr>
                <w:rFonts w:ascii="Times New Roman" w:hAnsi="Times New Roman" w:cs="Times New Roman"/>
                <w:szCs w:val="21"/>
              </w:rPr>
              <w:t>不足，主动反思并提出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切实可行</w:t>
            </w:r>
            <w:r w:rsidRPr="009B3CD1">
              <w:rPr>
                <w:rFonts w:ascii="Times New Roman" w:hAnsi="Times New Roman" w:cs="Times New Roman"/>
                <w:szCs w:val="21"/>
              </w:rPr>
              <w:t>的整改方案。</w:t>
            </w:r>
          </w:p>
        </w:tc>
        <w:tc>
          <w:tcPr>
            <w:tcW w:w="1559" w:type="dxa"/>
            <w:shd w:val="clear" w:color="auto" w:fill="auto"/>
          </w:tcPr>
          <w:p w:rsidR="00D6367D" w:rsidRDefault="00D6367D" w:rsidP="00ED5B2C"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前期准备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充分，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资料</w:t>
            </w:r>
            <w:r w:rsidRPr="001B7736">
              <w:rPr>
                <w:rFonts w:ascii="Times New Roman" w:hAnsi="Times New Roman" w:cs="Times New Roman"/>
                <w:szCs w:val="21"/>
              </w:rPr>
              <w:t>素材收集</w:t>
            </w:r>
            <w:r>
              <w:rPr>
                <w:rFonts w:ascii="Times New Roman" w:hAnsi="Times New Roman" w:cs="Times New Roman" w:hint="eastAsia"/>
                <w:szCs w:val="21"/>
              </w:rPr>
              <w:t>比</w:t>
            </w:r>
            <w:r>
              <w:rPr>
                <w:rFonts w:ascii="Times New Roman" w:hAnsi="Times New Roman" w:cs="Times New Roman" w:hint="eastAsia"/>
                <w:szCs w:val="21"/>
              </w:rPr>
              <w:lastRenderedPageBreak/>
              <w:t>较</w:t>
            </w:r>
            <w:r w:rsidRPr="001B7736">
              <w:rPr>
                <w:rFonts w:ascii="Times New Roman" w:hAnsi="Times New Roman" w:cs="Times New Roman"/>
                <w:szCs w:val="21"/>
              </w:rPr>
              <w:t>全面，目的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明确，计划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清晰；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，具有</w:t>
            </w:r>
            <w:r>
              <w:rPr>
                <w:rFonts w:ascii="Times New Roman" w:hAnsi="Times New Roman" w:cs="Times New Roman" w:hint="eastAsia"/>
                <w:szCs w:val="21"/>
              </w:rPr>
              <w:t>较强</w:t>
            </w:r>
            <w:r w:rsidRPr="001B7736">
              <w:rPr>
                <w:rFonts w:ascii="Times New Roman" w:hAnsi="Times New Roman" w:cs="Times New Roman"/>
                <w:szCs w:val="21"/>
              </w:rPr>
              <w:t>的积极性和主动性，能够与教师和同学交流专业问题，并能够</w:t>
            </w:r>
            <w:r>
              <w:rPr>
                <w:rFonts w:ascii="Times New Roman" w:hAnsi="Times New Roman" w:cs="Times New Roman" w:hint="eastAsia"/>
                <w:szCs w:val="21"/>
              </w:rPr>
              <w:t>在</w:t>
            </w:r>
            <w:r>
              <w:rPr>
                <w:rFonts w:ascii="Times New Roman" w:hAnsi="Times New Roman" w:cs="Times New Roman"/>
                <w:szCs w:val="21"/>
              </w:rPr>
              <w:t>教师指导下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查阅</w:t>
            </w:r>
            <w:r w:rsidRPr="001B7736">
              <w:rPr>
                <w:rFonts w:ascii="Times New Roman" w:hAnsi="Times New Roman" w:cs="Times New Roman"/>
                <w:szCs w:val="21"/>
              </w:rPr>
              <w:t>资料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1B7736">
              <w:rPr>
                <w:rFonts w:ascii="Times New Roman" w:hAnsi="Times New Roman" w:cs="Times New Roman"/>
                <w:szCs w:val="21"/>
              </w:rPr>
              <w:t>收集素材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以</w:t>
            </w:r>
            <w:r w:rsidRPr="001B7736">
              <w:rPr>
                <w:rFonts w:ascii="Times New Roman" w:hAnsi="Times New Roman" w:cs="Times New Roman"/>
                <w:szCs w:val="21"/>
              </w:rPr>
              <w:t>改进作品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作业完成后能够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针对</w:t>
            </w:r>
            <w:r w:rsidRPr="001B7736">
              <w:rPr>
                <w:rFonts w:ascii="Times New Roman" w:hAnsi="Times New Roman" w:cs="Times New Roman"/>
                <w:szCs w:val="21"/>
              </w:rPr>
              <w:t>不足，反思并提出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可行</w:t>
            </w:r>
            <w:r w:rsidRPr="001B7736">
              <w:rPr>
                <w:rFonts w:ascii="Times New Roman" w:hAnsi="Times New Roman" w:cs="Times New Roman"/>
                <w:szCs w:val="21"/>
              </w:rPr>
              <w:t>的整改方案。</w:t>
            </w:r>
          </w:p>
        </w:tc>
        <w:tc>
          <w:tcPr>
            <w:tcW w:w="1560" w:type="dxa"/>
            <w:shd w:val="clear" w:color="auto" w:fill="auto"/>
          </w:tcPr>
          <w:p w:rsidR="00D6367D" w:rsidRDefault="00D6367D" w:rsidP="00ED5B2C"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前期准备</w:t>
            </w:r>
            <w:r>
              <w:rPr>
                <w:rFonts w:ascii="Times New Roman" w:hAnsi="Times New Roman" w:cs="Times New Roman" w:hint="eastAsia"/>
                <w:szCs w:val="21"/>
              </w:rPr>
              <w:t>较好</w:t>
            </w:r>
            <w:r w:rsidRPr="001B7736">
              <w:rPr>
                <w:rFonts w:ascii="Times New Roman" w:hAnsi="Times New Roman" w:cs="Times New Roman"/>
                <w:szCs w:val="21"/>
              </w:rPr>
              <w:t>，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资料</w:t>
            </w:r>
            <w:r w:rsidRPr="001B7736">
              <w:rPr>
                <w:rFonts w:ascii="Times New Roman" w:hAnsi="Times New Roman" w:cs="Times New Roman"/>
                <w:szCs w:val="21"/>
              </w:rPr>
              <w:t>素材收集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全</w:t>
            </w:r>
            <w:r w:rsidRPr="001B7736">
              <w:rPr>
                <w:rFonts w:ascii="Times New Roman" w:hAnsi="Times New Roman" w:cs="Times New Roman"/>
                <w:szCs w:val="21"/>
              </w:rPr>
              <w:lastRenderedPageBreak/>
              <w:t>面，</w:t>
            </w:r>
            <w:r>
              <w:rPr>
                <w:rFonts w:ascii="Times New Roman" w:hAnsi="Times New Roman" w:cs="Times New Roman" w:hint="eastAsia"/>
                <w:szCs w:val="21"/>
              </w:rPr>
              <w:t>有目的</w:t>
            </w:r>
            <w:r>
              <w:rPr>
                <w:rFonts w:ascii="Times New Roman" w:hAnsi="Times New Roman" w:cs="Times New Roman"/>
                <w:szCs w:val="21"/>
              </w:rPr>
              <w:t>，有计划</w:t>
            </w:r>
            <w:r w:rsidRPr="001B7736">
              <w:rPr>
                <w:rFonts w:ascii="Times New Roman" w:hAnsi="Times New Roman" w:cs="Times New Roman"/>
                <w:szCs w:val="21"/>
              </w:rPr>
              <w:t>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，具有</w:t>
            </w:r>
            <w:r>
              <w:rPr>
                <w:rFonts w:ascii="Times New Roman" w:hAnsi="Times New Roman" w:cs="Times New Roman" w:hint="eastAsia"/>
                <w:szCs w:val="21"/>
              </w:rPr>
              <w:t>一定</w:t>
            </w:r>
            <w:r w:rsidRPr="001B7736">
              <w:rPr>
                <w:rFonts w:ascii="Times New Roman" w:hAnsi="Times New Roman" w:cs="Times New Roman"/>
                <w:szCs w:val="21"/>
              </w:rPr>
              <w:t>积极性和主动性，能够与教师和同学交流专业问题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作业完成后能够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针对</w:t>
            </w:r>
            <w:r w:rsidRPr="001B7736">
              <w:rPr>
                <w:rFonts w:ascii="Times New Roman" w:hAnsi="Times New Roman" w:cs="Times New Roman"/>
                <w:szCs w:val="21"/>
              </w:rPr>
              <w:t>不足，</w:t>
            </w:r>
            <w:r>
              <w:rPr>
                <w:rFonts w:ascii="Times New Roman" w:hAnsi="Times New Roman" w:cs="Times New Roman" w:hint="eastAsia"/>
                <w:szCs w:val="21"/>
              </w:rPr>
              <w:t>在教师</w:t>
            </w:r>
            <w:r>
              <w:rPr>
                <w:rFonts w:ascii="Times New Roman" w:hAnsi="Times New Roman" w:cs="Times New Roman"/>
                <w:szCs w:val="21"/>
              </w:rPr>
              <w:t>指导下</w:t>
            </w:r>
            <w:r w:rsidRPr="001B7736">
              <w:rPr>
                <w:rFonts w:ascii="Times New Roman" w:hAnsi="Times New Roman" w:cs="Times New Roman"/>
                <w:szCs w:val="21"/>
              </w:rPr>
              <w:t>反思并提出整改方案。</w:t>
            </w:r>
          </w:p>
        </w:tc>
        <w:tc>
          <w:tcPr>
            <w:tcW w:w="1701" w:type="dxa"/>
            <w:shd w:val="clear" w:color="auto" w:fill="auto"/>
          </w:tcPr>
          <w:p w:rsidR="00D6367D" w:rsidRDefault="00D6367D" w:rsidP="00ED5B2C"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</w:t>
            </w:r>
            <w:r>
              <w:rPr>
                <w:rFonts w:ascii="Times New Roman" w:hAnsi="Times New Roman" w:cs="Times New Roman" w:hint="eastAsia"/>
                <w:szCs w:val="21"/>
              </w:rPr>
              <w:t>有</w:t>
            </w:r>
            <w:r>
              <w:rPr>
                <w:rFonts w:ascii="Times New Roman" w:hAnsi="Times New Roman" w:cs="Times New Roman"/>
                <w:szCs w:val="21"/>
              </w:rPr>
              <w:t>所</w:t>
            </w:r>
            <w:r w:rsidRPr="001B7736">
              <w:rPr>
                <w:rFonts w:ascii="Times New Roman" w:hAnsi="Times New Roman" w:cs="Times New Roman"/>
                <w:szCs w:val="21"/>
              </w:rPr>
              <w:t>准备，</w:t>
            </w:r>
            <w:r>
              <w:rPr>
                <w:rFonts w:ascii="Times New Roman" w:hAnsi="Times New Roman" w:cs="Times New Roman" w:hint="eastAsia"/>
                <w:szCs w:val="21"/>
              </w:rPr>
              <w:t>有目的</w:t>
            </w:r>
            <w:r>
              <w:rPr>
                <w:rFonts w:ascii="Times New Roman" w:hAnsi="Times New Roman" w:cs="Times New Roman"/>
                <w:szCs w:val="21"/>
              </w:rPr>
              <w:t>，有计划</w:t>
            </w:r>
            <w:r w:rsidRPr="001B7736">
              <w:rPr>
                <w:rFonts w:ascii="Times New Roman" w:hAnsi="Times New Roman" w:cs="Times New Roman"/>
                <w:szCs w:val="21"/>
              </w:rPr>
              <w:t>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中</w:t>
            </w:r>
            <w:r w:rsidRPr="001B7736"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基本</w:t>
            </w:r>
            <w:r w:rsidRPr="001B7736">
              <w:rPr>
                <w:rFonts w:ascii="Times New Roman" w:hAnsi="Times New Roman" w:cs="Times New Roman"/>
                <w:szCs w:val="21"/>
              </w:rPr>
              <w:t>能够与教师和同学交流专业问题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</w:t>
            </w:r>
            <w:r>
              <w:rPr>
                <w:rFonts w:ascii="Times New Roman" w:hAnsi="Times New Roman" w:cs="Times New Roman" w:hint="eastAsia"/>
                <w:szCs w:val="21"/>
              </w:rPr>
              <w:t>基本</w:t>
            </w:r>
            <w:r w:rsidRPr="001B7736">
              <w:rPr>
                <w:rFonts w:ascii="Times New Roman" w:hAnsi="Times New Roman" w:cs="Times New Roman"/>
                <w:szCs w:val="21"/>
              </w:rPr>
              <w:t>能够</w:t>
            </w:r>
            <w:r>
              <w:rPr>
                <w:rFonts w:ascii="Times New Roman" w:hAnsi="Times New Roman" w:cs="Times New Roman" w:hint="eastAsia"/>
                <w:szCs w:val="21"/>
              </w:rPr>
              <w:t>在教师</w:t>
            </w:r>
            <w:r>
              <w:rPr>
                <w:rFonts w:ascii="Times New Roman" w:hAnsi="Times New Roman" w:cs="Times New Roman"/>
                <w:szCs w:val="21"/>
              </w:rPr>
              <w:t>指导下</w:t>
            </w:r>
            <w:r w:rsidRPr="001B7736">
              <w:rPr>
                <w:rFonts w:ascii="Times New Roman" w:hAnsi="Times New Roman" w:cs="Times New Roman"/>
                <w:szCs w:val="21"/>
              </w:rPr>
              <w:t>反思并提出整改方案。</w:t>
            </w:r>
          </w:p>
        </w:tc>
        <w:tc>
          <w:tcPr>
            <w:tcW w:w="1383" w:type="dxa"/>
            <w:shd w:val="clear" w:color="auto" w:fill="auto"/>
          </w:tcPr>
          <w:p w:rsidR="00D6367D" w:rsidRDefault="00D6367D" w:rsidP="00ED5B2C"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</w:t>
            </w:r>
            <w:r>
              <w:rPr>
                <w:rFonts w:ascii="Times New Roman" w:hAnsi="Times New Roman" w:cs="Times New Roman" w:hint="eastAsia"/>
                <w:szCs w:val="21"/>
              </w:rPr>
              <w:t>无</w:t>
            </w:r>
            <w:r w:rsidRPr="001B7736">
              <w:rPr>
                <w:rFonts w:ascii="Times New Roman" w:hAnsi="Times New Roman" w:cs="Times New Roman"/>
                <w:szCs w:val="21"/>
              </w:rPr>
              <w:t>准备</w:t>
            </w:r>
            <w:r>
              <w:rPr>
                <w:rFonts w:ascii="Times New Roman" w:hAnsi="Times New Roman" w:cs="Times New Roman" w:hint="eastAsia"/>
                <w:szCs w:val="21"/>
              </w:rPr>
              <w:t>工作</w:t>
            </w:r>
            <w:r w:rsidRPr="001B7736">
              <w:rPr>
                <w:rFonts w:ascii="Times New Roman" w:hAnsi="Times New Roman" w:cs="Times New Roman"/>
                <w:szCs w:val="21"/>
              </w:rPr>
              <w:t>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缺</w:t>
            </w:r>
            <w:r>
              <w:rPr>
                <w:rFonts w:ascii="Times New Roman" w:hAnsi="Times New Roman" w:cs="Times New Roman" w:hint="eastAsia"/>
                <w:szCs w:val="21"/>
              </w:rPr>
              <w:lastRenderedPageBreak/>
              <w:t>少必要</w:t>
            </w:r>
            <w:r>
              <w:rPr>
                <w:rFonts w:ascii="Times New Roman" w:hAnsi="Times New Roman" w:cs="Times New Roman"/>
                <w:szCs w:val="21"/>
              </w:rPr>
              <w:t>的主动性和积极</w:t>
            </w:r>
            <w:r>
              <w:rPr>
                <w:rFonts w:ascii="Times New Roman" w:hAnsi="Times New Roman" w:cs="Times New Roman" w:hint="eastAsia"/>
                <w:szCs w:val="21"/>
              </w:rPr>
              <w:t>性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</w:t>
            </w:r>
            <w:r>
              <w:rPr>
                <w:rFonts w:ascii="Times New Roman" w:hAnsi="Times New Roman" w:cs="Times New Roman" w:hint="eastAsia"/>
                <w:szCs w:val="21"/>
              </w:rPr>
              <w:t>不</w:t>
            </w:r>
            <w:r w:rsidRPr="001B7736">
              <w:rPr>
                <w:rFonts w:ascii="Times New Roman" w:hAnsi="Times New Roman" w:cs="Times New Roman"/>
                <w:szCs w:val="21"/>
              </w:rPr>
              <w:t>能够提出整改方案。</w:t>
            </w:r>
          </w:p>
        </w:tc>
      </w:tr>
    </w:tbl>
    <w:p w:rsidR="00D6367D" w:rsidRPr="00814195" w:rsidRDefault="00D6367D" w:rsidP="00D6367D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lastRenderedPageBreak/>
        <w:t>（</w:t>
      </w:r>
      <w:r w:rsidRPr="00814195">
        <w:rPr>
          <w:rFonts w:ascii="Times" w:hAnsi="Times" w:cs="Times" w:hint="eastAsia"/>
          <w:b/>
          <w:szCs w:val="21"/>
        </w:rPr>
        <w:t>3</w:t>
      </w:r>
      <w:r w:rsidRPr="00814195">
        <w:rPr>
          <w:rFonts w:ascii="Times" w:hAnsi="Times" w:cs="Times" w:hint="eastAsia"/>
          <w:b/>
          <w:szCs w:val="21"/>
        </w:rPr>
        <w:t>）平时成绩三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559"/>
        <w:gridCol w:w="1560"/>
        <w:gridCol w:w="1701"/>
        <w:gridCol w:w="1383"/>
      </w:tblGrid>
      <w:tr w:rsidR="00D6367D" w:rsidRPr="00341D5C" w:rsidTr="00ED5B2C">
        <w:tc>
          <w:tcPr>
            <w:tcW w:w="1134" w:type="dxa"/>
            <w:shd w:val="clear" w:color="auto" w:fill="auto"/>
          </w:tcPr>
          <w:p w:rsidR="00D6367D" w:rsidRPr="00341D5C" w:rsidRDefault="00D6367D" w:rsidP="00ED5B2C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D6367D" w:rsidTr="00ED5B2C">
        <w:tc>
          <w:tcPr>
            <w:tcW w:w="1134" w:type="dxa"/>
            <w:shd w:val="clear" w:color="auto" w:fill="auto"/>
            <w:vAlign w:val="center"/>
          </w:tcPr>
          <w:p w:rsidR="00D6367D" w:rsidRPr="005E2CA0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出勤情况</w:t>
            </w:r>
          </w:p>
        </w:tc>
        <w:tc>
          <w:tcPr>
            <w:tcW w:w="1559" w:type="dxa"/>
            <w:shd w:val="clear" w:color="auto" w:fill="auto"/>
          </w:tcPr>
          <w:p w:rsidR="00D6367D" w:rsidRPr="005E2CA0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</w:t>
            </w:r>
            <w:r w:rsidRPr="005E2CA0">
              <w:rPr>
                <w:rFonts w:ascii="Times New Roman" w:hAnsi="Times New Roman" w:cs="Times New Roman"/>
                <w:szCs w:val="21"/>
              </w:rPr>
              <w:t>提前到达教室并主动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59" w:type="dxa"/>
            <w:shd w:val="clear" w:color="auto" w:fill="auto"/>
          </w:tcPr>
          <w:p w:rsidR="00D6367D" w:rsidRPr="005E2CA0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60" w:type="dxa"/>
            <w:shd w:val="clear" w:color="auto" w:fill="auto"/>
          </w:tcPr>
          <w:p w:rsidR="00D6367D" w:rsidRPr="005E2CA0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偶有迟到或早退</w:t>
            </w:r>
            <w:r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无旷课。</w:t>
            </w:r>
          </w:p>
        </w:tc>
        <w:tc>
          <w:tcPr>
            <w:tcW w:w="1701" w:type="dxa"/>
            <w:shd w:val="clear" w:color="auto" w:fill="auto"/>
          </w:tcPr>
          <w:p w:rsidR="00D6367D" w:rsidRPr="005E2CA0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  <w:tc>
          <w:tcPr>
            <w:tcW w:w="1383" w:type="dxa"/>
            <w:shd w:val="clear" w:color="auto" w:fill="auto"/>
          </w:tcPr>
          <w:p w:rsidR="00D6367D" w:rsidRPr="005E2CA0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无法做到</w:t>
            </w:r>
            <w:r w:rsidRPr="005E2CA0">
              <w:rPr>
                <w:rFonts w:ascii="Times New Roman" w:hAnsi="Times New Roman" w:cs="Times New Roman"/>
                <w:szCs w:val="21"/>
              </w:rPr>
              <w:t>按时上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5E2CA0">
              <w:rPr>
                <w:rFonts w:ascii="Times New Roman" w:hAnsi="Times New Roman" w:cs="Times New Roman"/>
                <w:szCs w:val="21"/>
              </w:rPr>
              <w:t>下课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经常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</w:tr>
    </w:tbl>
    <w:p w:rsidR="00EC6187" w:rsidRDefault="00EC6187" w:rsidP="00D6367D">
      <w:pPr>
        <w:snapToGrid w:val="0"/>
        <w:spacing w:line="400" w:lineRule="exact"/>
        <w:ind w:firstLineChars="200" w:firstLine="482"/>
        <w:jc w:val="center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ab/>
      </w:r>
    </w:p>
    <w:p w:rsidR="005866CF" w:rsidRPr="000F3583" w:rsidRDefault="005866CF" w:rsidP="005866CF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0F3583">
        <w:rPr>
          <w:rFonts w:ascii="Times" w:eastAsia="宋体" w:hAnsi="Times" w:cs="Times"/>
          <w:b/>
          <w:kern w:val="0"/>
          <w:sz w:val="24"/>
          <w:szCs w:val="24"/>
        </w:rPr>
        <w:t>2.</w:t>
      </w:r>
      <w:r w:rsidRPr="000F3583"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:rsidR="005866CF" w:rsidRPr="000F3583" w:rsidRDefault="005866CF" w:rsidP="005866CF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kern w:val="0"/>
          <w:sz w:val="24"/>
          <w:szCs w:val="24"/>
        </w:rPr>
      </w:pPr>
      <w:r w:rsidRPr="000F3583">
        <w:rPr>
          <w:rFonts w:ascii="Times" w:eastAsia="宋体" w:hAnsi="Times" w:cs="Times" w:hint="eastAsia"/>
          <w:kern w:val="0"/>
          <w:sz w:val="24"/>
          <w:szCs w:val="24"/>
        </w:rPr>
        <w:t>期末成绩（</w:t>
      </w:r>
      <w:r w:rsidRPr="000F3583">
        <w:rPr>
          <w:rFonts w:ascii="Times" w:eastAsia="宋体" w:hAnsi="Times" w:cs="Times"/>
          <w:kern w:val="0"/>
          <w:sz w:val="24"/>
          <w:szCs w:val="24"/>
        </w:rPr>
        <w:t>100%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0F3583">
        <w:rPr>
          <w:rFonts w:ascii="Times" w:eastAsia="宋体" w:hAnsi="Times" w:cs="Times"/>
          <w:kern w:val="0"/>
          <w:sz w:val="24"/>
          <w:szCs w:val="24"/>
        </w:rPr>
        <w:t>=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课程作品（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60%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+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作业过程（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30%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+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出勤情况（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10%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:rsidR="00D6367D" w:rsidRPr="000F3583" w:rsidRDefault="00D6367D" w:rsidP="00D6367D">
      <w:pPr>
        <w:autoSpaceDE w:val="0"/>
        <w:autoSpaceDN w:val="0"/>
        <w:adjustRightInd w:val="0"/>
        <w:snapToGrid w:val="0"/>
        <w:spacing w:line="400" w:lineRule="exact"/>
        <w:jc w:val="center"/>
        <w:rPr>
          <w:rFonts w:ascii="Times" w:eastAsia="宋体" w:hAnsi="Times New Roman" w:cs="Times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  <w:t>期末成绩评分标准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418"/>
        <w:gridCol w:w="1559"/>
        <w:gridCol w:w="1716"/>
        <w:gridCol w:w="1510"/>
      </w:tblGrid>
      <w:tr w:rsidR="00D6367D" w:rsidRPr="00341D5C" w:rsidTr="00ED5B2C">
        <w:tc>
          <w:tcPr>
            <w:tcW w:w="1134" w:type="dxa"/>
            <w:shd w:val="clear" w:color="auto" w:fill="auto"/>
          </w:tcPr>
          <w:p w:rsidR="00D6367D" w:rsidRPr="00341D5C" w:rsidRDefault="00D6367D" w:rsidP="00ED5B2C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D6367D" w:rsidRPr="00341D5C" w:rsidRDefault="00D6367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(x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D6367D" w:rsidTr="00ED5B2C">
        <w:trPr>
          <w:trHeight w:val="163"/>
        </w:trPr>
        <w:tc>
          <w:tcPr>
            <w:tcW w:w="1134" w:type="dxa"/>
            <w:shd w:val="clear" w:color="auto" w:fill="auto"/>
            <w:vAlign w:val="center"/>
          </w:tcPr>
          <w:p w:rsidR="00D6367D" w:rsidRPr="005E2CA0" w:rsidRDefault="00D6367D" w:rsidP="00ED5B2C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 w:rsidRPr="005E2CA0">
              <w:rPr>
                <w:rFonts w:ascii="Times" w:hAnsi="Times" w:cs="Times" w:hint="eastAsia"/>
                <w:szCs w:val="21"/>
              </w:rPr>
              <w:t>课程作品</w:t>
            </w:r>
          </w:p>
        </w:tc>
        <w:tc>
          <w:tcPr>
            <w:tcW w:w="1559" w:type="dxa"/>
            <w:vAlign w:val="center"/>
          </w:tcPr>
          <w:p w:rsidR="00D6367D" w:rsidRPr="00A14E99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能够准确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并对其文化内涵进行准确阐释；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</w:t>
            </w:r>
            <w:r w:rsidRPr="00A14E99">
              <w:rPr>
                <w:rFonts w:ascii="Times New Roman" w:hAnsi="Times New Roman" w:cs="Times New Roman"/>
                <w:szCs w:val="21"/>
              </w:rPr>
              <w:t>完整，完成度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高</w:t>
            </w:r>
            <w:r w:rsidRPr="00A14E99">
              <w:rPr>
                <w:rFonts w:ascii="Times New Roman" w:hAnsi="Times New Roman" w:cs="Times New Roman"/>
                <w:szCs w:val="21"/>
              </w:rPr>
              <w:t>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作品能够充分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形体</w:t>
            </w:r>
            <w:r w:rsidRPr="00A14E99">
              <w:rPr>
                <w:rFonts w:ascii="Times New Roman" w:hAnsi="Times New Roman" w:cs="Times New Roman"/>
                <w:szCs w:val="21"/>
              </w:rPr>
              <w:t>、结构、空间关系合理、准确。</w:t>
            </w:r>
          </w:p>
        </w:tc>
        <w:tc>
          <w:tcPr>
            <w:tcW w:w="1418" w:type="dxa"/>
            <w:vAlign w:val="center"/>
          </w:tcPr>
          <w:p w:rsidR="00D6367D" w:rsidRPr="00A14E99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能够比较准确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塑造步骤比较</w:t>
            </w:r>
            <w:r w:rsidRPr="00A14E99">
              <w:rPr>
                <w:rFonts w:ascii="Times New Roman" w:hAnsi="Times New Roman" w:cs="Times New Roman"/>
                <w:szCs w:val="21"/>
              </w:rPr>
              <w:t>完整，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具有</w:t>
            </w:r>
            <w:r w:rsidRPr="00A14E99">
              <w:rPr>
                <w:rFonts w:ascii="Times New Roman" w:hAnsi="Times New Roman" w:cs="Times New Roman"/>
                <w:szCs w:val="21"/>
              </w:rPr>
              <w:t>一定完成度；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作品能够比较充分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形体</w:t>
            </w:r>
            <w:r w:rsidRPr="00A14E99">
              <w:rPr>
                <w:rFonts w:ascii="Times New Roman" w:hAnsi="Times New Roman" w:cs="Times New Roman"/>
                <w:szCs w:val="21"/>
              </w:rPr>
              <w:t>、结构、空间关系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A14E99">
              <w:rPr>
                <w:rFonts w:ascii="Times New Roman" w:hAnsi="Times New Roman" w:cs="Times New Roman"/>
                <w:szCs w:val="21"/>
              </w:rPr>
              <w:t>准确。</w:t>
            </w:r>
          </w:p>
        </w:tc>
        <w:tc>
          <w:tcPr>
            <w:tcW w:w="1559" w:type="dxa"/>
            <w:vAlign w:val="center"/>
          </w:tcPr>
          <w:p w:rsidR="00D6367D" w:rsidRPr="00A14E99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</w:t>
            </w:r>
            <w:r>
              <w:rPr>
                <w:rFonts w:ascii="Times New Roman" w:hAnsi="Times New Roman" w:cs="Times New Roman" w:hint="eastAsia"/>
                <w:szCs w:val="21"/>
              </w:rPr>
              <w:t>够描述对象主要特征，并对其文化内涵进行阐释；塑造步骤比较完整；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作品能够表现对象造型特点。</w:t>
            </w:r>
          </w:p>
        </w:tc>
        <w:tc>
          <w:tcPr>
            <w:tcW w:w="1716" w:type="dxa"/>
            <w:vAlign w:val="center"/>
          </w:tcPr>
          <w:p w:rsidR="00D6367D" w:rsidRPr="00A14E99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基本能够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塑造步骤基本</w:t>
            </w:r>
            <w:r w:rsidRPr="00A14E99">
              <w:rPr>
                <w:rFonts w:ascii="Times New Roman" w:hAnsi="Times New Roman" w:cs="Times New Roman"/>
                <w:szCs w:val="21"/>
              </w:rPr>
              <w:t>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作品基本能够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造型特点。</w:t>
            </w:r>
          </w:p>
        </w:tc>
        <w:tc>
          <w:tcPr>
            <w:tcW w:w="1510" w:type="dxa"/>
            <w:vAlign w:val="center"/>
          </w:tcPr>
          <w:p w:rsidR="00D6367D" w:rsidRPr="00A14E99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不能够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，无法</w:t>
            </w:r>
            <w:r w:rsidRPr="00A14E99">
              <w:rPr>
                <w:rFonts w:ascii="Times New Roman" w:hAnsi="Times New Roman" w:cs="Times New Roman"/>
                <w:szCs w:val="21"/>
              </w:rPr>
              <w:t>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塑造步骤不</w:t>
            </w:r>
            <w:r w:rsidRPr="00A14E99">
              <w:rPr>
                <w:rFonts w:ascii="Times New Roman" w:hAnsi="Times New Roman" w:cs="Times New Roman"/>
                <w:szCs w:val="21"/>
              </w:rPr>
              <w:t>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作品不能够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造型特点。</w:t>
            </w:r>
          </w:p>
        </w:tc>
      </w:tr>
      <w:tr w:rsidR="00D6367D" w:rsidTr="00ED5B2C">
        <w:trPr>
          <w:trHeight w:val="203"/>
        </w:trPr>
        <w:tc>
          <w:tcPr>
            <w:tcW w:w="1134" w:type="dxa"/>
            <w:shd w:val="clear" w:color="auto" w:fill="auto"/>
            <w:vAlign w:val="center"/>
          </w:tcPr>
          <w:p w:rsidR="00D6367D" w:rsidRPr="009B3CD1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B3CD1">
              <w:rPr>
                <w:rFonts w:ascii="Times New Roman" w:hAnsi="Times New Roman" w:cs="Times New Roman" w:hint="eastAsia"/>
                <w:szCs w:val="21"/>
              </w:rPr>
              <w:t>作业过程</w:t>
            </w:r>
          </w:p>
        </w:tc>
        <w:tc>
          <w:tcPr>
            <w:tcW w:w="1559" w:type="dxa"/>
            <w:shd w:val="clear" w:color="auto" w:fill="auto"/>
          </w:tcPr>
          <w:p w:rsidR="00D6367D" w:rsidRPr="009B3CD1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B3CD1">
              <w:rPr>
                <w:rFonts w:ascii="Times New Roman" w:hAnsi="Times New Roman" w:cs="Times New Roman" w:hint="eastAsia"/>
                <w:szCs w:val="21"/>
              </w:rPr>
              <w:t>作业</w:t>
            </w:r>
            <w:r w:rsidRPr="009B3CD1">
              <w:rPr>
                <w:rFonts w:ascii="Times New Roman" w:hAnsi="Times New Roman" w:cs="Times New Roman"/>
                <w:szCs w:val="21"/>
              </w:rPr>
              <w:t>前期准备充分，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资料</w:t>
            </w:r>
            <w:r w:rsidRPr="009B3CD1">
              <w:rPr>
                <w:rFonts w:ascii="Times New Roman" w:hAnsi="Times New Roman" w:cs="Times New Roman"/>
                <w:szCs w:val="21"/>
              </w:rPr>
              <w:t>素</w:t>
            </w:r>
            <w:r w:rsidRPr="009B3CD1">
              <w:rPr>
                <w:rFonts w:ascii="Times New Roman" w:hAnsi="Times New Roman" w:cs="Times New Roman"/>
                <w:szCs w:val="21"/>
              </w:rPr>
              <w:lastRenderedPageBreak/>
              <w:t>材收集全面，目的明确，计划清晰；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9B3CD1">
              <w:rPr>
                <w:rFonts w:ascii="Times New Roman" w:hAnsi="Times New Roman" w:cs="Times New Roman"/>
                <w:szCs w:val="21"/>
              </w:rPr>
              <w:t>，具有充分的积极性和主动性，能够与教师和同学积极交流专业问题，并能够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自主查阅</w:t>
            </w:r>
            <w:r w:rsidRPr="009B3CD1">
              <w:rPr>
                <w:rFonts w:ascii="Times New Roman" w:hAnsi="Times New Roman" w:cs="Times New Roman"/>
                <w:szCs w:val="21"/>
              </w:rPr>
              <w:t>资料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9B3CD1">
              <w:rPr>
                <w:rFonts w:ascii="Times New Roman" w:hAnsi="Times New Roman" w:cs="Times New Roman"/>
                <w:szCs w:val="21"/>
              </w:rPr>
              <w:t>收集素材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以</w:t>
            </w:r>
            <w:r w:rsidRPr="009B3CD1">
              <w:rPr>
                <w:rFonts w:ascii="Times New Roman" w:hAnsi="Times New Roman" w:cs="Times New Roman"/>
                <w:szCs w:val="21"/>
              </w:rPr>
              <w:t>改进作品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9B3CD1">
              <w:rPr>
                <w:rFonts w:ascii="Times New Roman" w:hAnsi="Times New Roman" w:cs="Times New Roman"/>
                <w:szCs w:val="21"/>
              </w:rPr>
              <w:t>作业完成后能够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针对</w:t>
            </w:r>
            <w:r w:rsidRPr="009B3CD1">
              <w:rPr>
                <w:rFonts w:ascii="Times New Roman" w:hAnsi="Times New Roman" w:cs="Times New Roman"/>
                <w:szCs w:val="21"/>
              </w:rPr>
              <w:t>不足，主动反思并提出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切实可行</w:t>
            </w:r>
            <w:r w:rsidRPr="009B3CD1">
              <w:rPr>
                <w:rFonts w:ascii="Times New Roman" w:hAnsi="Times New Roman" w:cs="Times New Roman"/>
                <w:szCs w:val="21"/>
              </w:rPr>
              <w:t>的整改方案。</w:t>
            </w:r>
          </w:p>
        </w:tc>
        <w:tc>
          <w:tcPr>
            <w:tcW w:w="1418" w:type="dxa"/>
            <w:shd w:val="clear" w:color="auto" w:fill="auto"/>
          </w:tcPr>
          <w:p w:rsidR="00D6367D" w:rsidRDefault="00D6367D" w:rsidP="00ED5B2C"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前期准备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充分，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资料</w:t>
            </w:r>
            <w:r w:rsidRPr="001B7736">
              <w:rPr>
                <w:rFonts w:ascii="Times New Roman" w:hAnsi="Times New Roman" w:cs="Times New Roman"/>
                <w:szCs w:val="21"/>
              </w:rPr>
              <w:t>素材收集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全面，目的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明确，计划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清晰；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，具有</w:t>
            </w:r>
            <w:r>
              <w:rPr>
                <w:rFonts w:ascii="Times New Roman" w:hAnsi="Times New Roman" w:cs="Times New Roman" w:hint="eastAsia"/>
                <w:szCs w:val="21"/>
              </w:rPr>
              <w:t>较强</w:t>
            </w:r>
            <w:r w:rsidRPr="001B7736">
              <w:rPr>
                <w:rFonts w:ascii="Times New Roman" w:hAnsi="Times New Roman" w:cs="Times New Roman"/>
                <w:szCs w:val="21"/>
              </w:rPr>
              <w:t>的积极性和主动性，能够与教师和同学交流专业问题，并能够</w:t>
            </w:r>
            <w:r>
              <w:rPr>
                <w:rFonts w:ascii="Times New Roman" w:hAnsi="Times New Roman" w:cs="Times New Roman" w:hint="eastAsia"/>
                <w:szCs w:val="21"/>
              </w:rPr>
              <w:t>在</w:t>
            </w:r>
            <w:r>
              <w:rPr>
                <w:rFonts w:ascii="Times New Roman" w:hAnsi="Times New Roman" w:cs="Times New Roman"/>
                <w:szCs w:val="21"/>
              </w:rPr>
              <w:t>教师指导下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查阅</w:t>
            </w:r>
            <w:r w:rsidRPr="001B7736">
              <w:rPr>
                <w:rFonts w:ascii="Times New Roman" w:hAnsi="Times New Roman" w:cs="Times New Roman"/>
                <w:szCs w:val="21"/>
              </w:rPr>
              <w:t>资料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1B7736">
              <w:rPr>
                <w:rFonts w:ascii="Times New Roman" w:hAnsi="Times New Roman" w:cs="Times New Roman"/>
                <w:szCs w:val="21"/>
              </w:rPr>
              <w:t>收集素材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以</w:t>
            </w:r>
            <w:r w:rsidRPr="001B7736">
              <w:rPr>
                <w:rFonts w:ascii="Times New Roman" w:hAnsi="Times New Roman" w:cs="Times New Roman"/>
                <w:szCs w:val="21"/>
              </w:rPr>
              <w:t>改进作品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作业完成后能够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针对</w:t>
            </w:r>
            <w:r w:rsidRPr="001B7736">
              <w:rPr>
                <w:rFonts w:ascii="Times New Roman" w:hAnsi="Times New Roman" w:cs="Times New Roman"/>
                <w:szCs w:val="21"/>
              </w:rPr>
              <w:t>不足，反思并提出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可行</w:t>
            </w:r>
            <w:r w:rsidRPr="001B7736">
              <w:rPr>
                <w:rFonts w:ascii="Times New Roman" w:hAnsi="Times New Roman" w:cs="Times New Roman"/>
                <w:szCs w:val="21"/>
              </w:rPr>
              <w:t>的整改方案。</w:t>
            </w:r>
          </w:p>
        </w:tc>
        <w:tc>
          <w:tcPr>
            <w:tcW w:w="1559" w:type="dxa"/>
            <w:shd w:val="clear" w:color="auto" w:fill="auto"/>
          </w:tcPr>
          <w:p w:rsidR="00D6367D" w:rsidRDefault="00D6367D" w:rsidP="00ED5B2C"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前期准备</w:t>
            </w:r>
            <w:r>
              <w:rPr>
                <w:rFonts w:ascii="Times New Roman" w:hAnsi="Times New Roman" w:cs="Times New Roman" w:hint="eastAsia"/>
                <w:szCs w:val="21"/>
              </w:rPr>
              <w:t>较好</w:t>
            </w:r>
            <w:r w:rsidRPr="001B7736">
              <w:rPr>
                <w:rFonts w:ascii="Times New Roman" w:hAnsi="Times New Roman" w:cs="Times New Roman"/>
                <w:szCs w:val="21"/>
              </w:rPr>
              <w:t>，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资料</w:t>
            </w:r>
            <w:r w:rsidRPr="001B7736">
              <w:rPr>
                <w:rFonts w:ascii="Times New Roman" w:hAnsi="Times New Roman" w:cs="Times New Roman"/>
                <w:szCs w:val="21"/>
              </w:rPr>
              <w:t>素</w:t>
            </w:r>
            <w:r w:rsidRPr="001B7736">
              <w:rPr>
                <w:rFonts w:ascii="Times New Roman" w:hAnsi="Times New Roman" w:cs="Times New Roman"/>
                <w:szCs w:val="21"/>
              </w:rPr>
              <w:lastRenderedPageBreak/>
              <w:t>材收集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全面，</w:t>
            </w:r>
            <w:r>
              <w:rPr>
                <w:rFonts w:ascii="Times New Roman" w:hAnsi="Times New Roman" w:cs="Times New Roman" w:hint="eastAsia"/>
                <w:szCs w:val="21"/>
              </w:rPr>
              <w:t>有目的</w:t>
            </w:r>
            <w:r>
              <w:rPr>
                <w:rFonts w:ascii="Times New Roman" w:hAnsi="Times New Roman" w:cs="Times New Roman"/>
                <w:szCs w:val="21"/>
              </w:rPr>
              <w:t>，有计划</w:t>
            </w:r>
            <w:r w:rsidRPr="001B7736">
              <w:rPr>
                <w:rFonts w:ascii="Times New Roman" w:hAnsi="Times New Roman" w:cs="Times New Roman"/>
                <w:szCs w:val="21"/>
              </w:rPr>
              <w:t>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，具有</w:t>
            </w:r>
            <w:r>
              <w:rPr>
                <w:rFonts w:ascii="Times New Roman" w:hAnsi="Times New Roman" w:cs="Times New Roman" w:hint="eastAsia"/>
                <w:szCs w:val="21"/>
              </w:rPr>
              <w:t>一定</w:t>
            </w:r>
            <w:r w:rsidRPr="001B7736">
              <w:rPr>
                <w:rFonts w:ascii="Times New Roman" w:hAnsi="Times New Roman" w:cs="Times New Roman"/>
                <w:szCs w:val="21"/>
              </w:rPr>
              <w:t>积极性和主动性，能够与教师和同学交流专业问题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作业完成后能够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针对</w:t>
            </w:r>
            <w:r w:rsidRPr="001B7736">
              <w:rPr>
                <w:rFonts w:ascii="Times New Roman" w:hAnsi="Times New Roman" w:cs="Times New Roman"/>
                <w:szCs w:val="21"/>
              </w:rPr>
              <w:t>不足，</w:t>
            </w:r>
            <w:r>
              <w:rPr>
                <w:rFonts w:ascii="Times New Roman" w:hAnsi="Times New Roman" w:cs="Times New Roman" w:hint="eastAsia"/>
                <w:szCs w:val="21"/>
              </w:rPr>
              <w:t>在教师</w:t>
            </w:r>
            <w:r>
              <w:rPr>
                <w:rFonts w:ascii="Times New Roman" w:hAnsi="Times New Roman" w:cs="Times New Roman"/>
                <w:szCs w:val="21"/>
              </w:rPr>
              <w:t>指导下</w:t>
            </w:r>
            <w:r w:rsidRPr="001B7736">
              <w:rPr>
                <w:rFonts w:ascii="Times New Roman" w:hAnsi="Times New Roman" w:cs="Times New Roman"/>
                <w:szCs w:val="21"/>
              </w:rPr>
              <w:t>反思并提出整改方案。</w:t>
            </w:r>
          </w:p>
        </w:tc>
        <w:tc>
          <w:tcPr>
            <w:tcW w:w="1716" w:type="dxa"/>
            <w:shd w:val="clear" w:color="auto" w:fill="auto"/>
          </w:tcPr>
          <w:p w:rsidR="00D6367D" w:rsidRDefault="00D6367D" w:rsidP="00ED5B2C"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</w:t>
            </w:r>
            <w:r>
              <w:rPr>
                <w:rFonts w:ascii="Times New Roman" w:hAnsi="Times New Roman" w:cs="Times New Roman" w:hint="eastAsia"/>
                <w:szCs w:val="21"/>
              </w:rPr>
              <w:t>有</w:t>
            </w:r>
            <w:r>
              <w:rPr>
                <w:rFonts w:ascii="Times New Roman" w:hAnsi="Times New Roman" w:cs="Times New Roman"/>
                <w:szCs w:val="21"/>
              </w:rPr>
              <w:t>所</w:t>
            </w:r>
            <w:r w:rsidRPr="001B7736">
              <w:rPr>
                <w:rFonts w:ascii="Times New Roman" w:hAnsi="Times New Roman" w:cs="Times New Roman"/>
                <w:szCs w:val="21"/>
              </w:rPr>
              <w:t>准备，</w:t>
            </w:r>
            <w:r>
              <w:rPr>
                <w:rFonts w:ascii="Times New Roman" w:hAnsi="Times New Roman" w:cs="Times New Roman" w:hint="eastAsia"/>
                <w:szCs w:val="21"/>
              </w:rPr>
              <w:t>有目的</w:t>
            </w:r>
            <w:r>
              <w:rPr>
                <w:rFonts w:ascii="Times New Roman" w:hAnsi="Times New Roman" w:cs="Times New Roman"/>
                <w:szCs w:val="21"/>
              </w:rPr>
              <w:t>，有</w:t>
            </w:r>
            <w:r>
              <w:rPr>
                <w:rFonts w:ascii="Times New Roman" w:hAnsi="Times New Roman" w:cs="Times New Roman"/>
                <w:szCs w:val="21"/>
              </w:rPr>
              <w:lastRenderedPageBreak/>
              <w:t>计划</w:t>
            </w:r>
            <w:r w:rsidRPr="001B7736">
              <w:rPr>
                <w:rFonts w:ascii="Times New Roman" w:hAnsi="Times New Roman" w:cs="Times New Roman"/>
                <w:szCs w:val="21"/>
              </w:rPr>
              <w:t>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基本</w:t>
            </w:r>
            <w:r w:rsidRPr="001B7736">
              <w:rPr>
                <w:rFonts w:ascii="Times New Roman" w:hAnsi="Times New Roman" w:cs="Times New Roman"/>
                <w:szCs w:val="21"/>
              </w:rPr>
              <w:t>能够与教师和同学交流专业问题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</w:t>
            </w:r>
            <w:r>
              <w:rPr>
                <w:rFonts w:ascii="Times New Roman" w:hAnsi="Times New Roman" w:cs="Times New Roman" w:hint="eastAsia"/>
                <w:szCs w:val="21"/>
              </w:rPr>
              <w:t>基本</w:t>
            </w:r>
            <w:r w:rsidRPr="001B7736">
              <w:rPr>
                <w:rFonts w:ascii="Times New Roman" w:hAnsi="Times New Roman" w:cs="Times New Roman"/>
                <w:szCs w:val="21"/>
              </w:rPr>
              <w:t>能够</w:t>
            </w:r>
            <w:r>
              <w:rPr>
                <w:rFonts w:ascii="Times New Roman" w:hAnsi="Times New Roman" w:cs="Times New Roman" w:hint="eastAsia"/>
                <w:szCs w:val="21"/>
              </w:rPr>
              <w:t>在教师</w:t>
            </w:r>
            <w:r>
              <w:rPr>
                <w:rFonts w:ascii="Times New Roman" w:hAnsi="Times New Roman" w:cs="Times New Roman"/>
                <w:szCs w:val="21"/>
              </w:rPr>
              <w:t>指导下</w:t>
            </w:r>
            <w:r w:rsidRPr="001B7736">
              <w:rPr>
                <w:rFonts w:ascii="Times New Roman" w:hAnsi="Times New Roman" w:cs="Times New Roman"/>
                <w:szCs w:val="21"/>
              </w:rPr>
              <w:t>反思并提出整改方案。</w:t>
            </w:r>
          </w:p>
        </w:tc>
        <w:tc>
          <w:tcPr>
            <w:tcW w:w="1510" w:type="dxa"/>
            <w:shd w:val="clear" w:color="auto" w:fill="auto"/>
          </w:tcPr>
          <w:p w:rsidR="00D6367D" w:rsidRDefault="00D6367D" w:rsidP="00ED5B2C"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</w:t>
            </w:r>
            <w:r>
              <w:rPr>
                <w:rFonts w:ascii="Times New Roman" w:hAnsi="Times New Roman" w:cs="Times New Roman" w:hint="eastAsia"/>
                <w:szCs w:val="21"/>
              </w:rPr>
              <w:t>无</w:t>
            </w:r>
            <w:r w:rsidRPr="001B7736">
              <w:rPr>
                <w:rFonts w:ascii="Times New Roman" w:hAnsi="Times New Roman" w:cs="Times New Roman"/>
                <w:szCs w:val="21"/>
              </w:rPr>
              <w:t>准备</w:t>
            </w:r>
            <w:r>
              <w:rPr>
                <w:rFonts w:ascii="Times New Roman" w:hAnsi="Times New Roman" w:cs="Times New Roman" w:hint="eastAsia"/>
                <w:szCs w:val="21"/>
              </w:rPr>
              <w:t>工作</w:t>
            </w:r>
            <w:r w:rsidRPr="001B7736">
              <w:rPr>
                <w:rFonts w:ascii="Times New Roman" w:hAnsi="Times New Roman" w:cs="Times New Roman"/>
                <w:szCs w:val="21"/>
              </w:rPr>
              <w:t>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缺少必要</w:t>
            </w:r>
            <w:r>
              <w:rPr>
                <w:rFonts w:ascii="Times New Roman" w:hAnsi="Times New Roman" w:cs="Times New Roman"/>
                <w:szCs w:val="21"/>
              </w:rPr>
              <w:t>的主动性和积极</w:t>
            </w:r>
            <w:r>
              <w:rPr>
                <w:rFonts w:ascii="Times New Roman" w:hAnsi="Times New Roman" w:cs="Times New Roman" w:hint="eastAsia"/>
                <w:szCs w:val="21"/>
              </w:rPr>
              <w:t>性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</w:t>
            </w:r>
            <w:r>
              <w:rPr>
                <w:rFonts w:ascii="Times New Roman" w:hAnsi="Times New Roman" w:cs="Times New Roman" w:hint="eastAsia"/>
                <w:szCs w:val="21"/>
              </w:rPr>
              <w:t>不</w:t>
            </w:r>
            <w:r w:rsidRPr="001B7736">
              <w:rPr>
                <w:rFonts w:ascii="Times New Roman" w:hAnsi="Times New Roman" w:cs="Times New Roman"/>
                <w:szCs w:val="21"/>
              </w:rPr>
              <w:t>能够提出整改方案。</w:t>
            </w:r>
          </w:p>
        </w:tc>
      </w:tr>
      <w:tr w:rsidR="00D6367D" w:rsidTr="00ED5B2C">
        <w:trPr>
          <w:trHeight w:val="183"/>
        </w:trPr>
        <w:tc>
          <w:tcPr>
            <w:tcW w:w="1134" w:type="dxa"/>
            <w:shd w:val="clear" w:color="auto" w:fill="auto"/>
            <w:vAlign w:val="center"/>
          </w:tcPr>
          <w:p w:rsidR="00D6367D" w:rsidRPr="005E2CA0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lastRenderedPageBreak/>
              <w:t>出勤情况</w:t>
            </w:r>
          </w:p>
        </w:tc>
        <w:tc>
          <w:tcPr>
            <w:tcW w:w="1559" w:type="dxa"/>
            <w:shd w:val="clear" w:color="auto" w:fill="auto"/>
          </w:tcPr>
          <w:p w:rsidR="00D6367D" w:rsidRPr="005E2CA0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</w:t>
            </w:r>
            <w:r w:rsidRPr="005E2CA0">
              <w:rPr>
                <w:rFonts w:ascii="Times New Roman" w:hAnsi="Times New Roman" w:cs="Times New Roman"/>
                <w:szCs w:val="21"/>
              </w:rPr>
              <w:t>提前到达教室并主动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418" w:type="dxa"/>
            <w:shd w:val="clear" w:color="auto" w:fill="auto"/>
          </w:tcPr>
          <w:p w:rsidR="00D6367D" w:rsidRPr="005E2CA0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59" w:type="dxa"/>
            <w:shd w:val="clear" w:color="auto" w:fill="auto"/>
          </w:tcPr>
          <w:p w:rsidR="00D6367D" w:rsidRPr="005E2CA0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偶有迟到或早退</w:t>
            </w:r>
            <w:r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无旷课。</w:t>
            </w:r>
          </w:p>
        </w:tc>
        <w:tc>
          <w:tcPr>
            <w:tcW w:w="1716" w:type="dxa"/>
            <w:shd w:val="clear" w:color="auto" w:fill="auto"/>
          </w:tcPr>
          <w:p w:rsidR="00D6367D" w:rsidRPr="005E2CA0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  <w:tc>
          <w:tcPr>
            <w:tcW w:w="1510" w:type="dxa"/>
            <w:shd w:val="clear" w:color="auto" w:fill="auto"/>
          </w:tcPr>
          <w:p w:rsidR="00D6367D" w:rsidRPr="005E2CA0" w:rsidRDefault="00D6367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无法做到</w:t>
            </w:r>
            <w:r w:rsidRPr="005E2CA0">
              <w:rPr>
                <w:rFonts w:ascii="Times New Roman" w:hAnsi="Times New Roman" w:cs="Times New Roman"/>
                <w:szCs w:val="21"/>
              </w:rPr>
              <w:t>按时上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5E2CA0">
              <w:rPr>
                <w:rFonts w:ascii="Times New Roman" w:hAnsi="Times New Roman" w:cs="Times New Roman"/>
                <w:szCs w:val="21"/>
              </w:rPr>
              <w:t>下课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经常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</w:tr>
    </w:tbl>
    <w:p w:rsidR="00EC6187" w:rsidRPr="00D6367D" w:rsidRDefault="00EC6187" w:rsidP="00EC6187">
      <w:pPr>
        <w:autoSpaceDE w:val="0"/>
        <w:autoSpaceDN w:val="0"/>
        <w:adjustRightInd w:val="0"/>
        <w:snapToGrid w:val="0"/>
        <w:spacing w:line="400" w:lineRule="exact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:rsidR="005866CF" w:rsidRPr="000F3583" w:rsidRDefault="005866CF" w:rsidP="005866CF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0F3583">
        <w:rPr>
          <w:rFonts w:ascii="Times" w:eastAsia="宋体" w:hAnsi="Times" w:cs="Times"/>
          <w:b/>
          <w:kern w:val="0"/>
          <w:sz w:val="24"/>
          <w:szCs w:val="24"/>
        </w:rPr>
        <w:t>3.</w:t>
      </w:r>
      <w:r w:rsidRPr="000F3583"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:rsidR="003C4C55" w:rsidRDefault="005866CF" w:rsidP="005866CF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eastAsia="宋体" w:hAnsi="Times New Roman" w:cs="Times New Roman"/>
          <w:color w:val="FF0000"/>
          <w:sz w:val="24"/>
          <w:szCs w:val="24"/>
        </w:rPr>
      </w:pPr>
      <w:r w:rsidRPr="000F3583">
        <w:rPr>
          <w:rFonts w:ascii="Times" w:eastAsia="宋体" w:hAnsi="Times" w:cs="Times" w:hint="eastAsia"/>
          <w:kern w:val="0"/>
          <w:sz w:val="24"/>
          <w:szCs w:val="24"/>
        </w:rPr>
        <w:t>总成绩（</w:t>
      </w:r>
      <w:r w:rsidRPr="000F3583">
        <w:rPr>
          <w:rFonts w:ascii="Times" w:eastAsia="宋体" w:hAnsi="Times" w:cs="Times"/>
          <w:kern w:val="0"/>
          <w:sz w:val="24"/>
          <w:szCs w:val="24"/>
        </w:rPr>
        <w:t>100%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0F3583">
        <w:rPr>
          <w:rFonts w:ascii="Times" w:eastAsia="宋体" w:hAnsi="Times" w:cs="Times"/>
          <w:kern w:val="0"/>
          <w:sz w:val="24"/>
          <w:szCs w:val="24"/>
        </w:rPr>
        <w:t>=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平时成绩（</w:t>
      </w:r>
      <w:r w:rsidRPr="000F3583">
        <w:rPr>
          <w:rFonts w:ascii="Times" w:eastAsia="宋体" w:hAnsi="Times" w:cs="Times"/>
          <w:kern w:val="0"/>
          <w:sz w:val="24"/>
          <w:szCs w:val="24"/>
        </w:rPr>
        <w:t>30%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0F3583">
        <w:rPr>
          <w:rFonts w:ascii="Times" w:eastAsia="宋体" w:hAnsi="Times" w:cs="Times"/>
          <w:kern w:val="0"/>
          <w:sz w:val="24"/>
          <w:szCs w:val="24"/>
        </w:rPr>
        <w:t>+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期末成绩（</w:t>
      </w:r>
      <w:r w:rsidRPr="000F3583">
        <w:rPr>
          <w:rFonts w:ascii="Times" w:eastAsia="宋体" w:hAnsi="Times" w:cs="Times"/>
          <w:kern w:val="0"/>
          <w:sz w:val="24"/>
          <w:szCs w:val="24"/>
        </w:rPr>
        <w:t>70%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:rsidR="005866CF" w:rsidRDefault="005866CF" w:rsidP="005866CF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</w:p>
    <w:p w:rsidR="003C4C55" w:rsidRDefault="005866CF" w:rsidP="002A086F">
      <w:pPr>
        <w:autoSpaceDE w:val="0"/>
        <w:autoSpaceDN w:val="0"/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kern w:val="0"/>
          <w:sz w:val="24"/>
          <w:szCs w:val="24"/>
        </w:rPr>
        <w:t>（三）</w:t>
      </w:r>
      <w:r w:rsidR="00451082">
        <w:rPr>
          <w:rFonts w:ascii="Times New Roman" w:eastAsia="黑体" w:hAnsi="Times New Roman" w:cs="Times New Roman"/>
          <w:b/>
          <w:kern w:val="0"/>
          <w:sz w:val="24"/>
          <w:szCs w:val="24"/>
        </w:rPr>
        <w:t>评分标准</w:t>
      </w:r>
    </w:p>
    <w:p w:rsidR="003C4C55" w:rsidRDefault="00451082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5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评</w:t>
      </w:r>
      <w:r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  <w:t>分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标准</w:t>
      </w:r>
      <w:r>
        <w:rPr>
          <w:rFonts w:ascii="Times New Roman" w:cs="Times New Roman" w:hint="eastAsia"/>
          <w:b/>
          <w:szCs w:val="21"/>
        </w:rPr>
        <w:t>（非试卷考核项目）</w:t>
      </w:r>
    </w:p>
    <w:tbl>
      <w:tblPr>
        <w:tblW w:w="8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455"/>
        <w:gridCol w:w="1455"/>
        <w:gridCol w:w="1455"/>
        <w:gridCol w:w="1455"/>
        <w:gridCol w:w="1412"/>
      </w:tblGrid>
      <w:tr w:rsidR="003C4C55">
        <w:trPr>
          <w:trHeight w:val="20"/>
          <w:jc w:val="center"/>
        </w:trPr>
        <w:tc>
          <w:tcPr>
            <w:tcW w:w="964" w:type="dxa"/>
            <w:vMerge w:val="restart"/>
            <w:vAlign w:val="center"/>
          </w:tcPr>
          <w:p w:rsidR="003C4C55" w:rsidRDefault="0045108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考核项目</w:t>
            </w:r>
          </w:p>
        </w:tc>
        <w:tc>
          <w:tcPr>
            <w:tcW w:w="7232" w:type="dxa"/>
            <w:gridSpan w:val="5"/>
            <w:vAlign w:val="center"/>
          </w:tcPr>
          <w:p w:rsidR="003C4C55" w:rsidRDefault="0045108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评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分</w:t>
            </w:r>
            <w:r>
              <w:rPr>
                <w:rFonts w:ascii="Times New Roman" w:hAnsi="Times New Roman" w:cs="Times New Roman"/>
                <w:b/>
                <w:szCs w:val="21"/>
              </w:rPr>
              <w:t>标准</w:t>
            </w:r>
          </w:p>
        </w:tc>
      </w:tr>
      <w:tr w:rsidR="003C4C55">
        <w:trPr>
          <w:trHeight w:val="20"/>
          <w:jc w:val="center"/>
        </w:trPr>
        <w:tc>
          <w:tcPr>
            <w:tcW w:w="964" w:type="dxa"/>
            <w:vMerge/>
            <w:vAlign w:val="center"/>
          </w:tcPr>
          <w:p w:rsidR="003C4C55" w:rsidRDefault="003C4C55">
            <w:pPr>
              <w:adjustRightInd w:val="0"/>
              <w:snapToGrid w:val="0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3C4C55" w:rsidRDefault="0045108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优秀</w:t>
            </w:r>
          </w:p>
          <w:p w:rsidR="003C4C55" w:rsidRDefault="0045108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(100&gt;x≥90)</w:t>
            </w:r>
          </w:p>
        </w:tc>
        <w:tc>
          <w:tcPr>
            <w:tcW w:w="1455" w:type="dxa"/>
            <w:vAlign w:val="center"/>
          </w:tcPr>
          <w:p w:rsidR="003C4C55" w:rsidRDefault="0045108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良好</w:t>
            </w:r>
          </w:p>
          <w:p w:rsidR="003C4C55" w:rsidRDefault="0045108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(90&gt; x≥80)</w:t>
            </w:r>
          </w:p>
        </w:tc>
        <w:tc>
          <w:tcPr>
            <w:tcW w:w="1455" w:type="dxa"/>
            <w:vAlign w:val="center"/>
          </w:tcPr>
          <w:p w:rsidR="003C4C55" w:rsidRDefault="0045108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中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等</w:t>
            </w:r>
          </w:p>
          <w:p w:rsidR="003C4C55" w:rsidRDefault="0045108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(80&gt; x≥70)</w:t>
            </w:r>
          </w:p>
        </w:tc>
        <w:tc>
          <w:tcPr>
            <w:tcW w:w="1455" w:type="dxa"/>
            <w:vAlign w:val="center"/>
          </w:tcPr>
          <w:p w:rsidR="003C4C55" w:rsidRDefault="0045108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及格</w:t>
            </w:r>
          </w:p>
          <w:p w:rsidR="003C4C55" w:rsidRDefault="0045108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(70&gt; x≥60)</w:t>
            </w:r>
          </w:p>
        </w:tc>
        <w:tc>
          <w:tcPr>
            <w:tcW w:w="1412" w:type="dxa"/>
            <w:vAlign w:val="center"/>
          </w:tcPr>
          <w:p w:rsidR="003C4C55" w:rsidRDefault="0045108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不及格</w:t>
            </w:r>
          </w:p>
          <w:p w:rsidR="003C4C55" w:rsidRDefault="0045108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(x &lt;60)</w:t>
            </w:r>
          </w:p>
        </w:tc>
      </w:tr>
      <w:tr w:rsidR="005866CF" w:rsidTr="00D6367D">
        <w:trPr>
          <w:trHeight w:val="557"/>
          <w:jc w:val="center"/>
        </w:trPr>
        <w:tc>
          <w:tcPr>
            <w:tcW w:w="964" w:type="dxa"/>
            <w:vAlign w:val="center"/>
          </w:tcPr>
          <w:p w:rsidR="005866CF" w:rsidRPr="005866CF" w:rsidRDefault="005866CF" w:rsidP="005866C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866CF">
              <w:rPr>
                <w:rFonts w:ascii="Times New Roman" w:hAnsi="Times New Roman" w:cs="Times New Roman" w:hint="eastAsia"/>
                <w:szCs w:val="21"/>
              </w:rPr>
              <w:t>乌江流域民间雕塑临摹</w:t>
            </w:r>
          </w:p>
        </w:tc>
        <w:tc>
          <w:tcPr>
            <w:tcW w:w="1455" w:type="dxa"/>
            <w:vAlign w:val="center"/>
          </w:tcPr>
          <w:p w:rsidR="005866CF" w:rsidRPr="00A14E99" w:rsidRDefault="005866CF" w:rsidP="005866C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能够准确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并对其文化内涵进行准确阐释；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临摹塑造步骤</w:t>
            </w:r>
            <w:r w:rsidRPr="00A14E99">
              <w:rPr>
                <w:rFonts w:ascii="Times New Roman" w:hAnsi="Times New Roman" w:cs="Times New Roman"/>
                <w:szCs w:val="21"/>
              </w:rPr>
              <w:t>完整，完成度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高</w:t>
            </w:r>
            <w:r w:rsidRPr="00A14E99">
              <w:rPr>
                <w:rFonts w:ascii="Times New Roman" w:hAnsi="Times New Roman" w:cs="Times New Roman"/>
                <w:szCs w:val="21"/>
              </w:rPr>
              <w:t>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临摹作品能够充分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形体</w:t>
            </w:r>
            <w:r w:rsidRPr="00A14E99">
              <w:rPr>
                <w:rFonts w:ascii="Times New Roman" w:hAnsi="Times New Roman" w:cs="Times New Roman"/>
                <w:szCs w:val="21"/>
              </w:rPr>
              <w:t>、结构、空间关系合理、</w:t>
            </w:r>
            <w:r w:rsidRPr="00A14E99">
              <w:rPr>
                <w:rFonts w:ascii="Times New Roman" w:hAnsi="Times New Roman" w:cs="Times New Roman"/>
                <w:szCs w:val="21"/>
              </w:rPr>
              <w:lastRenderedPageBreak/>
              <w:t>准确。</w:t>
            </w:r>
          </w:p>
        </w:tc>
        <w:tc>
          <w:tcPr>
            <w:tcW w:w="1455" w:type="dxa"/>
            <w:vAlign w:val="center"/>
          </w:tcPr>
          <w:p w:rsidR="005866CF" w:rsidRPr="00A14E99" w:rsidRDefault="005866CF" w:rsidP="005866C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lastRenderedPageBreak/>
              <w:t>能够比较准确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临摹塑造步骤比较</w:t>
            </w:r>
            <w:r w:rsidRPr="00A14E99">
              <w:rPr>
                <w:rFonts w:ascii="Times New Roman" w:hAnsi="Times New Roman" w:cs="Times New Roman"/>
                <w:szCs w:val="21"/>
              </w:rPr>
              <w:t>完整，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具有</w:t>
            </w:r>
            <w:r w:rsidRPr="00A14E99">
              <w:rPr>
                <w:rFonts w:ascii="Times New Roman" w:hAnsi="Times New Roman" w:cs="Times New Roman"/>
                <w:szCs w:val="21"/>
              </w:rPr>
              <w:t>一定完成度；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临摹作品能够比较充分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形体</w:t>
            </w:r>
            <w:r w:rsidRPr="00A14E99">
              <w:rPr>
                <w:rFonts w:ascii="Times New Roman" w:hAnsi="Times New Roman" w:cs="Times New Roman"/>
                <w:szCs w:val="21"/>
              </w:rPr>
              <w:t>、结构、</w:t>
            </w:r>
            <w:r w:rsidRPr="00A14E99">
              <w:rPr>
                <w:rFonts w:ascii="Times New Roman" w:hAnsi="Times New Roman" w:cs="Times New Roman"/>
                <w:szCs w:val="21"/>
              </w:rPr>
              <w:lastRenderedPageBreak/>
              <w:t>空间关系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A14E99">
              <w:rPr>
                <w:rFonts w:ascii="Times New Roman" w:hAnsi="Times New Roman" w:cs="Times New Roman"/>
                <w:szCs w:val="21"/>
              </w:rPr>
              <w:t>准确。</w:t>
            </w:r>
          </w:p>
        </w:tc>
        <w:tc>
          <w:tcPr>
            <w:tcW w:w="1455" w:type="dxa"/>
            <w:vAlign w:val="center"/>
          </w:tcPr>
          <w:p w:rsidR="005866CF" w:rsidRPr="00A14E99" w:rsidRDefault="005866CF" w:rsidP="005866C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lastRenderedPageBreak/>
              <w:t>能够描述对象主要特征，并对其文化内涵进行阐释；临摹塑造步骤比较完整；临摹作品能够表现对象造型特点。</w:t>
            </w:r>
          </w:p>
        </w:tc>
        <w:tc>
          <w:tcPr>
            <w:tcW w:w="1455" w:type="dxa"/>
            <w:vAlign w:val="center"/>
          </w:tcPr>
          <w:p w:rsidR="005866CF" w:rsidRPr="00A14E99" w:rsidRDefault="005866CF" w:rsidP="005866C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基本能够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临摹塑造步骤基本</w:t>
            </w:r>
            <w:r w:rsidRPr="00A14E99">
              <w:rPr>
                <w:rFonts w:ascii="Times New Roman" w:hAnsi="Times New Roman" w:cs="Times New Roman"/>
                <w:szCs w:val="21"/>
              </w:rPr>
              <w:t>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临摹作品基本能够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造型特点。</w:t>
            </w:r>
          </w:p>
        </w:tc>
        <w:tc>
          <w:tcPr>
            <w:tcW w:w="1412" w:type="dxa"/>
            <w:vAlign w:val="center"/>
          </w:tcPr>
          <w:p w:rsidR="005866CF" w:rsidRPr="00A14E99" w:rsidRDefault="005866CF" w:rsidP="005866C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不能够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，无法</w:t>
            </w:r>
            <w:r w:rsidRPr="00A14E99">
              <w:rPr>
                <w:rFonts w:ascii="Times New Roman" w:hAnsi="Times New Roman" w:cs="Times New Roman"/>
                <w:szCs w:val="21"/>
              </w:rPr>
              <w:t>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临摹塑造步骤不</w:t>
            </w:r>
            <w:r w:rsidRPr="00A14E99">
              <w:rPr>
                <w:rFonts w:ascii="Times New Roman" w:hAnsi="Times New Roman" w:cs="Times New Roman"/>
                <w:szCs w:val="21"/>
              </w:rPr>
              <w:t>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临摹作品不能够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造型特点。</w:t>
            </w:r>
          </w:p>
        </w:tc>
      </w:tr>
      <w:tr w:rsidR="005866CF">
        <w:trPr>
          <w:jc w:val="center"/>
        </w:trPr>
        <w:tc>
          <w:tcPr>
            <w:tcW w:w="964" w:type="dxa"/>
            <w:vAlign w:val="center"/>
          </w:tcPr>
          <w:p w:rsidR="005866CF" w:rsidRPr="005866CF" w:rsidRDefault="005866CF" w:rsidP="005866C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5866CF">
              <w:rPr>
                <w:rFonts w:ascii="Times New Roman" w:hAnsi="Times New Roman" w:cs="Times New Roman" w:hint="eastAsia"/>
                <w:szCs w:val="21"/>
              </w:rPr>
              <w:t>民间雕塑自由创作</w:t>
            </w:r>
          </w:p>
        </w:tc>
        <w:tc>
          <w:tcPr>
            <w:tcW w:w="1455" w:type="dxa"/>
            <w:vAlign w:val="center"/>
          </w:tcPr>
          <w:p w:rsidR="005866CF" w:rsidRPr="00967C89" w:rsidRDefault="005866CF" w:rsidP="005866CF">
            <w:pPr>
              <w:rPr>
                <w:rFonts w:ascii="Times New Roman" w:hAnsi="Times New Roman" w:cs="Times New Roman"/>
                <w:szCs w:val="21"/>
              </w:rPr>
            </w:pPr>
            <w:r w:rsidRPr="00967C89">
              <w:rPr>
                <w:rFonts w:ascii="Times New Roman" w:hAnsi="Times New Roman" w:cs="Times New Roman" w:hint="eastAsia"/>
                <w:szCs w:val="21"/>
              </w:rPr>
              <w:t>创作过程</w:t>
            </w:r>
            <w:r w:rsidRPr="00967C89">
              <w:rPr>
                <w:rFonts w:ascii="Times New Roman" w:hAnsi="Times New Roman" w:cs="Times New Roman"/>
                <w:szCs w:val="21"/>
              </w:rPr>
              <w:t>有条理，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思路清晰，步骤</w:t>
            </w:r>
            <w:r w:rsidRPr="00967C89">
              <w:rPr>
                <w:rFonts w:ascii="Times New Roman" w:hAnsi="Times New Roman" w:cs="Times New Roman"/>
                <w:szCs w:val="21"/>
              </w:rPr>
              <w:t>完整；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能够</w:t>
            </w:r>
            <w:r w:rsidRPr="00967C89">
              <w:rPr>
                <w:rFonts w:ascii="Times New Roman" w:hAnsi="Times New Roman" w:cs="Times New Roman"/>
                <w:szCs w:val="21"/>
              </w:rPr>
              <w:t>根据实际情况及时、恰当进行优化和调整；</w:t>
            </w:r>
            <w:r w:rsidR="008C2867">
              <w:rPr>
                <w:rFonts w:ascii="Times New Roman" w:hAnsi="Times New Roman" w:cs="Times New Roman" w:hint="eastAsia"/>
                <w:szCs w:val="21"/>
              </w:rPr>
              <w:t>创作作品</w:t>
            </w:r>
            <w:r w:rsidR="008C2867">
              <w:rPr>
                <w:rFonts w:ascii="Times New Roman" w:hAnsi="Times New Roman" w:cs="Times New Roman"/>
                <w:szCs w:val="21"/>
              </w:rPr>
              <w:t>能够充分体现民间特色；</w:t>
            </w:r>
            <w:r w:rsidRPr="00967C89">
              <w:rPr>
                <w:rFonts w:ascii="Times New Roman" w:hAnsi="Times New Roman" w:cs="Times New Roman"/>
                <w:szCs w:val="21"/>
              </w:rPr>
              <w:t>创作作品完成度高，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具有</w:t>
            </w:r>
            <w:r w:rsidRPr="00967C89">
              <w:rPr>
                <w:rFonts w:ascii="Times New Roman" w:hAnsi="Times New Roman" w:cs="Times New Roman"/>
                <w:szCs w:val="21"/>
              </w:rPr>
              <w:t>充分的艺术表现力。</w:t>
            </w:r>
          </w:p>
        </w:tc>
        <w:tc>
          <w:tcPr>
            <w:tcW w:w="1455" w:type="dxa"/>
            <w:vAlign w:val="center"/>
          </w:tcPr>
          <w:p w:rsidR="005866CF" w:rsidRPr="00967C89" w:rsidRDefault="005866CF" w:rsidP="008C286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67C89">
              <w:rPr>
                <w:rFonts w:ascii="Times New Roman" w:hAnsi="Times New Roman" w:cs="Times New Roman" w:hint="eastAsia"/>
                <w:szCs w:val="21"/>
              </w:rPr>
              <w:t>创作过程比较</w:t>
            </w:r>
            <w:r w:rsidRPr="00967C89">
              <w:rPr>
                <w:rFonts w:ascii="Times New Roman" w:hAnsi="Times New Roman" w:cs="Times New Roman"/>
                <w:szCs w:val="21"/>
              </w:rPr>
              <w:t>有条理，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思路清晰，步骤</w:t>
            </w:r>
            <w:r w:rsidRPr="00967C89">
              <w:rPr>
                <w:rFonts w:ascii="Times New Roman" w:hAnsi="Times New Roman" w:cs="Times New Roman"/>
                <w:szCs w:val="21"/>
              </w:rPr>
              <w:t>完整；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比较能够</w:t>
            </w:r>
            <w:r w:rsidRPr="00967C89">
              <w:rPr>
                <w:rFonts w:ascii="Times New Roman" w:hAnsi="Times New Roman" w:cs="Times New Roman"/>
                <w:szCs w:val="21"/>
              </w:rPr>
              <w:t>根据实际情况进行优化和调整；</w:t>
            </w:r>
            <w:r w:rsidR="008C2867" w:rsidRPr="008C2867">
              <w:rPr>
                <w:rFonts w:ascii="Times New Roman" w:hAnsi="Times New Roman" w:cs="Times New Roman" w:hint="eastAsia"/>
                <w:szCs w:val="21"/>
              </w:rPr>
              <w:t>创作作品能够体现</w:t>
            </w:r>
            <w:r w:rsidR="008C2867">
              <w:rPr>
                <w:rFonts w:ascii="Times New Roman" w:hAnsi="Times New Roman" w:cs="Times New Roman" w:hint="eastAsia"/>
                <w:szCs w:val="21"/>
              </w:rPr>
              <w:t>较</w:t>
            </w:r>
            <w:r w:rsidR="008C2867">
              <w:rPr>
                <w:rFonts w:ascii="Times New Roman" w:hAnsi="Times New Roman" w:cs="Times New Roman"/>
                <w:szCs w:val="21"/>
              </w:rPr>
              <w:t>鲜明</w:t>
            </w:r>
            <w:r w:rsidR="008C2867">
              <w:rPr>
                <w:rFonts w:ascii="Times New Roman" w:hAnsi="Times New Roman" w:cs="Times New Roman" w:hint="eastAsia"/>
                <w:szCs w:val="21"/>
              </w:rPr>
              <w:t>的</w:t>
            </w:r>
            <w:r w:rsidR="008C2867" w:rsidRPr="008C2867">
              <w:rPr>
                <w:rFonts w:ascii="Times New Roman" w:hAnsi="Times New Roman" w:cs="Times New Roman" w:hint="eastAsia"/>
                <w:szCs w:val="21"/>
              </w:rPr>
              <w:t>民间特色；</w:t>
            </w:r>
            <w:r w:rsidRPr="00967C89">
              <w:rPr>
                <w:rFonts w:ascii="Times New Roman" w:hAnsi="Times New Roman" w:cs="Times New Roman"/>
                <w:szCs w:val="21"/>
              </w:rPr>
              <w:t>创作作品完成度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较</w:t>
            </w:r>
            <w:r w:rsidRPr="00967C89">
              <w:rPr>
                <w:rFonts w:ascii="Times New Roman" w:hAnsi="Times New Roman" w:cs="Times New Roman"/>
                <w:szCs w:val="21"/>
              </w:rPr>
              <w:t>高，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具有一定</w:t>
            </w:r>
            <w:r w:rsidRPr="00967C89">
              <w:rPr>
                <w:rFonts w:ascii="Times New Roman" w:hAnsi="Times New Roman" w:cs="Times New Roman"/>
                <w:szCs w:val="21"/>
              </w:rPr>
              <w:t>艺术表现力。</w:t>
            </w:r>
          </w:p>
        </w:tc>
        <w:tc>
          <w:tcPr>
            <w:tcW w:w="1455" w:type="dxa"/>
            <w:vAlign w:val="center"/>
          </w:tcPr>
          <w:p w:rsidR="005866CF" w:rsidRPr="00967C89" w:rsidRDefault="005866CF" w:rsidP="008C286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67C89">
              <w:rPr>
                <w:rFonts w:ascii="Times New Roman" w:hAnsi="Times New Roman" w:cs="Times New Roman" w:hint="eastAsia"/>
                <w:szCs w:val="21"/>
              </w:rPr>
              <w:t>创作过程思路清晰，步骤</w:t>
            </w:r>
            <w:r w:rsidRPr="00967C89">
              <w:rPr>
                <w:rFonts w:ascii="Times New Roman" w:hAnsi="Times New Roman" w:cs="Times New Roman"/>
                <w:szCs w:val="21"/>
              </w:rPr>
              <w:t>完整；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能够</w:t>
            </w:r>
            <w:r w:rsidRPr="00967C89">
              <w:rPr>
                <w:rFonts w:ascii="Times New Roman" w:hAnsi="Times New Roman" w:cs="Times New Roman"/>
                <w:szCs w:val="21"/>
              </w:rPr>
              <w:t>根据实际情况进行优化和调整；</w:t>
            </w:r>
            <w:r w:rsidR="008C2867" w:rsidRPr="008C2867">
              <w:rPr>
                <w:rFonts w:ascii="Times New Roman" w:hAnsi="Times New Roman" w:cs="Times New Roman" w:hint="eastAsia"/>
                <w:szCs w:val="21"/>
              </w:rPr>
              <w:t>创作作品能够体现民间特色；</w:t>
            </w:r>
            <w:r w:rsidRPr="00967C89">
              <w:rPr>
                <w:rFonts w:ascii="Times New Roman" w:hAnsi="Times New Roman" w:cs="Times New Roman"/>
                <w:szCs w:val="21"/>
              </w:rPr>
              <w:t>创作作品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具有</w:t>
            </w:r>
            <w:r w:rsidRPr="00967C89">
              <w:rPr>
                <w:rFonts w:ascii="Times New Roman" w:hAnsi="Times New Roman" w:cs="Times New Roman"/>
                <w:szCs w:val="21"/>
              </w:rPr>
              <w:t>一定完成度。</w:t>
            </w:r>
          </w:p>
        </w:tc>
        <w:tc>
          <w:tcPr>
            <w:tcW w:w="1455" w:type="dxa"/>
            <w:vAlign w:val="center"/>
          </w:tcPr>
          <w:p w:rsidR="005866CF" w:rsidRPr="00967C89" w:rsidRDefault="005866CF" w:rsidP="008C286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67C89">
              <w:rPr>
                <w:rFonts w:ascii="Times New Roman" w:hAnsi="Times New Roman" w:cs="Times New Roman" w:hint="eastAsia"/>
                <w:szCs w:val="21"/>
              </w:rPr>
              <w:t>创作过程步骤基本</w:t>
            </w:r>
            <w:r w:rsidRPr="00967C89">
              <w:rPr>
                <w:rFonts w:ascii="Times New Roman" w:hAnsi="Times New Roman" w:cs="Times New Roman"/>
                <w:szCs w:val="21"/>
              </w:rPr>
              <w:t>完整；</w:t>
            </w:r>
            <w:r w:rsidR="008C2867" w:rsidRPr="008C2867">
              <w:rPr>
                <w:rFonts w:ascii="Times New Roman" w:hAnsi="Times New Roman" w:cs="Times New Roman" w:hint="eastAsia"/>
                <w:szCs w:val="21"/>
              </w:rPr>
              <w:t>创作作品</w:t>
            </w:r>
            <w:r w:rsidR="008C2867">
              <w:rPr>
                <w:rFonts w:ascii="Times New Roman" w:hAnsi="Times New Roman" w:cs="Times New Roman" w:hint="eastAsia"/>
                <w:szCs w:val="21"/>
              </w:rPr>
              <w:t>基本</w:t>
            </w:r>
            <w:r w:rsidR="008C2867" w:rsidRPr="008C2867">
              <w:rPr>
                <w:rFonts w:ascii="Times New Roman" w:hAnsi="Times New Roman" w:cs="Times New Roman" w:hint="eastAsia"/>
                <w:szCs w:val="21"/>
              </w:rPr>
              <w:t>能够体现民间特色；</w:t>
            </w:r>
            <w:r w:rsidRPr="00967C89">
              <w:rPr>
                <w:rFonts w:ascii="Times New Roman" w:hAnsi="Times New Roman" w:cs="Times New Roman"/>
                <w:szCs w:val="21"/>
              </w:rPr>
              <w:t>创作作品</w:t>
            </w:r>
            <w:r w:rsidRPr="00967C89">
              <w:rPr>
                <w:rFonts w:ascii="Times New Roman" w:hAnsi="Times New Roman" w:cs="Times New Roman" w:hint="eastAsia"/>
                <w:szCs w:val="21"/>
              </w:rPr>
              <w:t>具有基本完成度</w:t>
            </w:r>
            <w:r w:rsidRPr="00967C89">
              <w:rPr>
                <w:rFonts w:ascii="Times New Roman" w:hAnsi="Times New Roman" w:cs="Times New Roman"/>
                <w:szCs w:val="21"/>
              </w:rPr>
              <w:t>。</w:t>
            </w:r>
          </w:p>
        </w:tc>
        <w:tc>
          <w:tcPr>
            <w:tcW w:w="1412" w:type="dxa"/>
            <w:vAlign w:val="center"/>
          </w:tcPr>
          <w:p w:rsidR="005866CF" w:rsidRPr="00967C89" w:rsidRDefault="005866CF" w:rsidP="005866CF">
            <w:pPr>
              <w:rPr>
                <w:rFonts w:ascii="Times New Roman" w:hAnsi="Times New Roman" w:cs="Times New Roman"/>
                <w:szCs w:val="21"/>
              </w:rPr>
            </w:pPr>
            <w:r w:rsidRPr="00967C89">
              <w:rPr>
                <w:rFonts w:ascii="Times New Roman" w:hAnsi="Times New Roman" w:cs="Times New Roman" w:hint="eastAsia"/>
                <w:szCs w:val="21"/>
              </w:rPr>
              <w:t>不能够完成</w:t>
            </w:r>
            <w:r w:rsidRPr="00967C89">
              <w:rPr>
                <w:rFonts w:ascii="Times New Roman" w:hAnsi="Times New Roman" w:cs="Times New Roman"/>
                <w:szCs w:val="21"/>
              </w:rPr>
              <w:t>创作作品。</w:t>
            </w:r>
          </w:p>
        </w:tc>
      </w:tr>
    </w:tbl>
    <w:p w:rsidR="003C4C55" w:rsidRDefault="003C4C55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:rsidR="005866CF" w:rsidRDefault="005866CF" w:rsidP="002A086F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t>五、其他说明</w:t>
      </w:r>
    </w:p>
    <w:p w:rsidR="003C4C55" w:rsidRDefault="005866CF" w:rsidP="005866CF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本课程大纲依据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版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雕塑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专业人才培养方案，由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学系（教研室）讨论制定，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院（部）教学工作委员会审定，教务处审核批准，自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 w:rsidR="0045108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C4C55" w:rsidRDefault="004510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3C4C55" w:rsidRDefault="004510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3C4C55" w:rsidRDefault="004510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3C4C55" w:rsidRDefault="004510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6" o:spid="_x0000_s1027" type="#_x0000_t48" style="position:absolute;left:0;text-align:left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" adj="-8495,23702,-4603,2556,-775,2556">
                <v:textbox>
                  <w:txbxContent>
                    <w:p w:rsidR="003C4C55" w:rsidRDefault="0045108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3C4C55" w:rsidRDefault="0045108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3C4C55" w:rsidRDefault="0045108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3C4C55" w:rsidRDefault="0045108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45108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C4C55" w:rsidRDefault="004510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3C4C55" w:rsidRDefault="004510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3C4C55" w:rsidRDefault="004510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3C4C55" w:rsidRDefault="004510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5" o:spid="_x0000_s1028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" adj="-8495,23702,-4603,2556,-775,2556">
                <v:textbox>
                  <w:txbxContent>
                    <w:p w:rsidR="003C4C55" w:rsidRDefault="0045108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3C4C55" w:rsidRDefault="0045108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3C4C55" w:rsidRDefault="0045108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3C4C55" w:rsidRDefault="0045108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45108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C4C55" w:rsidRDefault="004510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3C4C55" w:rsidRDefault="004510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3C4C55" w:rsidRDefault="004510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3C4C55" w:rsidRDefault="004510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4" o:spid="_x0000_s1029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" adj="-8495,23702,-4603,2556,-775,2556">
                <v:textbox>
                  <w:txbxContent>
                    <w:p w:rsidR="003C4C55" w:rsidRDefault="0045108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3C4C55" w:rsidRDefault="0045108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3C4C55" w:rsidRDefault="0045108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3C4C55" w:rsidRDefault="0045108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sectPr w:rsidR="003C4C55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C38" w:rsidRDefault="005E2C38">
      <w:r>
        <w:separator/>
      </w:r>
    </w:p>
  </w:endnote>
  <w:endnote w:type="continuationSeparator" w:id="0">
    <w:p w:rsidR="005E2C38" w:rsidRDefault="005E2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  <w:embedRegular r:id="rId1" w:subsetted="1" w:fontKey="{70FDEFE6-2280-45B4-A752-125DDE877B60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明黑等宽">
    <w:altName w:val="黑体"/>
    <w:charset w:val="86"/>
    <w:family w:val="modern"/>
    <w:pitch w:val="default"/>
    <w:sig w:usb0="00000001" w:usb1="080E0000" w:usb2="00000010" w:usb3="00000000" w:csb0="00040000" w:csb1="00000000"/>
    <w:embedBold r:id="rId2" w:subsetted="1" w:fontKey="{96F849B2-6376-4A48-A5C0-8A92DFCE079C}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  <w:embedBold r:id="rId3" w:subsetted="1" w:fontKey="{34A12C48-6FF6-4F19-88DB-A51328361818}"/>
  </w:font>
  <w:font w:name="Wingdings 2">
    <w:charset w:val="02"/>
    <w:family w:val="roman"/>
    <w:pitch w:val="variable"/>
    <w:sig w:usb0="00000000" w:usb1="10000000" w:usb2="00000000" w:usb3="00000000" w:csb0="80000000" w:csb1="00000000"/>
    <w:embedRegular r:id="rId4" w:fontKey="{70453F15-49A5-4D38-8482-1302ADF35E97}"/>
  </w:font>
  <w:font w:name="Segoe UI Symbol">
    <w:charset w:val="00"/>
    <w:family w:val="swiss"/>
    <w:pitch w:val="variable"/>
    <w:sig w:usb0="8000006F" w:usb1="1200FBEF" w:usb2="0004C000" w:usb3="00000000" w:csb0="00000001" w:csb1="00000000"/>
    <w:embedRegular r:id="rId5" w:subsetted="1" w:fontKey="{1C8024AD-8690-4CA4-9E1C-1F3C8CA3F133}"/>
  </w:font>
  <w:font w:name="Times">
    <w:altName w:val="Times New Roman"/>
    <w:charset w:val="00"/>
    <w:family w:val="roman"/>
    <w:pitch w:val="variable"/>
    <w:sig w:usb0="E0002AFF" w:usb1="C0007841" w:usb2="00000009" w:usb3="00000000" w:csb0="000001FF" w:csb1="00000000"/>
    <w:embedRegular r:id="rId6" w:subsetted="1" w:fontKey="{0A196159-B23D-42C7-8A9A-7D1646EB301F}"/>
    <w:embedBold r:id="rId7" w:subsetted="1" w:fontKey="{685959C6-9320-4F36-805B-F36F81628467}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Hiragino Sans GB W6">
    <w:altName w:val="MS Gothic"/>
    <w:charset w:val="80"/>
    <w:family w:val="swiss"/>
    <w:pitch w:val="default"/>
    <w:sig w:usb0="00000000" w:usb1="00000000" w:usb2="0000000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4C55" w:rsidRDefault="00451082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C4C55" w:rsidRDefault="00451082">
                          <w:pPr>
                            <w:pStyle w:val="a9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 w:rsidR="00637CFB">
                            <w:rPr>
                              <w:rFonts w:ascii="宋体" w:eastAsia="宋体" w:hAnsi="宋体" w:cs="宋体"/>
                              <w:noProof/>
                            </w:rPr>
                            <w:t>7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3C4C55" w:rsidRDefault="00451082">
                    <w:pPr>
                      <w:pStyle w:val="a9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 w:rsidR="00637CFB">
                      <w:rPr>
                        <w:rFonts w:ascii="宋体" w:eastAsia="宋体" w:hAnsi="宋体" w:cs="宋体"/>
                        <w:noProof/>
                      </w:rPr>
                      <w:t>7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C38" w:rsidRDefault="005E2C38">
      <w:r>
        <w:separator/>
      </w:r>
    </w:p>
  </w:footnote>
  <w:footnote w:type="continuationSeparator" w:id="0">
    <w:p w:rsidR="005E2C38" w:rsidRDefault="005E2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008F4441"/>
    <w:rsid w:val="00001AA7"/>
    <w:rsid w:val="000451A2"/>
    <w:rsid w:val="0005551B"/>
    <w:rsid w:val="00085F49"/>
    <w:rsid w:val="000C5191"/>
    <w:rsid w:val="000D6B29"/>
    <w:rsid w:val="001C72BE"/>
    <w:rsid w:val="001D02A4"/>
    <w:rsid w:val="001D24B0"/>
    <w:rsid w:val="001F0978"/>
    <w:rsid w:val="002331A8"/>
    <w:rsid w:val="00241260"/>
    <w:rsid w:val="002A086F"/>
    <w:rsid w:val="002D45DB"/>
    <w:rsid w:val="002F1D63"/>
    <w:rsid w:val="00300172"/>
    <w:rsid w:val="00317DE6"/>
    <w:rsid w:val="003708BC"/>
    <w:rsid w:val="0037129B"/>
    <w:rsid w:val="003C4C55"/>
    <w:rsid w:val="003C51E5"/>
    <w:rsid w:val="00400041"/>
    <w:rsid w:val="004443D9"/>
    <w:rsid w:val="00451082"/>
    <w:rsid w:val="00461B94"/>
    <w:rsid w:val="004770EC"/>
    <w:rsid w:val="004C400D"/>
    <w:rsid w:val="004F64DB"/>
    <w:rsid w:val="00530E74"/>
    <w:rsid w:val="00542479"/>
    <w:rsid w:val="005424AA"/>
    <w:rsid w:val="00544EAA"/>
    <w:rsid w:val="005538AE"/>
    <w:rsid w:val="005866CF"/>
    <w:rsid w:val="005E2C38"/>
    <w:rsid w:val="006035BD"/>
    <w:rsid w:val="00635FDA"/>
    <w:rsid w:val="00637CFB"/>
    <w:rsid w:val="00692C2A"/>
    <w:rsid w:val="00722F94"/>
    <w:rsid w:val="00755E85"/>
    <w:rsid w:val="00797D3F"/>
    <w:rsid w:val="007A2E5A"/>
    <w:rsid w:val="00803AC3"/>
    <w:rsid w:val="00843BDB"/>
    <w:rsid w:val="008C2867"/>
    <w:rsid w:val="008F4441"/>
    <w:rsid w:val="00903BA2"/>
    <w:rsid w:val="00906786"/>
    <w:rsid w:val="009D5D8C"/>
    <w:rsid w:val="00A02E2B"/>
    <w:rsid w:val="00A17432"/>
    <w:rsid w:val="00A23A71"/>
    <w:rsid w:val="00A62417"/>
    <w:rsid w:val="00A90958"/>
    <w:rsid w:val="00A9122E"/>
    <w:rsid w:val="00AC0A76"/>
    <w:rsid w:val="00AD3E5A"/>
    <w:rsid w:val="00AD5FBC"/>
    <w:rsid w:val="00AD7D43"/>
    <w:rsid w:val="00AF2390"/>
    <w:rsid w:val="00B9742D"/>
    <w:rsid w:val="00BF6C31"/>
    <w:rsid w:val="00C2471D"/>
    <w:rsid w:val="00C431A3"/>
    <w:rsid w:val="00C44CB0"/>
    <w:rsid w:val="00C67328"/>
    <w:rsid w:val="00C818BA"/>
    <w:rsid w:val="00CB669D"/>
    <w:rsid w:val="00CE18CA"/>
    <w:rsid w:val="00D150FB"/>
    <w:rsid w:val="00D30B38"/>
    <w:rsid w:val="00D54AC4"/>
    <w:rsid w:val="00D6367D"/>
    <w:rsid w:val="00D77419"/>
    <w:rsid w:val="00EC4EB7"/>
    <w:rsid w:val="00EC6187"/>
    <w:rsid w:val="00ED5A20"/>
    <w:rsid w:val="00F03B7C"/>
    <w:rsid w:val="00F47977"/>
    <w:rsid w:val="00F76A10"/>
    <w:rsid w:val="00F856C2"/>
    <w:rsid w:val="00F93584"/>
    <w:rsid w:val="00FB1211"/>
    <w:rsid w:val="00FE1C84"/>
    <w:rsid w:val="00FE2199"/>
    <w:rsid w:val="00FF64D3"/>
    <w:rsid w:val="0136557F"/>
    <w:rsid w:val="01C53654"/>
    <w:rsid w:val="03E017D2"/>
    <w:rsid w:val="03E42333"/>
    <w:rsid w:val="07E51AAD"/>
    <w:rsid w:val="098F1CD1"/>
    <w:rsid w:val="09E04A7A"/>
    <w:rsid w:val="0A694E8C"/>
    <w:rsid w:val="0B116715"/>
    <w:rsid w:val="0CA77331"/>
    <w:rsid w:val="0DC91529"/>
    <w:rsid w:val="0FD06B9F"/>
    <w:rsid w:val="10771710"/>
    <w:rsid w:val="117B2B3A"/>
    <w:rsid w:val="12570766"/>
    <w:rsid w:val="127952CC"/>
    <w:rsid w:val="13082AF4"/>
    <w:rsid w:val="13BB7B66"/>
    <w:rsid w:val="141B23B3"/>
    <w:rsid w:val="14847F58"/>
    <w:rsid w:val="16201F02"/>
    <w:rsid w:val="18041ADC"/>
    <w:rsid w:val="18CB084B"/>
    <w:rsid w:val="19BE21E6"/>
    <w:rsid w:val="1B1D4C62"/>
    <w:rsid w:val="1CBA6C0D"/>
    <w:rsid w:val="1F66526C"/>
    <w:rsid w:val="21874A34"/>
    <w:rsid w:val="21EE1107"/>
    <w:rsid w:val="233B65CE"/>
    <w:rsid w:val="235B6396"/>
    <w:rsid w:val="2415665F"/>
    <w:rsid w:val="24B44889"/>
    <w:rsid w:val="25ED50B4"/>
    <w:rsid w:val="2674607E"/>
    <w:rsid w:val="27EB4340"/>
    <w:rsid w:val="28243AD4"/>
    <w:rsid w:val="2A6D6A8C"/>
    <w:rsid w:val="2C5D5807"/>
    <w:rsid w:val="2C6646BB"/>
    <w:rsid w:val="2CA13D59"/>
    <w:rsid w:val="2ED31DB0"/>
    <w:rsid w:val="2F76515D"/>
    <w:rsid w:val="2F9432ED"/>
    <w:rsid w:val="2FE42670"/>
    <w:rsid w:val="308E41E1"/>
    <w:rsid w:val="31496359"/>
    <w:rsid w:val="31F938DC"/>
    <w:rsid w:val="34963664"/>
    <w:rsid w:val="35B467CF"/>
    <w:rsid w:val="365C5588"/>
    <w:rsid w:val="376D439E"/>
    <w:rsid w:val="3834566E"/>
    <w:rsid w:val="38A127D5"/>
    <w:rsid w:val="396446BF"/>
    <w:rsid w:val="39DD3FBF"/>
    <w:rsid w:val="3A541FF7"/>
    <w:rsid w:val="3AA765CB"/>
    <w:rsid w:val="3B567FF1"/>
    <w:rsid w:val="3BBA0580"/>
    <w:rsid w:val="3DD27E02"/>
    <w:rsid w:val="3EE31B9B"/>
    <w:rsid w:val="418D3B89"/>
    <w:rsid w:val="421B33FA"/>
    <w:rsid w:val="43985B28"/>
    <w:rsid w:val="459E681C"/>
    <w:rsid w:val="45E36925"/>
    <w:rsid w:val="464B19A0"/>
    <w:rsid w:val="465272DE"/>
    <w:rsid w:val="47BB0D03"/>
    <w:rsid w:val="48075EF5"/>
    <w:rsid w:val="48B620CF"/>
    <w:rsid w:val="493723E6"/>
    <w:rsid w:val="494E6C1D"/>
    <w:rsid w:val="4AD60806"/>
    <w:rsid w:val="4B0F469C"/>
    <w:rsid w:val="4B135DF2"/>
    <w:rsid w:val="4B2C0426"/>
    <w:rsid w:val="4C993E74"/>
    <w:rsid w:val="4D0A29E9"/>
    <w:rsid w:val="4F5F7983"/>
    <w:rsid w:val="50AE4F53"/>
    <w:rsid w:val="52BC29D7"/>
    <w:rsid w:val="545E2DEB"/>
    <w:rsid w:val="54E63D3C"/>
    <w:rsid w:val="56151E85"/>
    <w:rsid w:val="56DA16D1"/>
    <w:rsid w:val="5BE2723C"/>
    <w:rsid w:val="5C6171FB"/>
    <w:rsid w:val="5FAD406B"/>
    <w:rsid w:val="6192502F"/>
    <w:rsid w:val="63BE65AF"/>
    <w:rsid w:val="63E1404C"/>
    <w:rsid w:val="652A1A23"/>
    <w:rsid w:val="656071F2"/>
    <w:rsid w:val="67C54DD0"/>
    <w:rsid w:val="68E5013A"/>
    <w:rsid w:val="6C0B610A"/>
    <w:rsid w:val="6D9D5488"/>
    <w:rsid w:val="70BC04CC"/>
    <w:rsid w:val="70C61997"/>
    <w:rsid w:val="711E68DF"/>
    <w:rsid w:val="724B3147"/>
    <w:rsid w:val="758A4BF7"/>
    <w:rsid w:val="761958C7"/>
    <w:rsid w:val="76A446E6"/>
    <w:rsid w:val="78690DCD"/>
    <w:rsid w:val="78F341AE"/>
    <w:rsid w:val="7A1D204C"/>
    <w:rsid w:val="7BC9569A"/>
    <w:rsid w:val="7C23605A"/>
    <w:rsid w:val="7CA81753"/>
    <w:rsid w:val="7DAE0FEB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DA4DA7D"/>
  <w15:docId w15:val="{BAD0C496-D614-4B74-AD3B-BB0B5EA54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1"/>
    <w:unhideWhenUsed/>
    <w:qFormat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uiPriority w:val="99"/>
    <w:qFormat/>
    <w:rPr>
      <w:rFonts w:cs="Times New Roman"/>
      <w:b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f0">
    <w:name w:val="批注主题 字符"/>
    <w:basedOn w:val="a4"/>
    <w:link w:val="af"/>
    <w:uiPriority w:val="99"/>
    <w:semiHidden/>
    <w:qFormat/>
    <w:rPr>
      <w:b/>
      <w:bCs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宋体"/>
      <w:kern w:val="0"/>
      <w:sz w:val="24"/>
      <w:szCs w:val="24"/>
    </w:rPr>
  </w:style>
  <w:style w:type="paragraph" w:customStyle="1" w:styleId="af5">
    <w:name w:val="在表格内文字"/>
    <w:basedOn w:val="a"/>
    <w:qFormat/>
    <w:rPr>
      <w:rFonts w:ascii="Times New Roman" w:eastAsia="楷体" w:hAnsi="Times New Roman" w:cs="Times New Roman"/>
      <w:szCs w:val="24"/>
    </w:rPr>
  </w:style>
  <w:style w:type="paragraph" w:customStyle="1" w:styleId="TableParagraph">
    <w:name w:val="Table Paragraph"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794</Words>
  <Characters>4532</Characters>
  <Application>Microsoft Office Word</Application>
  <DocSecurity>0</DocSecurity>
  <Lines>37</Lines>
  <Paragraphs>10</Paragraphs>
  <ScaleCrop>false</ScaleCrop>
  <Company>Microsoft</Company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曾秀红</dc:creator>
  <cp:lastModifiedBy>aaa</cp:lastModifiedBy>
  <cp:revision>42</cp:revision>
  <cp:lastPrinted>2023-06-29T08:57:00Z</cp:lastPrinted>
  <dcterms:created xsi:type="dcterms:W3CDTF">2023-06-25T12:43:00Z</dcterms:created>
  <dcterms:modified xsi:type="dcterms:W3CDTF">2023-08-09T09:52:00Z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C370BD51641049BE9E062DE0F2129E7B_12</vt:lpwstr>
  </property>
</Properties>
</file>