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木雕</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木雕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Wood carving</w:t>
            </w:r>
            <w:bookmarkStart w:id="0" w:name="_GoBack"/>
            <w:bookmarkEnd w:id="0"/>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573</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六</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张超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雕塑创作基础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default"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雕塑材料与工艺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核心课程，是对雕塑专业的学生在创作能力与创作意识上进行培养和锻炼的重要环节。通过本课程的教学，使学生初步掌握木雕的基础理论知识与造型规律，了解木雕课程的工具、材料及其性能并掌握木雕造型的基本步骤和方法。本课程教学内容以用木头这一材料做一件（组）作品为重点，着重培养学生树立明确的创作理念、材料运用与审美特征，并且能够神形兼备地用雕塑语言表达作品。</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木雕材料认知与工具使用</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观测点：引导学生以材料为出发点来理解木雕的制作过程，学习木雕材料与工具使用方面的知识，以便为下一阶段的学习做充分准备。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重难点：对木材和使用木雕工具的理解。</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木雕效果图与泥塑小稿</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使学生能够掌握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效果图与泥塑小稿的制作</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木雕制作</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中的</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所需要工具等方面的</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知识有进一步的认识。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重点强调在</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效果图创意上的</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实验3：木雕课前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观测点:了解木雕的制作步骤。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重难点：掌握木雕制作需要的工具、材料及特性。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实验4：木雕塑造与深入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观测点：对木雕工具的熟练度。</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20</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重难点：了解木雕</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的审美特征</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掌握木雕材料的特性；能够整体深入和宏观调整。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实验5：木雕的调整与表现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观测点：了解木雕的制作步骤。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重难点：木雕的材料特性和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木雕</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自然形态的</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利用</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与</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表现</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作品</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000000" w:themeColor="text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br w:type="page"/>
      </w:r>
    </w:p>
    <w:p>
      <w:pPr>
        <w:rPr>
          <w:rFonts w:hint="default" w:ascii="Times New Roman" w:hAnsi="Times New Roman" w:cs="Times New Roman"/>
          <w:color w:val="000000" w:themeColor="text1"/>
          <w:highlight w:val="none"/>
          <w14:textFill>
            <w14:solidFill>
              <w14:schemeClr w14:val="tx1"/>
            </w14:solidFill>
          </w14:textFill>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color w:val="000000" w:themeColor="text1"/>
          <w:kern w:val="0"/>
          <w:sz w:val="28"/>
          <w:szCs w:val="28"/>
          <w:highlight w:val="none"/>
          <w:lang w:val="en-US" w:eastAsia="zh-CN"/>
          <w14:textFill>
            <w14:solidFill>
              <w14:schemeClr w14:val="tx1"/>
            </w14:solidFill>
          </w14:textFill>
        </w:rPr>
      </w:pPr>
      <w:r>
        <w:rPr>
          <w:rFonts w:hint="eastAsia" w:ascii="Times New Roman" w:hAnsi="Times New Roman" w:eastAsia="黑体" w:cs="Times New Roman"/>
          <w:color w:val="000000" w:themeColor="text1"/>
          <w:kern w:val="0"/>
          <w:sz w:val="28"/>
          <w:szCs w:val="28"/>
          <w:highlight w:val="none"/>
          <w:lang w:val="en-US" w:eastAsia="zh-CN"/>
          <w14:textFill>
            <w14:solidFill>
              <w14:schemeClr w14:val="tx1"/>
            </w14:solidFill>
          </w14:textFill>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themeColor="text1"/>
          <w:sz w:val="24"/>
          <w:szCs w:val="24"/>
          <w14:textFill>
            <w14:solidFill>
              <w14:schemeClr w14:val="tx1"/>
            </w14:solidFill>
          </w14:textFill>
        </w:rPr>
      </w:pPr>
      <w:r>
        <w:rPr>
          <w:rFonts w:hint="eastAsia" w:ascii="明黑等宽" w:eastAsia="明黑等宽"/>
          <w:b/>
          <w:color w:val="000000" w:themeColor="text1"/>
          <w:sz w:val="24"/>
          <w:szCs w:val="24"/>
          <w14:textFill>
            <w14:solidFill>
              <w14:schemeClr w14:val="tx1"/>
            </w14:solidFill>
          </w14:textFill>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color w:val="000000" w:themeColor="text1"/>
                <w:kern w:val="0"/>
                <w:sz w:val="22"/>
                <w:szCs w:val="22"/>
                <w14:textFill>
                  <w14:solidFill>
                    <w14:schemeClr w14:val="tx1"/>
                  </w14:solidFill>
                </w14:textFill>
              </w:rPr>
            </w:pPr>
            <w:r>
              <w:rPr>
                <w:rFonts w:hint="eastAsia" w:ascii="明黑等宽" w:eastAsia="明黑等宽" w:cs="明黑等宽"/>
                <w:b/>
                <w:color w:val="000000" w:themeColor="text1"/>
                <w:kern w:val="0"/>
                <w:sz w:val="22"/>
                <w:szCs w:val="22"/>
                <w14:textFill>
                  <w14:solidFill>
                    <w14:schemeClr w14:val="tx1"/>
                  </w14:solidFill>
                </w14:textFill>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color w:val="000000" w:themeColor="text1"/>
                <w:kern w:val="0"/>
                <w:sz w:val="22"/>
                <w:szCs w:val="22"/>
                <w14:textFill>
                  <w14:solidFill>
                    <w14:schemeClr w14:val="tx1"/>
                  </w14:solidFill>
                </w14:textFill>
              </w:rPr>
            </w:pPr>
            <w:r>
              <w:rPr>
                <w:rFonts w:hint="eastAsia" w:ascii="明黑等宽" w:eastAsia="明黑等宽" w:cs="明黑等宽"/>
                <w:b/>
                <w:color w:val="000000" w:themeColor="text1"/>
                <w:kern w:val="0"/>
                <w:sz w:val="22"/>
                <w:szCs w:val="22"/>
                <w14:textFill>
                  <w14:solidFill>
                    <w14:schemeClr w14:val="tx1"/>
                  </w14:solidFill>
                </w14:textFill>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color w:val="000000" w:themeColor="text1"/>
                <w:kern w:val="0"/>
                <w:sz w:val="22"/>
                <w:szCs w:val="22"/>
                <w14:textFill>
                  <w14:solidFill>
                    <w14:schemeClr w14:val="tx1"/>
                  </w14:solidFill>
                </w14:textFill>
              </w:rPr>
            </w:pPr>
            <w:r>
              <w:rPr>
                <w:rFonts w:hint="eastAsia" w:ascii="明黑等宽" w:eastAsia="明黑等宽" w:cs="明黑等宽"/>
                <w:b/>
                <w:color w:val="000000" w:themeColor="text1"/>
                <w:kern w:val="0"/>
                <w:sz w:val="22"/>
                <w:szCs w:val="22"/>
                <w14:textFill>
                  <w14:solidFill>
                    <w14:schemeClr w14:val="tx1"/>
                  </w14:solidFill>
                </w14:textFill>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color w:val="000000" w:themeColor="text1"/>
                <w:kern w:val="0"/>
                <w:sz w:val="22"/>
                <w:szCs w:val="22"/>
                <w14:textFill>
                  <w14:solidFill>
                    <w14:schemeClr w14:val="tx1"/>
                  </w14:solidFill>
                </w14:textFill>
              </w:rPr>
            </w:pPr>
            <w:r>
              <w:rPr>
                <w:rFonts w:hint="eastAsia" w:ascii="明黑等宽" w:eastAsia="明黑等宽" w:cs="明黑等宽"/>
                <w:b/>
                <w:color w:val="000000" w:themeColor="text1"/>
                <w:kern w:val="0"/>
                <w:sz w:val="22"/>
                <w:szCs w:val="22"/>
                <w14:textFill>
                  <w14:solidFill>
                    <w14:schemeClr w14:val="tx1"/>
                  </w14:solidFill>
                </w14:textFill>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color w:val="000000" w:themeColor="text1"/>
                <w:kern w:val="0"/>
                <w:sz w:val="22"/>
                <w:szCs w:val="22"/>
                <w14:textFill>
                  <w14:solidFill>
                    <w14:schemeClr w14:val="tx1"/>
                  </w14:solidFill>
                </w14:textFill>
              </w:rPr>
            </w:pPr>
            <w:r>
              <w:rPr>
                <w:rFonts w:hint="eastAsia" w:ascii="明黑等宽" w:eastAsia="明黑等宽" w:cs="明黑等宽"/>
                <w:b/>
                <w:color w:val="000000" w:themeColor="text1"/>
                <w:kern w:val="0"/>
                <w:sz w:val="22"/>
                <w:szCs w:val="22"/>
                <w14:textFill>
                  <w14:solidFill>
                    <w14:schemeClr w14:val="tx1"/>
                  </w14:solidFill>
                </w14:textFill>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color w:val="000000" w:themeColor="text1"/>
                <w:kern w:val="0"/>
                <w:sz w:val="22"/>
                <w:szCs w:val="22"/>
                <w14:textFill>
                  <w14:solidFill>
                    <w14:schemeClr w14:val="tx1"/>
                  </w14:solidFill>
                </w14:textFill>
              </w:rPr>
            </w:pPr>
            <w:r>
              <w:rPr>
                <w:rFonts w:hint="eastAsia" w:ascii="明黑等宽" w:eastAsia="明黑等宽" w:cs="明黑等宽"/>
                <w:b/>
                <w:color w:val="000000" w:themeColor="text1"/>
                <w:kern w:val="0"/>
                <w:sz w:val="22"/>
                <w:szCs w:val="22"/>
                <w14:textFill>
                  <w14:solidFill>
                    <w14:schemeClr w14:val="tx1"/>
                  </w14:solidFill>
                </w14:textFill>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1.认知目标：掌握</w:t>
            </w:r>
            <w:r>
              <w:rPr>
                <w:rFonts w:hint="eastAsia"/>
                <w:color w:val="000000" w:themeColor="text1"/>
                <w:kern w:val="0"/>
                <w:sz w:val="21"/>
                <w:szCs w:val="21"/>
                <w:lang w:val="en-US" w:eastAsia="zh-CN"/>
                <w14:textFill>
                  <w14:solidFill>
                    <w14:schemeClr w14:val="tx1"/>
                  </w14:solidFill>
                </w14:textFill>
              </w:rPr>
              <w:t>木</w:t>
            </w:r>
            <w:r>
              <w:rPr>
                <w:rFonts w:hint="eastAsia" w:cs="宋体"/>
                <w:color w:val="000000" w:themeColor="text1"/>
                <w:kern w:val="0"/>
                <w:sz w:val="21"/>
                <w:szCs w:val="21"/>
                <w:lang w:val="en-US" w:eastAsia="zh-CN" w:bidi="ar-SA"/>
                <w14:textFill>
                  <w14:solidFill>
                    <w14:schemeClr w14:val="tx1"/>
                  </w14:solidFill>
                </w14:textFill>
              </w:rPr>
              <w:t>雕</w:t>
            </w:r>
            <w:r>
              <w:rPr>
                <w:rFonts w:hint="eastAsia"/>
                <w:color w:val="000000" w:themeColor="text1"/>
                <w:kern w:val="0"/>
                <w:sz w:val="21"/>
                <w:szCs w:val="21"/>
                <w14:textFill>
                  <w14:solidFill>
                    <w14:schemeClr w14:val="tx1"/>
                  </w14:solidFill>
                </w14:textFill>
              </w:rPr>
              <w:t>的发展历程，重要</w:t>
            </w:r>
            <w:r>
              <w:rPr>
                <w:rFonts w:hint="eastAsia"/>
                <w:color w:val="000000" w:themeColor="text1"/>
                <w:kern w:val="0"/>
                <w:sz w:val="21"/>
                <w:szCs w:val="21"/>
                <w:lang w:val="en-US" w:eastAsia="zh-CN"/>
                <w14:textFill>
                  <w14:solidFill>
                    <w14:schemeClr w14:val="tx1"/>
                  </w14:solidFill>
                </w14:textFill>
              </w:rPr>
              <w:t>雕塑家</w:t>
            </w:r>
            <w:r>
              <w:rPr>
                <w:rFonts w:hint="eastAsia"/>
                <w:color w:val="000000" w:themeColor="text1"/>
                <w:kern w:val="0"/>
                <w:sz w:val="21"/>
                <w:szCs w:val="21"/>
                <w14:textFill>
                  <w14:solidFill>
                    <w14:schemeClr w14:val="tx1"/>
                  </w14:solidFill>
                </w14:textFill>
              </w:rPr>
              <w:t>的</w:t>
            </w:r>
            <w:r>
              <w:rPr>
                <w:rFonts w:hint="eastAsia"/>
                <w:color w:val="000000" w:themeColor="text1"/>
                <w:kern w:val="0"/>
                <w:sz w:val="21"/>
                <w:szCs w:val="21"/>
                <w:lang w:val="en-US" w:eastAsia="zh-CN"/>
                <w14:textFill>
                  <w14:solidFill>
                    <w14:schemeClr w14:val="tx1"/>
                  </w14:solidFill>
                </w14:textFill>
              </w:rPr>
              <w:t>木雕</w:t>
            </w:r>
            <w:r>
              <w:rPr>
                <w:rFonts w:hint="eastAsia"/>
                <w:color w:val="000000" w:themeColor="text1"/>
                <w:kern w:val="0"/>
                <w:sz w:val="21"/>
                <w:szCs w:val="21"/>
                <w14:textFill>
                  <w14:solidFill>
                    <w14:schemeClr w14:val="tx1"/>
                  </w14:solidFill>
                </w14:textFill>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color w:val="000000" w:themeColor="text1"/>
                <w:kern w:val="0"/>
                <w:sz w:val="21"/>
                <w:szCs w:val="21"/>
                <w:lang w:val="en-US" w:eastAsia="zh-CN"/>
                <w14:textFill>
                  <w14:solidFill>
                    <w14:schemeClr w14:val="tx1"/>
                  </w14:solidFill>
                </w14:textFill>
              </w:rPr>
            </w:pPr>
            <w:r>
              <w:rPr>
                <w:rFonts w:hint="eastAsia"/>
                <w:color w:val="000000" w:themeColor="text1"/>
                <w:kern w:val="0"/>
                <w:sz w:val="21"/>
                <w:szCs w:val="21"/>
                <w:lang w:val="en-US" w:eastAsia="zh-CN"/>
                <w14:textFill>
                  <w14:solidFill>
                    <w14:schemeClr w14:val="tx1"/>
                  </w14:solidFill>
                </w14:textFill>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2.实践目标：掌握</w:t>
            </w:r>
            <w:r>
              <w:rPr>
                <w:rFonts w:hint="eastAsia" w:cs="宋体"/>
                <w:color w:val="000000" w:themeColor="text1"/>
                <w:kern w:val="0"/>
                <w:sz w:val="21"/>
                <w:szCs w:val="21"/>
                <w:lang w:val="en-US" w:eastAsia="zh-CN" w:bidi="ar-SA"/>
                <w14:textFill>
                  <w14:solidFill>
                    <w14:schemeClr w14:val="tx1"/>
                  </w14:solidFill>
                </w14:textFill>
              </w:rPr>
              <w:t>木雕制作</w:t>
            </w: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3.方法目标：</w:t>
            </w:r>
            <w:r>
              <w:rPr>
                <w:rFonts w:hint="eastAsia" w:cs="宋体"/>
                <w:color w:val="000000" w:themeColor="text1"/>
                <w:kern w:val="0"/>
                <w:sz w:val="21"/>
                <w:szCs w:val="21"/>
                <w:lang w:val="en-US" w:eastAsia="zh-CN" w:bidi="ar-SA"/>
                <w14:textFill>
                  <w14:solidFill>
                    <w14:schemeClr w14:val="tx1"/>
                  </w14:solidFill>
                </w14:textFill>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 xml:space="preserve">1.创新目标： </w:t>
            </w:r>
            <w:r>
              <w:rPr>
                <w:rFonts w:hint="eastAsia" w:cs="宋体"/>
                <w:color w:val="000000" w:themeColor="text1"/>
                <w:kern w:val="0"/>
                <w:sz w:val="21"/>
                <w:szCs w:val="21"/>
                <w:lang w:val="en-US" w:eastAsia="zh-CN" w:bidi="ar-SA"/>
                <w14:textFill>
                  <w14:solidFill>
                    <w14:schemeClr w14:val="tx1"/>
                  </w14:solidFill>
                </w14:textFill>
              </w:rPr>
              <w:t>材料</w:t>
            </w: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cs="宋体"/>
                <w:color w:val="000000" w:themeColor="text1"/>
                <w:kern w:val="0"/>
                <w:sz w:val="21"/>
                <w:szCs w:val="21"/>
                <w:lang w:val="en-US" w:eastAsia="zh-CN" w:bidi="ar-SA"/>
                <w14:textFill>
                  <w14:solidFill>
                    <w14:schemeClr w14:val="tx1"/>
                  </w14:solidFill>
                </w14:textFill>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themeColor="text1"/>
                <w:spacing w:val="-3"/>
                <w:sz w:val="2"/>
                <w:szCs w:val="24"/>
                <w14:textFill>
                  <w14:solidFill>
                    <w14:schemeClr w14:val="tx1"/>
                  </w14:solidFill>
                </w14:textFill>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2.审美目标：在</w:t>
            </w:r>
            <w:r>
              <w:rPr>
                <w:rFonts w:hint="eastAsia" w:cs="宋体"/>
                <w:color w:val="000000" w:themeColor="text1"/>
                <w:kern w:val="0"/>
                <w:sz w:val="21"/>
                <w:szCs w:val="21"/>
                <w:lang w:val="en-US" w:eastAsia="zh-CN" w:bidi="ar-SA"/>
                <w14:textFill>
                  <w14:solidFill>
                    <w14:schemeClr w14:val="tx1"/>
                  </w14:solidFill>
                </w14:textFill>
              </w:rPr>
              <w:t>创意的传达和材料塑造中</w:t>
            </w: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体现较高的审美水平。包括形态、</w:t>
            </w:r>
            <w:r>
              <w:rPr>
                <w:rFonts w:hint="eastAsia" w:cs="宋体"/>
                <w:color w:val="000000" w:themeColor="text1"/>
                <w:kern w:val="0"/>
                <w:sz w:val="21"/>
                <w:szCs w:val="21"/>
                <w:lang w:val="en-US" w:eastAsia="zh-CN" w:bidi="ar-SA"/>
                <w14:textFill>
                  <w14:solidFill>
                    <w14:schemeClr w14:val="tx1"/>
                  </w14:solidFill>
                </w14:textFill>
              </w:rPr>
              <w:t>体积在空间中的位置关系</w:t>
            </w: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w:t>
            </w:r>
            <w:r>
              <w:rPr>
                <w:rFonts w:hint="eastAsia" w:cs="宋体"/>
                <w:color w:val="000000" w:themeColor="text1"/>
                <w:kern w:val="0"/>
                <w:sz w:val="21"/>
                <w:szCs w:val="21"/>
                <w:lang w:val="en-US" w:eastAsia="zh-CN" w:bidi="ar-SA"/>
                <w14:textFill>
                  <w14:solidFill>
                    <w14:schemeClr w14:val="tx1"/>
                  </w14:solidFill>
                </w14:textFill>
              </w:rPr>
              <w:t>表面肌理</w:t>
            </w: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w:t>
            </w:r>
            <w:r>
              <w:rPr>
                <w:rFonts w:hint="eastAsia" w:cs="宋体"/>
                <w:color w:val="000000" w:themeColor="text1"/>
                <w:kern w:val="0"/>
                <w:sz w:val="21"/>
                <w:szCs w:val="21"/>
                <w:lang w:val="en-US" w:eastAsia="zh-CN" w:bidi="ar-SA"/>
                <w14:textFill>
                  <w14:solidFill>
                    <w14:schemeClr w14:val="tx1"/>
                  </w14:solidFill>
                </w14:textFill>
              </w:rPr>
              <w:t>整体效果</w:t>
            </w: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themeColor="text1"/>
                <w:sz w:val="20"/>
                <w:szCs w:val="24"/>
                <w14:textFill>
                  <w14:solidFill>
                    <w14:schemeClr w14:val="tx1"/>
                  </w14:solidFill>
                </w14:textFill>
              </w:rPr>
            </w:pPr>
            <w:r>
              <w:rPr>
                <w:rFonts w:hint="eastAsia" w:ascii="Times New Roman"/>
                <w:color w:val="000000" w:themeColor="text1"/>
                <w:sz w:val="20"/>
                <w:szCs w:val="24"/>
                <w14:textFill>
                  <w14:solidFill>
                    <w14:schemeClr w14:val="tx1"/>
                  </w14:solidFill>
                </w14:textFill>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themeColor="text1"/>
                <w:sz w:val="21"/>
                <w:szCs w:val="24"/>
                <w14:textFill>
                  <w14:solidFill>
                    <w14:schemeClr w14:val="tx1"/>
                  </w14:solidFill>
                </w14:textFill>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themeColor="text1"/>
                <w:spacing w:val="-3"/>
                <w:sz w:val="2"/>
                <w:szCs w:val="24"/>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themeColor="text1"/>
                <w:spacing w:val="-3"/>
                <w:sz w:val="2"/>
                <w:szCs w:val="24"/>
                <w14:textFill>
                  <w14:solidFill>
                    <w14:schemeClr w14:val="tx1"/>
                  </w14:solidFill>
                </w14:textFill>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color w:val="000000" w:themeColor="text1"/>
                <w:kern w:val="0"/>
                <w:sz w:val="21"/>
                <w:szCs w:val="21"/>
                <w:lang w:val="en-US" w:eastAsia="zh-CN" w:bidi="ar-SA"/>
                <w14:textFill>
                  <w14:solidFill>
                    <w14:schemeClr w14:val="tx1"/>
                  </w14:solidFill>
                </w14:textFill>
              </w:rPr>
            </w:pP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3.情感目标：对真、善、美的表达和</w:t>
            </w:r>
            <w:r>
              <w:rPr>
                <w:rFonts w:hint="eastAsia" w:cs="宋体"/>
                <w:color w:val="000000" w:themeColor="text1"/>
                <w:kern w:val="0"/>
                <w:sz w:val="21"/>
                <w:szCs w:val="21"/>
                <w:lang w:val="en-US" w:eastAsia="zh-CN" w:bidi="ar-SA"/>
                <w14:textFill>
                  <w14:solidFill>
                    <w14:schemeClr w14:val="tx1"/>
                  </w14:solidFill>
                </w14:textFill>
              </w:rPr>
              <w:t>作品</w:t>
            </w:r>
            <w:r>
              <w:rPr>
                <w:rFonts w:hint="eastAsia" w:ascii="宋体" w:hAnsi="Times New Roman" w:eastAsia="宋体" w:cs="宋体"/>
                <w:color w:val="000000" w:themeColor="text1"/>
                <w:kern w:val="0"/>
                <w:sz w:val="21"/>
                <w:szCs w:val="21"/>
                <w:lang w:val="en-US" w:eastAsia="zh-CN" w:bidi="ar-SA"/>
                <w14:textFill>
                  <w14:solidFill>
                    <w14:schemeClr w14:val="tx1"/>
                  </w14:solidFill>
                </w14:textFill>
              </w:rPr>
              <w:t>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themeColor="text1"/>
                <w:sz w:val="20"/>
                <w:szCs w:val="24"/>
                <w14:textFill>
                  <w14:solidFill>
                    <w14:schemeClr w14:val="tx1"/>
                  </w14:solidFill>
                </w14:textFill>
              </w:rPr>
            </w:pPr>
            <w:r>
              <w:rPr>
                <w:rFonts w:hint="eastAsia" w:ascii="Times New Roman"/>
                <w:color w:val="000000" w:themeColor="text1"/>
                <w:sz w:val="20"/>
                <w:szCs w:val="24"/>
                <w14:textFill>
                  <w14:solidFill>
                    <w14:schemeClr w14:val="tx1"/>
                  </w14:solidFill>
                </w14:textFill>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themeColor="text1"/>
                <w:sz w:val="21"/>
                <w:szCs w:val="24"/>
                <w14:textFill>
                  <w14:solidFill>
                    <w14:schemeClr w14:val="tx1"/>
                  </w14:solidFill>
                </w14:textFill>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themeColor="text1"/>
                <w:spacing w:val="-3"/>
                <w:sz w:val="2"/>
                <w:szCs w:val="24"/>
                <w14:textFill>
                  <w14:solidFill>
                    <w14:schemeClr w14:val="tx1"/>
                  </w14:solidFill>
                </w14:textFill>
              </w:rPr>
            </w:pPr>
          </w:p>
        </w:tc>
      </w:tr>
    </w:tbl>
    <w:p>
      <w:pPr>
        <w:snapToGrid w:val="0"/>
        <w:spacing w:beforeLines="0" w:afterLines="0" w:line="400" w:lineRule="exact"/>
        <w:jc w:val="both"/>
        <w:rPr>
          <w:rFonts w:hint="default" w:ascii="Hiragino Sans GB W6" w:hAnsi="Times New Roman" w:eastAsia="宋体" w:cs="Hiragino Sans GB W6"/>
          <w:b/>
          <w:color w:val="000000" w:themeColor="text1"/>
          <w:sz w:val="24"/>
          <w:szCs w:val="24"/>
          <w:lang w:val="en-US" w:eastAsia="zh-CN" w:bidi="ar-SA"/>
          <w14:textFill>
            <w14:solidFill>
              <w14:schemeClr w14:val="tx1"/>
            </w14:solidFill>
          </w14:textFill>
        </w:rPr>
      </w:pPr>
      <w:r>
        <w:rPr>
          <w:rFonts w:hint="eastAsia" w:ascii="明黑等宽" w:eastAsia="明黑等宽"/>
          <w:b/>
          <w:color w:val="000000" w:themeColor="text1"/>
          <w:sz w:val="24"/>
          <w:szCs w:val="24"/>
          <w14:textFill>
            <w14:solidFill>
              <w14:schemeClr w14:val="tx1"/>
            </w14:solidFill>
          </w14:textFill>
        </w:rPr>
        <w:t>评分依据：</w:t>
      </w:r>
      <w:r>
        <w:rPr>
          <w:rFonts w:hint="eastAsia" w:hAnsi="宋体"/>
          <w:color w:val="000000" w:themeColor="text1"/>
          <w:sz w:val="22"/>
          <w:szCs w:val="24"/>
          <w:lang w:val="zh-TW" w:eastAsia="zh-TW"/>
          <w14:textFill>
            <w14:solidFill>
              <w14:schemeClr w14:val="tx1"/>
            </w14:solidFill>
          </w14:textFill>
        </w:rPr>
        <w:t>1.作品完整，</w:t>
      </w:r>
      <w:r>
        <w:rPr>
          <w:rFonts w:hint="eastAsia" w:hAnsi="宋体"/>
          <w:color w:val="000000" w:themeColor="text1"/>
          <w:sz w:val="22"/>
          <w:szCs w:val="24"/>
          <w:lang w:val="en-US" w:eastAsia="zh-CN"/>
          <w14:textFill>
            <w14:solidFill>
              <w14:schemeClr w14:val="tx1"/>
            </w14:solidFill>
          </w14:textFill>
        </w:rPr>
        <w:t>空间布局</w:t>
      </w:r>
      <w:r>
        <w:rPr>
          <w:rFonts w:hint="eastAsia" w:hAnsi="宋体"/>
          <w:color w:val="000000" w:themeColor="text1"/>
          <w:sz w:val="22"/>
          <w:szCs w:val="24"/>
          <w:lang w:val="zh-TW" w:eastAsia="zh-TW"/>
          <w14:textFill>
            <w14:solidFill>
              <w14:schemeClr w14:val="tx1"/>
            </w14:solidFill>
          </w14:textFill>
        </w:rPr>
        <w:t>合理，形态比例正确。2.</w:t>
      </w:r>
      <w:r>
        <w:rPr>
          <w:rFonts w:hint="eastAsia" w:hAnsi="宋体"/>
          <w:color w:val="000000" w:themeColor="text1"/>
          <w:sz w:val="22"/>
          <w:szCs w:val="24"/>
          <w:lang w:val="en-US" w:eastAsia="zh-CN"/>
          <w14:textFill>
            <w14:solidFill>
              <w14:schemeClr w14:val="tx1"/>
            </w14:solidFill>
          </w14:textFill>
        </w:rPr>
        <w:t>材料</w:t>
      </w:r>
      <w:r>
        <w:rPr>
          <w:rFonts w:hint="eastAsia" w:hAnsi="宋体"/>
          <w:color w:val="000000" w:themeColor="text1"/>
          <w:sz w:val="22"/>
          <w:szCs w:val="24"/>
          <w:lang w:val="zh-TW" w:eastAsia="zh-TW"/>
          <w14:textFill>
            <w14:solidFill>
              <w14:schemeClr w14:val="tx1"/>
            </w14:solidFill>
          </w14:textFill>
        </w:rPr>
        <w:t>性能把控恰当，有较好的形式审美特点。3.</w:t>
      </w:r>
      <w:r>
        <w:rPr>
          <w:rFonts w:hint="eastAsia" w:hAnsi="宋体"/>
          <w:color w:val="000000" w:themeColor="text1"/>
          <w:sz w:val="22"/>
          <w:szCs w:val="24"/>
          <w:lang w:val="en-US" w:eastAsia="zh-CN"/>
          <w14:textFill>
            <w14:solidFill>
              <w14:schemeClr w14:val="tx1"/>
            </w14:solidFill>
          </w14:textFill>
        </w:rPr>
        <w:t>进度、风格</w:t>
      </w:r>
      <w:r>
        <w:rPr>
          <w:rFonts w:hint="eastAsia" w:hAnsi="宋体"/>
          <w:color w:val="000000" w:themeColor="text1"/>
          <w:sz w:val="22"/>
          <w:szCs w:val="24"/>
          <w:lang w:val="zh-TW" w:eastAsia="zh-TW"/>
          <w14:textFill>
            <w14:solidFill>
              <w14:schemeClr w14:val="tx1"/>
            </w14:solidFill>
          </w14:textFill>
        </w:rPr>
        <w:t>统一，刻画深入，</w:t>
      </w:r>
      <w:r>
        <w:rPr>
          <w:rFonts w:hint="eastAsia" w:hAnsi="宋体"/>
          <w:color w:val="000000" w:themeColor="text1"/>
          <w:sz w:val="22"/>
          <w:szCs w:val="24"/>
          <w:lang w:val="en-US" w:eastAsia="zh-CN"/>
          <w14:textFill>
            <w14:solidFill>
              <w14:schemeClr w14:val="tx1"/>
            </w14:solidFill>
          </w14:textFill>
        </w:rPr>
        <w:t>表面肌理处理恰当</w:t>
      </w:r>
      <w:r>
        <w:rPr>
          <w:rFonts w:hint="eastAsia" w:hAnsi="宋体"/>
          <w:color w:val="000000" w:themeColor="text1"/>
          <w:sz w:val="22"/>
          <w:szCs w:val="24"/>
          <w:lang w:val="zh-TW" w:eastAsia="zh-TW"/>
          <w14:textFill>
            <w14:solidFill>
              <w14:schemeClr w14:val="tx1"/>
            </w14:solidFill>
          </w14:textFill>
        </w:rPr>
        <w:t>。4.有一定的</w:t>
      </w:r>
      <w:r>
        <w:rPr>
          <w:rFonts w:hint="eastAsia" w:hAnsi="宋体"/>
          <w:color w:val="000000" w:themeColor="text1"/>
          <w:sz w:val="22"/>
          <w:szCs w:val="24"/>
          <w:lang w:val="en-US" w:eastAsia="zh-CN"/>
          <w14:textFill>
            <w14:solidFill>
              <w14:schemeClr w14:val="tx1"/>
            </w14:solidFill>
          </w14:textFill>
        </w:rPr>
        <w:t>雕塑</w:t>
      </w:r>
      <w:r>
        <w:rPr>
          <w:rFonts w:hint="eastAsia" w:hAnsi="宋体"/>
          <w:color w:val="000000" w:themeColor="text1"/>
          <w:sz w:val="22"/>
          <w:szCs w:val="24"/>
          <w:lang w:val="zh-TW" w:eastAsia="zh-TW"/>
          <w14:textFill>
            <w14:solidFill>
              <w14:schemeClr w14:val="tx1"/>
            </w14:solidFill>
          </w14:textFill>
        </w:rPr>
        <w:t>语言特点，</w:t>
      </w:r>
      <w:r>
        <w:rPr>
          <w:rFonts w:hint="eastAsia" w:hAnsi="宋体"/>
          <w:color w:val="000000" w:themeColor="text1"/>
          <w:sz w:val="22"/>
          <w:szCs w:val="24"/>
          <w:lang w:val="en-US" w:eastAsia="zh-CN"/>
          <w14:textFill>
            <w14:solidFill>
              <w14:schemeClr w14:val="tx1"/>
            </w14:solidFill>
          </w14:textFill>
        </w:rPr>
        <w:t>较为</w:t>
      </w:r>
      <w:r>
        <w:rPr>
          <w:rFonts w:hint="eastAsia" w:hAnsi="宋体"/>
          <w:color w:val="000000" w:themeColor="text1"/>
          <w:sz w:val="22"/>
          <w:szCs w:val="24"/>
          <w:lang w:val="zh-TW" w:eastAsia="zh-TW"/>
          <w14:textFill>
            <w14:solidFill>
              <w14:schemeClr w14:val="tx1"/>
            </w14:solidFill>
          </w14:textFill>
        </w:rPr>
        <w:t>生动，有一定的内在结构意识，</w:t>
      </w:r>
      <w:r>
        <w:rPr>
          <w:rFonts w:hint="eastAsia" w:hAnsi="宋体"/>
          <w:color w:val="000000" w:themeColor="text1"/>
          <w:sz w:val="22"/>
          <w:szCs w:val="24"/>
          <w:lang w:val="en-US" w:eastAsia="zh-CN"/>
          <w14:textFill>
            <w14:solidFill>
              <w14:schemeClr w14:val="tx1"/>
            </w14:solidFill>
          </w14:textFill>
        </w:rPr>
        <w:t>有一定的审美特征</w:t>
      </w:r>
      <w:r>
        <w:rPr>
          <w:rFonts w:hint="eastAsia" w:hAnsi="宋体"/>
          <w:color w:val="000000" w:themeColor="text1"/>
          <w:sz w:val="22"/>
          <w:szCs w:val="24"/>
          <w:lang w:val="zh-TW" w:eastAsia="zh-TW"/>
          <w14:textFill>
            <w14:solidFill>
              <w14:schemeClr w14:val="tx1"/>
            </w14:solidFill>
          </w14:textFill>
        </w:rPr>
        <w:t>。</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color w:val="000000" w:themeColor="text1"/>
          <w:sz w:val="24"/>
          <w:szCs w:val="24"/>
          <w:lang w:val="en-US" w:eastAsia="zh-CN" w:bidi="ar-SA"/>
          <w14:textFill>
            <w14:solidFill>
              <w14:schemeClr w14:val="tx1"/>
            </w14:solidFill>
          </w14:textFill>
        </w:rPr>
      </w:pPr>
      <w:r>
        <w:rPr>
          <w:rFonts w:hint="eastAsia" w:ascii="黑体" w:hAnsi="黑体" w:eastAsia="黑体" w:cs="黑体"/>
          <w:b/>
          <w:color w:val="000000" w:themeColor="text1"/>
          <w:sz w:val="24"/>
          <w:szCs w:val="24"/>
          <w:lang w:val="en-US" w:eastAsia="zh-CN" w:bidi="ar-SA"/>
          <w14:textFill>
            <w14:solidFill>
              <w14:schemeClr w14:val="tx1"/>
            </w14:solidFill>
          </w14:textFill>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themeColor="text1"/>
          <w:kern w:val="0"/>
          <w:sz w:val="24"/>
          <w:szCs w:val="24"/>
          <w:lang w:val="en-US" w:eastAsia="zh-CN" w:bidi="ar-SA"/>
          <w14:textFill>
            <w14:solidFill>
              <w14:schemeClr w14:val="tx1"/>
            </w14:solidFill>
          </w14:textFill>
        </w:rPr>
      </w:pPr>
      <w:r>
        <w:rPr>
          <w:rFonts w:hint="eastAsia" w:ascii="明黑等宽" w:eastAsia="明黑等宽"/>
          <w:b/>
          <w:color w:val="000000" w:themeColor="text1"/>
          <w:sz w:val="24"/>
          <w:szCs w:val="24"/>
          <w14:textFill>
            <w14:solidFill>
              <w14:schemeClr w14:val="tx1"/>
            </w14:solidFill>
          </w14:textFill>
        </w:rPr>
        <w:t>（</w:t>
      </w:r>
      <w:r>
        <w:rPr>
          <w:rFonts w:hint="eastAsia" w:ascii="明黑等宽" w:hAnsi="Times New Roman" w:eastAsia="明黑等宽" w:cs="宋体"/>
          <w:b/>
          <w:color w:val="000000" w:themeColor="text1"/>
          <w:kern w:val="0"/>
          <w:sz w:val="24"/>
          <w:szCs w:val="24"/>
          <w:lang w:val="en-US" w:eastAsia="zh-CN" w:bidi="ar-SA"/>
          <w14:textFill>
            <w14:solidFill>
              <w14:schemeClr w14:val="tx1"/>
            </w14:solidFill>
          </w14:textFill>
        </w:rPr>
        <w:t>1）总成绩评定</w:t>
      </w:r>
    </w:p>
    <w:p>
      <w:pPr>
        <w:snapToGrid w:val="0"/>
        <w:spacing w:beforeLines="0" w:afterLines="0" w:line="40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zh-TW" w:eastAsia="zh-TW"/>
          <w14:textFill>
            <w14:solidFill>
              <w14:schemeClr w14:val="tx1"/>
            </w14:solidFill>
          </w14:textFill>
        </w:rPr>
        <w:t>总成绩（100%）=平时成绩（30%）+期末成绩（70%），（其中，过程性成绩和期末成绩的比例由老师自己决定，但是各单项成绩必须超过 60%，且课程总成绩达标后才能算及格）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themeColor="text1"/>
          <w:kern w:val="0"/>
          <w:sz w:val="24"/>
          <w:szCs w:val="24"/>
          <w:lang w:val="en-US" w:eastAsia="zh-CN" w:bidi="ar-SA"/>
          <w14:textFill>
            <w14:solidFill>
              <w14:schemeClr w14:val="tx1"/>
            </w14:solidFill>
          </w14:textFill>
        </w:rPr>
      </w:pPr>
      <w:r>
        <w:rPr>
          <w:rFonts w:hint="eastAsia" w:ascii="明黑等宽" w:hAnsi="Times New Roman" w:eastAsia="明黑等宽" w:cs="宋体"/>
          <w:b/>
          <w:color w:val="000000" w:themeColor="text1"/>
          <w:kern w:val="0"/>
          <w:sz w:val="24"/>
          <w:szCs w:val="24"/>
          <w:lang w:val="en-US" w:eastAsia="zh-CN" w:bidi="ar-SA"/>
          <w14:textFill>
            <w14:solidFill>
              <w14:schemeClr w14:val="tx1"/>
            </w14:solidFill>
          </w14:textFill>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themeColor="text1"/>
          <w:kern w:val="0"/>
          <w:sz w:val="24"/>
          <w:szCs w:val="24"/>
          <w:lang w:val="zh-TW" w:eastAsia="zh-TW" w:bidi="ar-SA"/>
          <w14:textFill>
            <w14:solidFill>
              <w14:schemeClr w14:val="tx1"/>
            </w14:solidFill>
          </w14:textFill>
        </w:rPr>
        <w:t>①课堂表现（</w:t>
      </w:r>
      <w:r>
        <w:rPr>
          <w:rFonts w:hint="eastAsia" w:ascii="明黑等宽" w:hAnsi="Times New Roman" w:eastAsia="明黑等宽" w:cs="宋体"/>
          <w:b/>
          <w:color w:val="000000" w:themeColor="text1"/>
          <w:kern w:val="0"/>
          <w:sz w:val="24"/>
          <w:szCs w:val="24"/>
          <w:lang w:val="en-US" w:eastAsia="zh-CN" w:bidi="ar-SA"/>
          <w14:textFill>
            <w14:solidFill>
              <w14:schemeClr w14:val="tx1"/>
            </w14:solidFill>
          </w14:textFill>
        </w:rPr>
        <w:t>2</w:t>
      </w:r>
      <w:r>
        <w:rPr>
          <w:rFonts w:hint="eastAsia" w:ascii="明黑等宽" w:hAnsi="Times New Roman" w:eastAsia="明黑等宽" w:cs="宋体"/>
          <w:b/>
          <w:color w:val="000000" w:themeColor="text1"/>
          <w:kern w:val="0"/>
          <w:sz w:val="24"/>
          <w:szCs w:val="24"/>
          <w:lang w:val="zh-TW" w:eastAsia="zh-TW" w:bidi="ar-SA"/>
          <w14:textFill>
            <w14:solidFill>
              <w14:schemeClr w14:val="tx1"/>
            </w14:solidFill>
          </w14:textFill>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themeColor="text1"/>
          <w:kern w:val="0"/>
          <w:sz w:val="24"/>
          <w:szCs w:val="24"/>
          <w:lang w:val="zh-TW" w:eastAsia="zh-TW" w:bidi="ar-SA"/>
          <w14:textFill>
            <w14:solidFill>
              <w14:schemeClr w14:val="tx1"/>
            </w14:solidFill>
          </w14:textFill>
        </w:rPr>
        <w:t>②实践</w:t>
      </w:r>
      <w:r>
        <w:rPr>
          <w:rFonts w:hint="eastAsia" w:ascii="明黑等宽" w:hAnsi="Times New Roman" w:eastAsia="明黑等宽" w:cs="宋体"/>
          <w:b/>
          <w:color w:val="000000" w:themeColor="text1"/>
          <w:kern w:val="0"/>
          <w:sz w:val="24"/>
          <w:szCs w:val="24"/>
          <w:lang w:val="en-US" w:eastAsia="zh-CN" w:bidi="ar-SA"/>
          <w14:textFill>
            <w14:solidFill>
              <w14:schemeClr w14:val="tx1"/>
            </w14:solidFill>
          </w14:textFill>
        </w:rPr>
        <w:t>教学</w:t>
      </w:r>
      <w:r>
        <w:rPr>
          <w:rFonts w:hint="eastAsia" w:ascii="明黑等宽" w:hAnsi="Times New Roman" w:eastAsia="明黑等宽" w:cs="宋体"/>
          <w:b/>
          <w:color w:val="000000" w:themeColor="text1"/>
          <w:kern w:val="0"/>
          <w:sz w:val="24"/>
          <w:szCs w:val="24"/>
          <w:lang w:val="zh-TW" w:eastAsia="zh-CN" w:bidi="ar-SA"/>
          <w14:textFill>
            <w14:solidFill>
              <w14:schemeClr w14:val="tx1"/>
            </w14:solidFill>
          </w14:textFill>
        </w:rPr>
        <w:t>；（</w:t>
      </w:r>
      <w:r>
        <w:rPr>
          <w:rFonts w:hint="eastAsia" w:ascii="明黑等宽" w:hAnsi="Times New Roman" w:eastAsia="明黑等宽" w:cs="宋体"/>
          <w:b/>
          <w:color w:val="000000" w:themeColor="text1"/>
          <w:kern w:val="0"/>
          <w:sz w:val="24"/>
          <w:szCs w:val="24"/>
          <w:lang w:val="en-US" w:eastAsia="zh-CN" w:bidi="ar-SA"/>
          <w14:textFill>
            <w14:solidFill>
              <w14:schemeClr w14:val="tx1"/>
            </w14:solidFill>
          </w14:textFill>
        </w:rPr>
        <w:t>3</w:t>
      </w:r>
      <w:r>
        <w:rPr>
          <w:rFonts w:hint="eastAsia" w:ascii="明黑等宽" w:hAnsi="Times New Roman" w:eastAsia="明黑等宽" w:cs="宋体"/>
          <w:b/>
          <w:color w:val="000000" w:themeColor="text1"/>
          <w:kern w:val="0"/>
          <w:sz w:val="24"/>
          <w:szCs w:val="24"/>
          <w:lang w:val="zh-TW" w:eastAsia="zh-TW" w:bidi="ar-SA"/>
          <w14:textFill>
            <w14:solidFill>
              <w14:schemeClr w14:val="tx1"/>
            </w14:solidFill>
          </w14:textFill>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themeColor="text1"/>
          <w:kern w:val="0"/>
          <w:sz w:val="24"/>
          <w:szCs w:val="24"/>
          <w:lang w:val="zh-TW" w:eastAsia="zh-TW" w:bidi="ar-SA"/>
          <w14:textFill>
            <w14:solidFill>
              <w14:schemeClr w14:val="tx1"/>
            </w14:solidFill>
          </w14:textFill>
        </w:rPr>
        <w:t>③作业完成情况（</w:t>
      </w:r>
      <w:r>
        <w:rPr>
          <w:rFonts w:hint="eastAsia" w:ascii="明黑等宽" w:hAnsi="Times New Roman" w:eastAsia="明黑等宽" w:cs="宋体"/>
          <w:b/>
          <w:color w:val="000000" w:themeColor="text1"/>
          <w:kern w:val="0"/>
          <w:sz w:val="24"/>
          <w:szCs w:val="24"/>
          <w:lang w:val="en-US" w:eastAsia="zh-CN" w:bidi="ar-SA"/>
          <w14:textFill>
            <w14:solidFill>
              <w14:schemeClr w14:val="tx1"/>
            </w14:solidFill>
          </w14:textFill>
        </w:rPr>
        <w:t>5</w:t>
      </w:r>
      <w:r>
        <w:rPr>
          <w:rFonts w:hint="eastAsia" w:ascii="明黑等宽" w:hAnsi="Times New Roman" w:eastAsia="明黑等宽" w:cs="宋体"/>
          <w:b/>
          <w:color w:val="000000" w:themeColor="text1"/>
          <w:kern w:val="0"/>
          <w:sz w:val="24"/>
          <w:szCs w:val="24"/>
          <w:lang w:val="zh-TW" w:eastAsia="zh-TW" w:bidi="ar-SA"/>
          <w14:textFill>
            <w14:solidFill>
              <w14:schemeClr w14:val="tx1"/>
            </w14:solidFill>
          </w14:textFill>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（三）评分标准</w:t>
      </w:r>
    </w:p>
    <w:p>
      <w:pPr>
        <w:snapToGrid w:val="0"/>
        <w:spacing w:beforeLines="0" w:afterLines="0" w:line="400" w:lineRule="exact"/>
        <w:ind w:firstLine="240" w:firstLineChars="100"/>
        <w:rPr>
          <w:rFonts w:hint="default" w:ascii="????????" w:eastAsia="Times New Roman" w:cs="????????"/>
          <w:b/>
          <w:color w:val="000000" w:themeColor="text1"/>
          <w:sz w:val="24"/>
          <w:szCs w:val="24"/>
          <w14:textFill>
            <w14:solidFill>
              <w14:schemeClr w14:val="tx1"/>
            </w14:solidFill>
          </w14:textFill>
        </w:rPr>
      </w:pPr>
      <w:r>
        <w:rPr>
          <w:rFonts w:hint="default" w:ascii="????????" w:eastAsia="Times New Roman" w:cs="????????"/>
          <w:b/>
          <w:color w:val="000000" w:themeColor="text1"/>
          <w:sz w:val="24"/>
          <w:szCs w:val="24"/>
          <w14:textFill>
            <w14:solidFill>
              <w14:schemeClr w14:val="tx1"/>
            </w14:solidFill>
          </w14:textFill>
        </w:rPr>
        <w:t>1.</w:t>
      </w:r>
      <w:r>
        <w:rPr>
          <w:rFonts w:hint="eastAsia" w:hAnsi="宋体" w:cs="宋体"/>
          <w:b/>
          <w:color w:val="000000" w:themeColor="text1"/>
          <w:sz w:val="24"/>
          <w:szCs w:val="24"/>
          <w14:textFill>
            <w14:solidFill>
              <w14:schemeClr w14:val="tx1"/>
            </w14:solidFill>
          </w14:textFill>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color w:val="000000" w:themeColor="text1"/>
                <w:sz w:val="22"/>
                <w:szCs w:val="21"/>
                <w14:textFill>
                  <w14:solidFill>
                    <w14:schemeClr w14:val="tx1"/>
                  </w14:solidFill>
                </w14:textFill>
              </w:rPr>
            </w:pPr>
            <w:r>
              <w:rPr>
                <w:rFonts w:hint="eastAsia"/>
                <w:b/>
                <w:color w:val="000000" w:themeColor="text1"/>
                <w:sz w:val="22"/>
                <w:szCs w:val="21"/>
                <w14:textFill>
                  <w14:solidFill>
                    <w14:schemeClr w14:val="tx1"/>
                  </w14:solidFill>
                </w14:textFill>
              </w:rPr>
              <w:t>项目</w:t>
            </w:r>
            <w:r>
              <w:rPr>
                <w:rFonts w:hint="default" w:ascii="Times New Roman"/>
                <w:b/>
                <w:color w:val="000000" w:themeColor="text1"/>
                <w:sz w:val="22"/>
                <w:szCs w:val="21"/>
                <w14:textFill>
                  <w14:solidFill>
                    <w14:schemeClr w14:val="tx1"/>
                  </w14:solidFill>
                </w14:textFill>
              </w:rPr>
              <w:t>/</w:t>
            </w:r>
            <w:r>
              <w:rPr>
                <w:rFonts w:hint="eastAsia"/>
                <w:b/>
                <w:color w:val="000000" w:themeColor="text1"/>
                <w:sz w:val="22"/>
                <w:szCs w:val="21"/>
                <w14:textFill>
                  <w14:solidFill>
                    <w14:schemeClr w14:val="tx1"/>
                  </w14:solidFill>
                </w14:textFill>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90</w:t>
            </w:r>
            <w:r>
              <w:rPr>
                <w:rFonts w:hint="eastAsia"/>
                <w:b/>
                <w:color w:val="000000" w:themeColor="text1"/>
                <w:sz w:val="22"/>
                <w:szCs w:val="21"/>
                <w14:textFill>
                  <w14:solidFill>
                    <w14:schemeClr w14:val="tx1"/>
                  </w14:solidFill>
                </w14:textFill>
              </w:rPr>
              <w:t>－</w:t>
            </w:r>
            <w:r>
              <w:rPr>
                <w:rFonts w:hint="default" w:ascii="Times New Roman"/>
                <w:b/>
                <w:color w:val="000000" w:themeColor="text1"/>
                <w:sz w:val="22"/>
                <w:szCs w:val="21"/>
                <w14:textFill>
                  <w14:solidFill>
                    <w14:schemeClr w14:val="tx1"/>
                  </w14:solidFill>
                </w14:textFill>
              </w:rPr>
              <w:t>100</w:t>
            </w:r>
            <w:r>
              <w:rPr>
                <w:rFonts w:hint="eastAsia"/>
                <w:b/>
                <w:color w:val="000000" w:themeColor="text1"/>
                <w:sz w:val="22"/>
                <w:szCs w:val="21"/>
                <w14:textFill>
                  <w14:solidFill>
                    <w14:schemeClr w14:val="tx1"/>
                  </w14:solidFill>
                </w14:textFill>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75-89</w:t>
            </w:r>
            <w:r>
              <w:rPr>
                <w:rFonts w:hint="eastAsia"/>
                <w:b/>
                <w:color w:val="000000" w:themeColor="text1"/>
                <w:sz w:val="22"/>
                <w:szCs w:val="21"/>
                <w14:textFill>
                  <w14:solidFill>
                    <w14:schemeClr w14:val="tx1"/>
                  </w14:solidFill>
                </w14:textFill>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60-74</w:t>
            </w:r>
            <w:r>
              <w:rPr>
                <w:rFonts w:hint="eastAsia"/>
                <w:b/>
                <w:color w:val="000000" w:themeColor="text1"/>
                <w:sz w:val="22"/>
                <w:szCs w:val="21"/>
                <w14:textFill>
                  <w14:solidFill>
                    <w14:schemeClr w14:val="tx1"/>
                  </w14:solidFill>
                </w14:textFill>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0-59</w:t>
            </w:r>
            <w:r>
              <w:rPr>
                <w:rFonts w:hint="eastAsia"/>
                <w:b/>
                <w:color w:val="000000" w:themeColor="text1"/>
                <w:sz w:val="22"/>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color w:val="000000" w:themeColor="text1"/>
                <w:sz w:val="22"/>
                <w:szCs w:val="21"/>
                <w14:textFill>
                  <w14:solidFill>
                    <w14:schemeClr w14:val="tx1"/>
                  </w14:solidFill>
                </w14:textFill>
              </w:rPr>
              <w:t>师生互动过程表现活跃，问题有目的，</w:t>
            </w:r>
            <w:r>
              <w:rPr>
                <w:rFonts w:hint="eastAsia" w:ascii="Times New Roman"/>
                <w:color w:val="000000" w:themeColor="text1"/>
                <w:sz w:val="22"/>
                <w:szCs w:val="21"/>
                <w:lang w:val="en-US" w:eastAsia="zh-CN"/>
                <w14:textFill>
                  <w14:solidFill>
                    <w14:schemeClr w14:val="tx1"/>
                  </w14:solidFill>
                </w14:textFill>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写生创作</w:t>
            </w:r>
            <w:r>
              <w:rPr>
                <w:rFonts w:hint="eastAsia"/>
                <w:color w:val="000000" w:themeColor="text1"/>
                <w:sz w:val="22"/>
                <w:szCs w:val="21"/>
                <w:lang w:val="en-US" w:eastAsia="zh-CN"/>
                <w14:textFill>
                  <w14:solidFill>
                    <w14:schemeClr w14:val="tx1"/>
                  </w14:solidFill>
                </w14:textFill>
              </w:rPr>
              <w:t>思路</w:t>
            </w:r>
            <w:r>
              <w:rPr>
                <w:rFonts w:hint="eastAsia"/>
                <w:color w:val="000000" w:themeColor="text1"/>
                <w:sz w:val="22"/>
                <w:szCs w:val="21"/>
                <w14:textFill>
                  <w14:solidFill>
                    <w14:schemeClr w14:val="tx1"/>
                  </w14:solidFill>
                </w14:textFill>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ascii="Times New Roman"/>
                <w:color w:val="000000" w:themeColor="text1"/>
                <w:sz w:val="22"/>
                <w:szCs w:val="21"/>
                <w:lang w:val="en-US" w:eastAsia="zh-CN"/>
                <w14:textFill>
                  <w14:solidFill>
                    <w14:schemeClr w14:val="tx1"/>
                  </w14:solidFill>
                </w14:textFill>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ascii="Times New Roman"/>
                <w:color w:val="000000" w:themeColor="text1"/>
                <w:sz w:val="22"/>
                <w:szCs w:val="21"/>
                <w:lang w:val="en-US" w:eastAsia="zh-CN"/>
                <w14:textFill>
                  <w14:solidFill>
                    <w14:schemeClr w14:val="tx1"/>
                  </w14:solidFill>
                </w14:textFill>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ascii="Times New Roman"/>
                <w:color w:val="000000" w:themeColor="text1"/>
                <w:sz w:val="22"/>
                <w:szCs w:val="21"/>
                <w:lang w:val="en-US" w:eastAsia="zh-CN"/>
                <w14:textFill>
                  <w14:solidFill>
                    <w14:schemeClr w14:val="tx1"/>
                  </w14:solidFill>
                </w14:textFill>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ascii="Times New Roman"/>
                <w:color w:val="000000" w:themeColor="text1"/>
                <w:sz w:val="22"/>
                <w:szCs w:val="21"/>
                <w:lang w:val="en-US" w:eastAsia="zh-CN"/>
                <w14:textFill>
                  <w14:solidFill>
                    <w14:schemeClr w14:val="tx1"/>
                  </w14:solidFill>
                </w14:textFill>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ascii="Times New Roman"/>
                <w:color w:val="000000" w:themeColor="text1"/>
                <w:sz w:val="22"/>
                <w:szCs w:val="21"/>
                <w:lang w:val="en-US" w:eastAsia="zh-CN"/>
                <w14:textFill>
                  <w14:solidFill>
                    <w14:schemeClr w14:val="tx1"/>
                  </w14:solidFill>
                </w14:textFill>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投入时间不足，</w:t>
            </w:r>
            <w:r>
              <w:rPr>
                <w:rFonts w:hint="eastAsia"/>
                <w:color w:val="000000" w:themeColor="text1"/>
                <w:sz w:val="22"/>
                <w:szCs w:val="21"/>
                <w:lang w:val="en-US" w:eastAsia="zh-CN"/>
                <w14:textFill>
                  <w14:solidFill>
                    <w14:schemeClr w14:val="tx1"/>
                  </w14:solidFill>
                </w14:textFill>
              </w:rPr>
              <w:t>整体</w:t>
            </w:r>
            <w:r>
              <w:rPr>
                <w:rFonts w:hint="eastAsia"/>
                <w:color w:val="000000" w:themeColor="text1"/>
                <w:sz w:val="22"/>
                <w:szCs w:val="21"/>
                <w14:textFill>
                  <w14:solidFill>
                    <w14:schemeClr w14:val="tx1"/>
                  </w14:solidFill>
                </w14:textFill>
              </w:rPr>
              <w:t>进展缓慢，</w:t>
            </w:r>
            <w:r>
              <w:rPr>
                <w:rFonts w:hint="eastAsia"/>
                <w:color w:val="000000" w:themeColor="text1"/>
                <w:sz w:val="22"/>
                <w:szCs w:val="21"/>
                <w:lang w:val="en-US" w:eastAsia="zh-CN"/>
                <w14:textFill>
                  <w14:solidFill>
                    <w14:schemeClr w14:val="tx1"/>
                  </w14:solidFill>
                </w14:textFill>
              </w:rPr>
              <w:t>呈现作业</w:t>
            </w:r>
            <w:r>
              <w:rPr>
                <w:rFonts w:hint="eastAsia"/>
                <w:color w:val="000000" w:themeColor="text1"/>
                <w:sz w:val="22"/>
                <w:szCs w:val="21"/>
                <w14:textFill>
                  <w14:solidFill>
                    <w14:schemeClr w14:val="tx1"/>
                  </w14:solidFill>
                </w14:textFill>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ascii="Times New Roman"/>
                <w:color w:val="000000" w:themeColor="text1"/>
                <w:sz w:val="22"/>
                <w:szCs w:val="21"/>
                <w:lang w:val="en-US" w:eastAsia="zh-CN"/>
                <w14:textFill>
                  <w14:solidFill>
                    <w14:schemeClr w14:val="tx1"/>
                  </w14:solidFill>
                </w14:textFill>
              </w:rPr>
              <w:t>存在问题较多，作业呈现效果很差。</w:t>
            </w:r>
          </w:p>
        </w:tc>
      </w:tr>
    </w:tbl>
    <w:p>
      <w:pPr>
        <w:snapToGrid w:val="0"/>
        <w:spacing w:beforeLines="0" w:afterLines="0" w:line="400" w:lineRule="exact"/>
        <w:ind w:firstLine="240" w:firstLineChars="100"/>
        <w:rPr>
          <w:rFonts w:hint="default" w:ascii="????????" w:eastAsia="Times New Roman" w:cs="????????"/>
          <w:b/>
          <w:color w:val="000000" w:themeColor="text1"/>
          <w:sz w:val="28"/>
          <w:szCs w:val="28"/>
          <w14:textFill>
            <w14:solidFill>
              <w14:schemeClr w14:val="tx1"/>
            </w14:solidFill>
          </w14:textFill>
        </w:rPr>
      </w:pPr>
      <w:r>
        <w:rPr>
          <w:rFonts w:hint="default" w:ascii="????????" w:eastAsia="Times New Roman" w:cs="????????"/>
          <w:b/>
          <w:color w:val="000000" w:themeColor="text1"/>
          <w:sz w:val="24"/>
          <w:szCs w:val="24"/>
          <w14:textFill>
            <w14:solidFill>
              <w14:schemeClr w14:val="tx1"/>
            </w14:solidFill>
          </w14:textFill>
        </w:rPr>
        <w:t>2.</w:t>
      </w:r>
      <w:r>
        <w:rPr>
          <w:rFonts w:hint="default" w:ascii="????????" w:eastAsia="Times New Roman"/>
          <w:b/>
          <w:color w:val="000000" w:themeColor="text1"/>
          <w:sz w:val="24"/>
          <w:szCs w:val="24"/>
          <w14:textFill>
            <w14:solidFill>
              <w14:schemeClr w14:val="tx1"/>
            </w14:solidFill>
          </w14:textFill>
        </w:rPr>
        <w:t xml:space="preserve"> </w:t>
      </w:r>
      <w:r>
        <w:rPr>
          <w:rFonts w:hint="eastAsia" w:hAnsi="宋体" w:cs="宋体"/>
          <w:b/>
          <w:color w:val="000000" w:themeColor="text1"/>
          <w:sz w:val="24"/>
          <w:szCs w:val="24"/>
          <w14:textFill>
            <w14:solidFill>
              <w14:schemeClr w14:val="tx1"/>
            </w14:solidFill>
          </w14:textFill>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color w:val="000000" w:themeColor="text1"/>
                <w:sz w:val="22"/>
                <w:szCs w:val="21"/>
                <w14:textFill>
                  <w14:solidFill>
                    <w14:schemeClr w14:val="tx1"/>
                  </w14:solidFill>
                </w14:textFill>
              </w:rPr>
            </w:pPr>
            <w:r>
              <w:rPr>
                <w:rFonts w:hint="eastAsia"/>
                <w:b/>
                <w:color w:val="000000" w:themeColor="text1"/>
                <w:sz w:val="22"/>
                <w:szCs w:val="21"/>
                <w14:textFill>
                  <w14:solidFill>
                    <w14:schemeClr w14:val="tx1"/>
                  </w14:solidFill>
                </w14:textFill>
              </w:rPr>
              <w:t>项目</w:t>
            </w:r>
            <w:r>
              <w:rPr>
                <w:rFonts w:hint="default" w:ascii="Times New Roman"/>
                <w:b/>
                <w:color w:val="000000" w:themeColor="text1"/>
                <w:sz w:val="22"/>
                <w:szCs w:val="21"/>
                <w14:textFill>
                  <w14:solidFill>
                    <w14:schemeClr w14:val="tx1"/>
                  </w14:solidFill>
                </w14:textFill>
              </w:rPr>
              <w:t>/</w:t>
            </w:r>
            <w:r>
              <w:rPr>
                <w:rFonts w:hint="eastAsia"/>
                <w:b/>
                <w:color w:val="000000" w:themeColor="text1"/>
                <w:sz w:val="22"/>
                <w:szCs w:val="21"/>
                <w14:textFill>
                  <w14:solidFill>
                    <w14:schemeClr w14:val="tx1"/>
                  </w14:solidFill>
                </w14:textFill>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90</w:t>
            </w:r>
            <w:r>
              <w:rPr>
                <w:rFonts w:hint="eastAsia"/>
                <w:b/>
                <w:color w:val="000000" w:themeColor="text1"/>
                <w:sz w:val="22"/>
                <w:szCs w:val="21"/>
                <w14:textFill>
                  <w14:solidFill>
                    <w14:schemeClr w14:val="tx1"/>
                  </w14:solidFill>
                </w14:textFill>
              </w:rPr>
              <w:t>－</w:t>
            </w:r>
            <w:r>
              <w:rPr>
                <w:rFonts w:hint="default" w:ascii="Times New Roman"/>
                <w:b/>
                <w:color w:val="000000" w:themeColor="text1"/>
                <w:sz w:val="22"/>
                <w:szCs w:val="21"/>
                <w14:textFill>
                  <w14:solidFill>
                    <w14:schemeClr w14:val="tx1"/>
                  </w14:solidFill>
                </w14:textFill>
              </w:rPr>
              <w:t>100</w:t>
            </w:r>
            <w:r>
              <w:rPr>
                <w:rFonts w:hint="eastAsia"/>
                <w:b/>
                <w:color w:val="000000" w:themeColor="text1"/>
                <w:sz w:val="22"/>
                <w:szCs w:val="21"/>
                <w14:textFill>
                  <w14:solidFill>
                    <w14:schemeClr w14:val="tx1"/>
                  </w14:solidFill>
                </w14:textFill>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75-89</w:t>
            </w:r>
            <w:r>
              <w:rPr>
                <w:rFonts w:hint="eastAsia"/>
                <w:b/>
                <w:color w:val="000000" w:themeColor="text1"/>
                <w:sz w:val="22"/>
                <w:szCs w:val="21"/>
                <w14:textFill>
                  <w14:solidFill>
                    <w14:schemeClr w14:val="tx1"/>
                  </w14:solidFill>
                </w14:textFill>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60-74</w:t>
            </w:r>
            <w:r>
              <w:rPr>
                <w:rFonts w:hint="eastAsia"/>
                <w:b/>
                <w:color w:val="000000" w:themeColor="text1"/>
                <w:sz w:val="22"/>
                <w:szCs w:val="21"/>
                <w14:textFill>
                  <w14:solidFill>
                    <w14:schemeClr w14:val="tx1"/>
                  </w14:solidFill>
                </w14:textFill>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0-59</w:t>
            </w:r>
            <w:r>
              <w:rPr>
                <w:rFonts w:hint="eastAsia"/>
                <w:b/>
                <w:color w:val="000000" w:themeColor="text1"/>
                <w:sz w:val="22"/>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大形塑造</w:t>
            </w:r>
            <w:r>
              <w:rPr>
                <w:rFonts w:hint="eastAsia"/>
                <w:color w:val="000000" w:themeColor="text1"/>
                <w:sz w:val="22"/>
                <w:szCs w:val="21"/>
                <w14:textFill>
                  <w14:solidFill>
                    <w14:schemeClr w14:val="tx1"/>
                  </w14:solidFill>
                </w14:textFill>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ascii="Times" w:hAnsi="Times" w:cs="Times"/>
                <w:color w:val="000000" w:themeColor="text1"/>
                <w:sz w:val="22"/>
                <w:szCs w:val="24"/>
                <w:lang w:val="en-US" w:eastAsia="zh-CN"/>
                <w14:textFill>
                  <w14:solidFill>
                    <w14:schemeClr w14:val="tx1"/>
                  </w14:solidFill>
                </w14:textFill>
              </w:rPr>
              <w:t>能熟练的观察、分析作品的结构、形体关系，并能通过木材很好的呈现。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ascii="Times" w:hAnsi="Times" w:cs="Times"/>
                <w:color w:val="000000" w:themeColor="text1"/>
                <w:sz w:val="22"/>
                <w:szCs w:val="24"/>
                <w:lang w:val="en-US" w:eastAsia="zh-CN"/>
                <w14:textFill>
                  <w14:solidFill>
                    <w14:schemeClr w14:val="tx1"/>
                  </w14:solidFill>
                </w14:textFill>
              </w:rPr>
              <w:t>能够观察、分析作品的结构、形体关系，并能通过木材基本呈现。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lang w:val="en-US"/>
                <w14:textFill>
                  <w14:solidFill>
                    <w14:schemeClr w14:val="tx1"/>
                  </w14:solidFill>
                </w14:textFill>
              </w:rPr>
            </w:pPr>
            <w:r>
              <w:rPr>
                <w:rFonts w:hint="eastAsia" w:ascii="Times" w:hAnsi="Times" w:cs="Times"/>
                <w:color w:val="000000" w:themeColor="text1"/>
                <w:sz w:val="22"/>
                <w:szCs w:val="24"/>
                <w:lang w:val="en-US" w:eastAsia="zh-CN"/>
                <w14:textFill>
                  <w14:solidFill>
                    <w14:schemeClr w14:val="tx1"/>
                  </w14:solidFill>
                </w14:textFill>
              </w:rPr>
              <w:t>观察、分析作品的结构、形体关系的能力弱，通过木材呈现</w:t>
            </w:r>
            <w:r>
              <w:rPr>
                <w:rFonts w:hint="eastAsia"/>
                <w:color w:val="000000" w:themeColor="text1"/>
                <w:sz w:val="22"/>
                <w:szCs w:val="21"/>
                <w14:textFill>
                  <w14:solidFill>
                    <w14:schemeClr w14:val="tx1"/>
                  </w14:solidFill>
                </w14:textFill>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color w:val="000000" w:themeColor="text1"/>
                <w:sz w:val="22"/>
                <w:szCs w:val="21"/>
                <w:lang w:val="en-US" w:eastAsia="zh-CN"/>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大形塑造</w:t>
            </w:r>
            <w:r>
              <w:rPr>
                <w:rFonts w:hint="eastAsia"/>
                <w:color w:val="000000" w:themeColor="text1"/>
                <w:sz w:val="22"/>
                <w:szCs w:val="21"/>
                <w14:textFill>
                  <w14:solidFill>
                    <w14:schemeClr w14:val="tx1"/>
                  </w14:solidFill>
                </w14:textFill>
              </w:rPr>
              <w:t>阶段</w:t>
            </w:r>
            <w:r>
              <w:rPr>
                <w:rFonts w:hint="eastAsia"/>
                <w:color w:val="000000" w:themeColor="text1"/>
                <w:sz w:val="22"/>
                <w:szCs w:val="21"/>
                <w:lang w:val="en-US" w:eastAsia="zh-CN"/>
                <w14:textFill>
                  <w14:solidFill>
                    <w14:schemeClr w14:val="tx1"/>
                  </w14:solidFill>
                </w14:textFill>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hAnsi="Times" w:cs="Times"/>
                <w:color w:val="000000" w:themeColor="text1"/>
                <w:sz w:val="22"/>
                <w:szCs w:val="21"/>
                <w14:textFill>
                  <w14:solidFill>
                    <w14:schemeClr w14:val="tx1"/>
                  </w14:solidFill>
                </w14:textFill>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塑造</w:t>
            </w:r>
            <w:r>
              <w:rPr>
                <w:rFonts w:hint="eastAsia"/>
                <w:color w:val="000000" w:themeColor="text1"/>
                <w:sz w:val="22"/>
                <w:szCs w:val="21"/>
                <w14:textFill>
                  <w14:solidFill>
                    <w14:schemeClr w14:val="tx1"/>
                  </w14:solidFill>
                </w14:textFill>
              </w:rPr>
              <w:t>完整，塑造深入，</w:t>
            </w:r>
            <w:r>
              <w:rPr>
                <w:rFonts w:hint="eastAsia"/>
                <w:color w:val="000000" w:themeColor="text1"/>
                <w:sz w:val="22"/>
                <w:szCs w:val="21"/>
                <w:lang w:val="en-US" w:eastAsia="zh-CN"/>
                <w14:textFill>
                  <w14:solidFill>
                    <w14:schemeClr w14:val="tx1"/>
                  </w14:solidFill>
                </w14:textFill>
              </w:rPr>
              <w:t>取舍</w:t>
            </w:r>
            <w:r>
              <w:rPr>
                <w:rFonts w:hint="eastAsia"/>
                <w:color w:val="000000" w:themeColor="text1"/>
                <w:sz w:val="22"/>
                <w:szCs w:val="21"/>
                <w14:textFill>
                  <w14:solidFill>
                    <w14:schemeClr w14:val="tx1"/>
                  </w14:solidFill>
                </w14:textFill>
              </w:rPr>
              <w:t>恰当，整体性好，技法熟练，</w:t>
            </w:r>
            <w:r>
              <w:rPr>
                <w:rFonts w:hint="eastAsia"/>
                <w:color w:val="000000" w:themeColor="text1"/>
                <w:sz w:val="22"/>
                <w:szCs w:val="21"/>
                <w:lang w:val="en-US" w:eastAsia="zh-CN"/>
                <w14:textFill>
                  <w14:solidFill>
                    <w14:schemeClr w14:val="tx1"/>
                  </w14:solidFill>
                </w14:textFill>
              </w:rPr>
              <w:t>能体现立体造型能力，</w:t>
            </w:r>
            <w:r>
              <w:rPr>
                <w:rFonts w:hint="eastAsia"/>
                <w:color w:val="000000" w:themeColor="text1"/>
                <w:sz w:val="22"/>
                <w:szCs w:val="21"/>
                <w14:textFill>
                  <w14:solidFill>
                    <w14:schemeClr w14:val="tx1"/>
                  </w14:solidFill>
                </w14:textFill>
              </w:rPr>
              <w:t>有较好的审美表达能力，有一定的语言特点。</w:t>
            </w:r>
          </w:p>
          <w:p>
            <w:pPr>
              <w:snapToGrid w:val="0"/>
              <w:spacing w:beforeLines="0" w:afterLines="0" w:line="400" w:lineRule="exact"/>
              <w:rPr>
                <w:rFonts w:hint="default" w:ascii="Times New Roman"/>
                <w:color w:val="000000" w:themeColor="text1"/>
                <w:sz w:val="22"/>
                <w:szCs w:val="21"/>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造型深入能力较好，整体关系较好，有一定的</w:t>
            </w:r>
            <w:r>
              <w:rPr>
                <w:rFonts w:hint="eastAsia"/>
                <w:color w:val="000000" w:themeColor="text1"/>
                <w:sz w:val="22"/>
                <w:szCs w:val="21"/>
                <w:lang w:val="en-US" w:eastAsia="zh-CN"/>
                <w14:textFill>
                  <w14:solidFill>
                    <w14:schemeClr w14:val="tx1"/>
                  </w14:solidFill>
                </w14:textFill>
              </w:rPr>
              <w:t>细节</w:t>
            </w:r>
            <w:r>
              <w:rPr>
                <w:rFonts w:hint="eastAsia"/>
                <w:color w:val="000000" w:themeColor="text1"/>
                <w:sz w:val="22"/>
                <w:szCs w:val="21"/>
                <w14:textFill>
                  <w14:solidFill>
                    <w14:schemeClr w14:val="tx1"/>
                  </w14:solidFill>
                </w14:textFill>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结构</w:t>
            </w:r>
            <w:r>
              <w:rPr>
                <w:rFonts w:hint="eastAsia"/>
                <w:color w:val="000000" w:themeColor="text1"/>
                <w:sz w:val="22"/>
                <w:szCs w:val="21"/>
                <w14:textFill>
                  <w14:solidFill>
                    <w14:schemeClr w14:val="tx1"/>
                  </w14:solidFill>
                </w14:textFill>
              </w:rPr>
              <w:t>不准确，</w:t>
            </w:r>
            <w:r>
              <w:rPr>
                <w:rFonts w:hint="eastAsia"/>
                <w:color w:val="000000" w:themeColor="text1"/>
                <w:sz w:val="22"/>
                <w:szCs w:val="21"/>
                <w:lang w:val="en-US" w:eastAsia="zh-CN"/>
                <w14:textFill>
                  <w14:solidFill>
                    <w14:schemeClr w14:val="tx1"/>
                  </w14:solidFill>
                </w14:textFill>
              </w:rPr>
              <w:t>立体造型能力弱</w:t>
            </w:r>
            <w:r>
              <w:rPr>
                <w:rFonts w:hint="eastAsia"/>
                <w:color w:val="000000" w:themeColor="text1"/>
                <w:sz w:val="22"/>
                <w:szCs w:val="21"/>
                <w14:textFill>
                  <w14:solidFill>
                    <w14:schemeClr w14:val="tx1"/>
                  </w14:solidFill>
                </w14:textFill>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投入时间不足，作品不完整，</w:t>
            </w:r>
            <w:r>
              <w:rPr>
                <w:rFonts w:hint="eastAsia"/>
                <w:color w:val="000000" w:themeColor="text1"/>
                <w:sz w:val="22"/>
                <w:szCs w:val="21"/>
                <w:lang w:val="en-US" w:eastAsia="zh-CN"/>
                <w14:textFill>
                  <w14:solidFill>
                    <w14:schemeClr w14:val="tx1"/>
                  </w14:solidFill>
                </w14:textFill>
              </w:rPr>
              <w:t>呈现</w:t>
            </w:r>
            <w:r>
              <w:rPr>
                <w:rFonts w:hint="eastAsia"/>
                <w:color w:val="000000" w:themeColor="text1"/>
                <w:sz w:val="22"/>
                <w:szCs w:val="21"/>
                <w14:textFill>
                  <w14:solidFill>
                    <w14:schemeClr w14:val="tx1"/>
                  </w14:solidFill>
                </w14:textFill>
              </w:rPr>
              <w:t>效果差。</w:t>
            </w:r>
          </w:p>
        </w:tc>
      </w:tr>
    </w:tbl>
    <w:p>
      <w:pPr>
        <w:snapToGrid w:val="0"/>
        <w:spacing w:beforeLines="0" w:afterLines="0" w:line="400" w:lineRule="exact"/>
        <w:ind w:firstLine="240" w:firstLineChars="100"/>
        <w:rPr>
          <w:rFonts w:hint="default" w:ascii="????????" w:eastAsia="Times New Roman"/>
          <w:b/>
          <w:color w:val="000000" w:themeColor="text1"/>
          <w:sz w:val="24"/>
          <w:szCs w:val="24"/>
          <w14:textFill>
            <w14:solidFill>
              <w14:schemeClr w14:val="tx1"/>
            </w14:solidFill>
          </w14:textFill>
        </w:rPr>
      </w:pPr>
      <w:r>
        <w:rPr>
          <w:rFonts w:hint="default" w:ascii="????????" w:eastAsia="Times New Roman"/>
          <w:b/>
          <w:color w:val="000000" w:themeColor="text1"/>
          <w:sz w:val="24"/>
          <w:szCs w:val="24"/>
          <w14:textFill>
            <w14:solidFill>
              <w14:schemeClr w14:val="tx1"/>
            </w14:solidFill>
          </w14:textFill>
        </w:rPr>
        <w:t>3.</w:t>
      </w:r>
      <w:r>
        <w:rPr>
          <w:rFonts w:hint="eastAsia" w:ascii="明黑等宽" w:eastAsia="明黑等宽"/>
          <w:b/>
          <w:color w:val="000000" w:themeColor="text1"/>
          <w:sz w:val="24"/>
          <w:szCs w:val="24"/>
          <w14:textFill>
            <w14:solidFill>
              <w14:schemeClr w14:val="tx1"/>
            </w14:solidFill>
          </w14:textFill>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color w:val="000000" w:themeColor="text1"/>
                <w:sz w:val="22"/>
                <w:szCs w:val="21"/>
                <w14:textFill>
                  <w14:solidFill>
                    <w14:schemeClr w14:val="tx1"/>
                  </w14:solidFill>
                </w14:textFill>
              </w:rPr>
            </w:pPr>
            <w:r>
              <w:rPr>
                <w:rFonts w:hint="eastAsia"/>
                <w:b/>
                <w:color w:val="000000" w:themeColor="text1"/>
                <w:sz w:val="22"/>
                <w:szCs w:val="21"/>
                <w14:textFill>
                  <w14:solidFill>
                    <w14:schemeClr w14:val="tx1"/>
                  </w14:solidFill>
                </w14:textFill>
              </w:rPr>
              <w:t>项目</w:t>
            </w:r>
            <w:r>
              <w:rPr>
                <w:rFonts w:hint="default" w:ascii="Times New Roman"/>
                <w:b/>
                <w:color w:val="000000" w:themeColor="text1"/>
                <w:sz w:val="22"/>
                <w:szCs w:val="21"/>
                <w14:textFill>
                  <w14:solidFill>
                    <w14:schemeClr w14:val="tx1"/>
                  </w14:solidFill>
                </w14:textFill>
              </w:rPr>
              <w:t>/</w:t>
            </w:r>
            <w:r>
              <w:rPr>
                <w:rFonts w:hint="eastAsia"/>
                <w:b/>
                <w:color w:val="000000" w:themeColor="text1"/>
                <w:sz w:val="22"/>
                <w:szCs w:val="21"/>
                <w14:textFill>
                  <w14:solidFill>
                    <w14:schemeClr w14:val="tx1"/>
                  </w14:solidFill>
                </w14:textFill>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90</w:t>
            </w:r>
            <w:r>
              <w:rPr>
                <w:rFonts w:hint="eastAsia"/>
                <w:b/>
                <w:color w:val="000000" w:themeColor="text1"/>
                <w:sz w:val="22"/>
                <w:szCs w:val="21"/>
                <w14:textFill>
                  <w14:solidFill>
                    <w14:schemeClr w14:val="tx1"/>
                  </w14:solidFill>
                </w14:textFill>
              </w:rPr>
              <w:t>－</w:t>
            </w:r>
            <w:r>
              <w:rPr>
                <w:rFonts w:hint="default" w:ascii="Times New Roman"/>
                <w:b/>
                <w:color w:val="000000" w:themeColor="text1"/>
                <w:sz w:val="22"/>
                <w:szCs w:val="21"/>
                <w14:textFill>
                  <w14:solidFill>
                    <w14:schemeClr w14:val="tx1"/>
                  </w14:solidFill>
                </w14:textFill>
              </w:rPr>
              <w:t>100</w:t>
            </w:r>
            <w:r>
              <w:rPr>
                <w:rFonts w:hint="eastAsia"/>
                <w:b/>
                <w:color w:val="000000" w:themeColor="text1"/>
                <w:sz w:val="22"/>
                <w:szCs w:val="21"/>
                <w14:textFill>
                  <w14:solidFill>
                    <w14:schemeClr w14:val="tx1"/>
                  </w14:solidFill>
                </w14:textFill>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75-89</w:t>
            </w:r>
            <w:r>
              <w:rPr>
                <w:rFonts w:hint="eastAsia"/>
                <w:b/>
                <w:color w:val="000000" w:themeColor="text1"/>
                <w:sz w:val="22"/>
                <w:szCs w:val="21"/>
                <w14:textFill>
                  <w14:solidFill>
                    <w14:schemeClr w14:val="tx1"/>
                  </w14:solidFill>
                </w14:textFill>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60-74</w:t>
            </w:r>
            <w:r>
              <w:rPr>
                <w:rFonts w:hint="eastAsia"/>
                <w:b/>
                <w:color w:val="000000" w:themeColor="text1"/>
                <w:sz w:val="22"/>
                <w:szCs w:val="21"/>
                <w14:textFill>
                  <w14:solidFill>
                    <w14:schemeClr w14:val="tx1"/>
                  </w14:solidFill>
                </w14:textFill>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color w:val="000000" w:themeColor="text1"/>
                <w:sz w:val="22"/>
                <w:szCs w:val="21"/>
                <w14:textFill>
                  <w14:solidFill>
                    <w14:schemeClr w14:val="tx1"/>
                  </w14:solidFill>
                </w14:textFill>
              </w:rPr>
            </w:pPr>
            <w:r>
              <w:rPr>
                <w:rFonts w:hint="default" w:ascii="Times New Roman"/>
                <w:b/>
                <w:color w:val="000000" w:themeColor="text1"/>
                <w:sz w:val="22"/>
                <w:szCs w:val="21"/>
                <w14:textFill>
                  <w14:solidFill>
                    <w14:schemeClr w14:val="tx1"/>
                  </w14:solidFill>
                </w14:textFill>
              </w:rPr>
              <w:t>0-59</w:t>
            </w:r>
            <w:r>
              <w:rPr>
                <w:rFonts w:hint="eastAsia"/>
                <w:b/>
                <w:color w:val="000000" w:themeColor="text1"/>
                <w:sz w:val="22"/>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对制作作品的路径</w:t>
            </w:r>
            <w:r>
              <w:rPr>
                <w:rFonts w:hint="eastAsia"/>
                <w:color w:val="000000" w:themeColor="text1"/>
                <w:sz w:val="22"/>
                <w:szCs w:val="21"/>
                <w14:textFill>
                  <w14:solidFill>
                    <w14:schemeClr w14:val="tx1"/>
                  </w14:solidFill>
                </w14:textFill>
              </w:rPr>
              <w:t>理解好，</w:t>
            </w:r>
            <w:r>
              <w:rPr>
                <w:rFonts w:hint="eastAsia"/>
                <w:color w:val="000000" w:themeColor="text1"/>
                <w:sz w:val="22"/>
                <w:szCs w:val="21"/>
                <w:lang w:val="en-US" w:eastAsia="zh-CN"/>
                <w14:textFill>
                  <w14:solidFill>
                    <w14:schemeClr w14:val="tx1"/>
                  </w14:solidFill>
                </w14:textFill>
              </w:rPr>
              <w:t>空间布局</w:t>
            </w:r>
            <w:r>
              <w:rPr>
                <w:rFonts w:hint="eastAsia"/>
                <w:color w:val="000000" w:themeColor="text1"/>
                <w:sz w:val="22"/>
                <w:szCs w:val="21"/>
                <w14:textFill>
                  <w14:solidFill>
                    <w14:schemeClr w14:val="tx1"/>
                  </w14:solidFill>
                </w14:textFill>
              </w:rPr>
              <w:t>、</w:t>
            </w:r>
            <w:r>
              <w:rPr>
                <w:rFonts w:hint="eastAsia"/>
                <w:color w:val="000000" w:themeColor="text1"/>
                <w:sz w:val="22"/>
                <w:szCs w:val="21"/>
                <w:lang w:val="en-US" w:eastAsia="zh-CN"/>
                <w14:textFill>
                  <w14:solidFill>
                    <w14:schemeClr w14:val="tx1"/>
                  </w14:solidFill>
                </w14:textFill>
              </w:rPr>
              <w:t>立体造型、</w:t>
            </w:r>
            <w:r>
              <w:rPr>
                <w:rFonts w:hint="eastAsia"/>
                <w:color w:val="000000" w:themeColor="text1"/>
                <w:sz w:val="22"/>
                <w:szCs w:val="21"/>
                <w14:textFill>
                  <w14:solidFill>
                    <w14:schemeClr w14:val="tx1"/>
                  </w14:solidFill>
                </w14:textFill>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对制作作品的路径</w:t>
            </w:r>
            <w:r>
              <w:rPr>
                <w:rFonts w:hint="eastAsia"/>
                <w:color w:val="000000" w:themeColor="text1"/>
                <w:sz w:val="22"/>
                <w:szCs w:val="21"/>
                <w14:textFill>
                  <w14:solidFill>
                    <w14:schemeClr w14:val="tx1"/>
                  </w14:solidFill>
                </w14:textFill>
              </w:rPr>
              <w:t>运用较好，</w:t>
            </w:r>
            <w:r>
              <w:rPr>
                <w:rFonts w:hint="eastAsia"/>
                <w:color w:val="000000" w:themeColor="text1"/>
                <w:sz w:val="22"/>
                <w:szCs w:val="21"/>
                <w:lang w:val="en-US" w:eastAsia="zh-CN"/>
                <w14:textFill>
                  <w14:solidFill>
                    <w14:schemeClr w14:val="tx1"/>
                  </w14:solidFill>
                </w14:textFill>
              </w:rPr>
              <w:t>立体造型</w:t>
            </w:r>
            <w:r>
              <w:rPr>
                <w:rFonts w:hint="eastAsia"/>
                <w:color w:val="000000" w:themeColor="text1"/>
                <w:sz w:val="22"/>
                <w:szCs w:val="21"/>
                <w14:textFill>
                  <w14:solidFill>
                    <w14:schemeClr w14:val="tx1"/>
                  </w14:solidFill>
                </w14:textFill>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对制作作品的路径</w:t>
            </w:r>
            <w:r>
              <w:rPr>
                <w:rFonts w:hint="eastAsia"/>
                <w:color w:val="000000" w:themeColor="text1"/>
                <w:sz w:val="22"/>
                <w:szCs w:val="21"/>
                <w14:textFill>
                  <w14:solidFill>
                    <w14:schemeClr w14:val="tx1"/>
                  </w14:solidFill>
                </w14:textFill>
              </w:rPr>
              <w:t>运用</w:t>
            </w:r>
            <w:r>
              <w:rPr>
                <w:rFonts w:hint="eastAsia"/>
                <w:color w:val="000000" w:themeColor="text1"/>
                <w:sz w:val="22"/>
                <w:szCs w:val="21"/>
                <w:lang w:val="en-US" w:eastAsia="zh-CN"/>
                <w14:textFill>
                  <w14:solidFill>
                    <w14:schemeClr w14:val="tx1"/>
                  </w14:solidFill>
                </w14:textFill>
              </w:rPr>
              <w:t>较</w:t>
            </w:r>
            <w:r>
              <w:rPr>
                <w:rFonts w:hint="eastAsia"/>
                <w:color w:val="000000" w:themeColor="text1"/>
                <w:sz w:val="22"/>
                <w:szCs w:val="21"/>
                <w14:textFill>
                  <w14:solidFill>
                    <w14:schemeClr w14:val="tx1"/>
                  </w14:solidFill>
                </w14:textFill>
              </w:rPr>
              <w:t>差，</w:t>
            </w:r>
            <w:r>
              <w:rPr>
                <w:rFonts w:hint="eastAsia"/>
                <w:color w:val="000000" w:themeColor="text1"/>
                <w:sz w:val="22"/>
                <w:szCs w:val="21"/>
                <w:lang w:val="en-US" w:eastAsia="zh-CN"/>
                <w14:textFill>
                  <w14:solidFill>
                    <w14:schemeClr w14:val="tx1"/>
                  </w14:solidFill>
                </w14:textFill>
              </w:rPr>
              <w:t>材料特性缺乏</w:t>
            </w:r>
            <w:r>
              <w:rPr>
                <w:rFonts w:hint="eastAsia"/>
                <w:color w:val="000000" w:themeColor="text1"/>
                <w:sz w:val="22"/>
                <w:szCs w:val="21"/>
                <w14:textFill>
                  <w14:solidFill>
                    <w14:schemeClr w14:val="tx1"/>
                  </w14:solidFill>
                </w14:textFill>
              </w:rPr>
              <w:t>理解，有一定的</w:t>
            </w:r>
            <w:r>
              <w:rPr>
                <w:rFonts w:hint="eastAsia"/>
                <w:color w:val="000000" w:themeColor="text1"/>
                <w:sz w:val="22"/>
                <w:szCs w:val="21"/>
                <w:lang w:val="en-US" w:eastAsia="zh-CN"/>
                <w14:textFill>
                  <w14:solidFill>
                    <w14:schemeClr w14:val="tx1"/>
                  </w14:solidFill>
                </w14:textFill>
              </w:rPr>
              <w:t>立体</w:t>
            </w:r>
            <w:r>
              <w:rPr>
                <w:rFonts w:hint="eastAsia"/>
                <w:color w:val="000000" w:themeColor="text1"/>
                <w:sz w:val="22"/>
                <w:szCs w:val="21"/>
                <w14:textFill>
                  <w14:solidFill>
                    <w14:schemeClr w14:val="tx1"/>
                  </w14:solidFill>
                </w14:textFill>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空间布局混乱</w:t>
            </w:r>
            <w:r>
              <w:rPr>
                <w:rFonts w:hint="eastAsia"/>
                <w:color w:val="000000" w:themeColor="text1"/>
                <w:sz w:val="22"/>
                <w:szCs w:val="21"/>
                <w14:textFill>
                  <w14:solidFill>
                    <w14:schemeClr w14:val="tx1"/>
                  </w14:solidFill>
                </w14:textFill>
              </w:rPr>
              <w:t>，</w:t>
            </w:r>
            <w:r>
              <w:rPr>
                <w:rFonts w:hint="eastAsia"/>
                <w:color w:val="000000" w:themeColor="text1"/>
                <w:sz w:val="22"/>
                <w:szCs w:val="21"/>
                <w:lang w:val="en-US" w:eastAsia="zh-CN"/>
                <w14:textFill>
                  <w14:solidFill>
                    <w14:schemeClr w14:val="tx1"/>
                  </w14:solidFill>
                </w14:textFill>
              </w:rPr>
              <w:t>黏土</w:t>
            </w:r>
            <w:r>
              <w:rPr>
                <w:rFonts w:hint="eastAsia"/>
                <w:color w:val="000000" w:themeColor="text1"/>
                <w:sz w:val="22"/>
                <w:szCs w:val="21"/>
                <w14:textFill>
                  <w14:solidFill>
                    <w14:schemeClr w14:val="tx1"/>
                  </w14:solidFill>
                </w14:textFill>
              </w:rPr>
              <w:t>特性掌握能力差，</w:t>
            </w:r>
            <w:r>
              <w:rPr>
                <w:rFonts w:hint="eastAsia"/>
                <w:color w:val="000000" w:themeColor="text1"/>
                <w:sz w:val="22"/>
                <w:szCs w:val="21"/>
                <w:lang w:val="en-US" w:eastAsia="zh-CN"/>
                <w14:textFill>
                  <w14:solidFill>
                    <w14:schemeClr w14:val="tx1"/>
                  </w14:solidFill>
                </w14:textFill>
              </w:rPr>
              <w:t>立体</w:t>
            </w:r>
            <w:r>
              <w:rPr>
                <w:rFonts w:hint="eastAsia"/>
                <w:color w:val="000000" w:themeColor="text1"/>
                <w:sz w:val="22"/>
                <w:szCs w:val="21"/>
                <w14:textFill>
                  <w14:solidFill>
                    <w14:schemeClr w14:val="tx1"/>
                  </w14:solidFill>
                </w14:textFill>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hAnsi="Times" w:cs="Times"/>
                <w:color w:val="000000" w:themeColor="text1"/>
                <w:sz w:val="22"/>
                <w:szCs w:val="21"/>
                <w14:textFill>
                  <w14:solidFill>
                    <w14:schemeClr w14:val="tx1"/>
                  </w14:solidFill>
                </w14:textFill>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作业</w:t>
            </w:r>
            <w:r>
              <w:rPr>
                <w:rFonts w:hint="eastAsia"/>
                <w:color w:val="000000" w:themeColor="text1"/>
                <w:sz w:val="22"/>
                <w:szCs w:val="21"/>
                <w14:textFill>
                  <w14:solidFill>
                    <w14:schemeClr w14:val="tx1"/>
                  </w14:solidFill>
                </w14:textFill>
              </w:rPr>
              <w:t>完整，塑造深入，</w:t>
            </w:r>
            <w:r>
              <w:rPr>
                <w:rFonts w:hint="eastAsia"/>
                <w:color w:val="000000" w:themeColor="text1"/>
                <w:sz w:val="22"/>
                <w:szCs w:val="21"/>
                <w:lang w:val="en-US" w:eastAsia="zh-CN"/>
                <w14:textFill>
                  <w14:solidFill>
                    <w14:schemeClr w14:val="tx1"/>
                  </w14:solidFill>
                </w14:textFill>
              </w:rPr>
              <w:t>取舍</w:t>
            </w:r>
            <w:r>
              <w:rPr>
                <w:rFonts w:hint="eastAsia"/>
                <w:color w:val="000000" w:themeColor="text1"/>
                <w:sz w:val="22"/>
                <w:szCs w:val="21"/>
                <w14:textFill>
                  <w14:solidFill>
                    <w14:schemeClr w14:val="tx1"/>
                  </w14:solidFill>
                </w14:textFill>
              </w:rPr>
              <w:t>恰当，主次分明，整体性好，技法熟练，有较好的审美表达能力。</w:t>
            </w:r>
            <w:r>
              <w:rPr>
                <w:rFonts w:hint="eastAsia"/>
                <w:color w:val="000000" w:themeColor="text1"/>
                <w:sz w:val="22"/>
                <w:szCs w:val="21"/>
                <w:lang w:val="en-US" w:eastAsia="zh-CN"/>
                <w14:textFill>
                  <w14:solidFill>
                    <w14:schemeClr w14:val="tx1"/>
                  </w14:solidFill>
                </w14:textFill>
              </w:rPr>
              <w:t>呈现</w:t>
            </w:r>
            <w:r>
              <w:rPr>
                <w:rFonts w:hint="eastAsia"/>
                <w:color w:val="000000" w:themeColor="text1"/>
                <w:sz w:val="22"/>
                <w:szCs w:val="21"/>
                <w14:textFill>
                  <w14:solidFill>
                    <w14:schemeClr w14:val="tx1"/>
                  </w14:solidFill>
                </w14:textFill>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lang w:val="en-US" w:eastAsia="zh-CN"/>
                <w14:textFill>
                  <w14:solidFill>
                    <w14:schemeClr w14:val="tx1"/>
                  </w14:solidFill>
                </w14:textFill>
              </w:rPr>
              <w:t>立体</w:t>
            </w:r>
            <w:r>
              <w:rPr>
                <w:rFonts w:hint="eastAsia"/>
                <w:color w:val="000000" w:themeColor="text1"/>
                <w:sz w:val="22"/>
                <w:szCs w:val="21"/>
                <w14:textFill>
                  <w14:solidFill>
                    <w14:schemeClr w14:val="tx1"/>
                  </w14:solidFill>
                </w14:textFill>
              </w:rPr>
              <w:t>造型深入能力较好，整体关系较好，有一定的</w:t>
            </w:r>
            <w:r>
              <w:rPr>
                <w:rFonts w:hint="eastAsia"/>
                <w:color w:val="000000" w:themeColor="text1"/>
                <w:sz w:val="22"/>
                <w:szCs w:val="21"/>
                <w:lang w:val="en-US" w:eastAsia="zh-CN"/>
                <w14:textFill>
                  <w14:solidFill>
                    <w14:schemeClr w14:val="tx1"/>
                  </w14:solidFill>
                </w14:textFill>
              </w:rPr>
              <w:t>表面肌理处理</w:t>
            </w:r>
            <w:r>
              <w:rPr>
                <w:rFonts w:hint="eastAsia"/>
                <w:color w:val="000000" w:themeColor="text1"/>
                <w:sz w:val="22"/>
                <w:szCs w:val="21"/>
                <w14:textFill>
                  <w14:solidFill>
                    <w14:schemeClr w14:val="tx1"/>
                  </w14:solidFill>
                </w14:textFill>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造型不准确，</w:t>
            </w:r>
            <w:r>
              <w:rPr>
                <w:rFonts w:hint="eastAsia"/>
                <w:color w:val="000000" w:themeColor="text1"/>
                <w:sz w:val="22"/>
                <w:szCs w:val="21"/>
                <w:lang w:val="en-US" w:eastAsia="zh-CN"/>
                <w14:textFill>
                  <w14:solidFill>
                    <w14:schemeClr w14:val="tx1"/>
                  </w14:solidFill>
                </w14:textFill>
              </w:rPr>
              <w:t>塑造方法</w:t>
            </w:r>
            <w:r>
              <w:rPr>
                <w:rFonts w:hint="eastAsia"/>
                <w:color w:val="000000" w:themeColor="text1"/>
                <w:sz w:val="22"/>
                <w:szCs w:val="21"/>
                <w14:textFill>
                  <w14:solidFill>
                    <w14:schemeClr w14:val="tx1"/>
                  </w14:solidFill>
                </w14:textFill>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color w:val="000000" w:themeColor="text1"/>
                <w:sz w:val="22"/>
                <w:szCs w:val="21"/>
                <w14:textFill>
                  <w14:solidFill>
                    <w14:schemeClr w14:val="tx1"/>
                  </w14:solidFill>
                </w14:textFill>
              </w:rPr>
            </w:pPr>
            <w:r>
              <w:rPr>
                <w:rFonts w:hint="eastAsia"/>
                <w:color w:val="000000" w:themeColor="text1"/>
                <w:sz w:val="22"/>
                <w:szCs w:val="21"/>
                <w14:textFill>
                  <w14:solidFill>
                    <w14:schemeClr w14:val="tx1"/>
                  </w14:solidFill>
                </w14:textFill>
              </w:rPr>
              <w:t>投入时间不足，作品不完整，</w:t>
            </w:r>
            <w:r>
              <w:rPr>
                <w:rFonts w:hint="eastAsia"/>
                <w:color w:val="000000" w:themeColor="text1"/>
                <w:sz w:val="22"/>
                <w:szCs w:val="21"/>
                <w:lang w:val="en-US" w:eastAsia="zh-CN"/>
                <w14:textFill>
                  <w14:solidFill>
                    <w14:schemeClr w14:val="tx1"/>
                  </w14:solidFill>
                </w14:textFill>
              </w:rPr>
              <w:t>呈现</w:t>
            </w:r>
            <w:r>
              <w:rPr>
                <w:rFonts w:hint="eastAsia"/>
                <w:color w:val="000000" w:themeColor="text1"/>
                <w:sz w:val="22"/>
                <w:szCs w:val="21"/>
                <w14:textFill>
                  <w14:solidFill>
                    <w14:schemeClr w14:val="tx1"/>
                  </w14:solidFill>
                </w14:textFill>
              </w:rPr>
              <w:t>效果差，无表现力。</w:t>
            </w:r>
          </w:p>
        </w:tc>
      </w:tr>
    </w:tbl>
    <w:p>
      <w:pPr>
        <w:snapToGrid w:val="0"/>
        <w:spacing w:beforeLines="0" w:afterLines="0" w:line="400" w:lineRule="exact"/>
        <w:ind w:firstLine="480" w:firstLineChars="200"/>
        <w:jc w:val="both"/>
        <w:rPr>
          <w:rFonts w:hint="default"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4.期末成绩评定</w:t>
      </w:r>
    </w:p>
    <w:p>
      <w:pPr>
        <w:snapToGrid w:val="0"/>
        <w:spacing w:beforeLines="0" w:afterLines="0" w:line="400" w:lineRule="exact"/>
        <w:ind w:firstLine="480" w:firstLineChars="200"/>
        <w:rPr>
          <w:rFonts w:hint="default"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期末写生作品考试成绩评定依据课程考核标准进行评分。</w:t>
      </w:r>
    </w:p>
    <w:p>
      <w:pPr>
        <w:snapToGrid w:val="0"/>
        <w:spacing w:beforeLines="0" w:afterLines="0" w:line="400" w:lineRule="exact"/>
        <w:jc w:val="both"/>
        <w:rPr>
          <w:rFonts w:hint="default" w:ascii="Times" w:cs="Times"/>
          <w:color w:val="000000" w:themeColor="text1"/>
          <w:sz w:val="22"/>
          <w:szCs w:val="24"/>
          <w14:textFill>
            <w14:solidFill>
              <w14:schemeClr w14:val="tx1"/>
            </w14:solidFill>
          </w14:textFill>
        </w:rPr>
      </w:pPr>
    </w:p>
    <w:p>
      <w:pPr>
        <w:snapToGrid w:val="0"/>
        <w:spacing w:beforeLines="0" w:afterLines="0" w:line="400" w:lineRule="exact"/>
        <w:jc w:val="both"/>
        <w:rPr>
          <w:rFonts w:hint="default" w:ascii="Times" w:eastAsia="Times New Roman"/>
          <w:b/>
          <w:color w:val="000000" w:themeColor="text1"/>
          <w:sz w:val="22"/>
          <w:szCs w:val="24"/>
          <w14:textFill>
            <w14:solidFill>
              <w14:schemeClr w14:val="tx1"/>
            </w14:solidFill>
          </w14:textFill>
        </w:rPr>
      </w:pPr>
      <w:r>
        <w:rPr>
          <w:rFonts w:hint="eastAsia" w:ascii="明黑等宽" w:eastAsia="明黑等宽"/>
          <w:b/>
          <w:color w:val="000000" w:themeColor="text1"/>
          <w:sz w:val="24"/>
          <w:szCs w:val="24"/>
          <w14:textFill>
            <w14:solidFill>
              <w14:schemeClr w14:val="tx1"/>
            </w14:solidFill>
          </w14:textFill>
        </w:rPr>
        <w:t>（3）</w:t>
      </w:r>
      <w:r>
        <w:rPr>
          <w:rFonts w:hint="eastAsia" w:ascii="Times" w:hAnsi="Times" w:cs="Times"/>
          <w:b/>
          <w:color w:val="000000" w:themeColor="text1"/>
          <w:sz w:val="22"/>
          <w:szCs w:val="24"/>
          <w14:textFill>
            <w14:solidFill>
              <w14:schemeClr w14:val="tx1"/>
            </w14:solidFill>
          </w14:textFill>
        </w:rPr>
        <w:t>期末成绩评定</w:t>
      </w:r>
    </w:p>
    <w:p>
      <w:pPr>
        <w:snapToGrid w:val="0"/>
        <w:spacing w:beforeLines="0" w:afterLines="0" w:line="400" w:lineRule="exact"/>
        <w:ind w:firstLine="440" w:firstLineChars="200"/>
        <w:jc w:val="both"/>
        <w:rPr>
          <w:rFonts w:hint="default" w:ascii="Times" w:eastAsia="Times New Roman"/>
          <w:color w:val="000000" w:themeColor="text1"/>
          <w:sz w:val="22"/>
          <w:szCs w:val="24"/>
          <w14:textFill>
            <w14:solidFill>
              <w14:schemeClr w14:val="tx1"/>
            </w14:solidFill>
          </w14:textFill>
        </w:rPr>
      </w:pPr>
      <w:r>
        <w:rPr>
          <w:rFonts w:hint="eastAsia" w:ascii="Times" w:hAnsi="Times" w:cs="Times"/>
          <w:color w:val="000000" w:themeColor="text1"/>
          <w:sz w:val="22"/>
          <w:szCs w:val="24"/>
          <w14:textFill>
            <w14:solidFill>
              <w14:schemeClr w14:val="tx1"/>
            </w14:solidFill>
          </w14:textFill>
        </w:rPr>
        <w:t>期末成绩根据老师拟定的写生内容、考试要求进行，材料为</w:t>
      </w:r>
      <w:r>
        <w:rPr>
          <w:rFonts w:hint="eastAsia" w:ascii="Times" w:hAnsi="Times" w:cs="Times"/>
          <w:color w:val="000000" w:themeColor="text1"/>
          <w:sz w:val="22"/>
          <w:szCs w:val="24"/>
          <w:lang w:val="en-US" w:eastAsia="zh-CN"/>
          <w14:textFill>
            <w14:solidFill>
              <w14:schemeClr w14:val="tx1"/>
            </w14:solidFill>
          </w14:textFill>
        </w:rPr>
        <w:t>黏土和雕塑转台</w:t>
      </w:r>
      <w:r>
        <w:rPr>
          <w:rFonts w:hint="eastAsia" w:ascii="Times" w:hAnsi="Times" w:cs="Times"/>
          <w:color w:val="000000" w:themeColor="text1"/>
          <w:sz w:val="22"/>
          <w:szCs w:val="24"/>
          <w14:textFill>
            <w14:solidFill>
              <w14:schemeClr w14:val="tx1"/>
            </w14:solidFill>
          </w14:textFill>
        </w:rPr>
        <w:t>，</w:t>
      </w:r>
      <w:r>
        <w:rPr>
          <w:rFonts w:hint="eastAsia" w:ascii="Times" w:hAnsi="Times" w:cs="Times"/>
          <w:color w:val="000000" w:themeColor="text1"/>
          <w:sz w:val="22"/>
          <w:szCs w:val="24"/>
          <w:lang w:val="en-US" w:eastAsia="zh-CN"/>
          <w14:textFill>
            <w14:solidFill>
              <w14:schemeClr w14:val="tx1"/>
            </w14:solidFill>
          </w14:textFill>
        </w:rPr>
        <w:t>按教授步骤、方法进行塑造</w:t>
      </w:r>
      <w:r>
        <w:rPr>
          <w:rFonts w:hint="eastAsia" w:ascii="Times" w:hAnsi="Times" w:cs="Times"/>
          <w:color w:val="000000" w:themeColor="text1"/>
          <w:sz w:val="22"/>
          <w:szCs w:val="24"/>
          <w14:textFill>
            <w14:solidFill>
              <w14:schemeClr w14:val="tx1"/>
            </w14:solidFill>
          </w14:textFill>
        </w:rPr>
        <w:t>，在规定时间完成一件</w:t>
      </w:r>
      <w:r>
        <w:rPr>
          <w:rFonts w:hint="eastAsia" w:ascii="Times" w:hAnsi="Times" w:cs="Times"/>
          <w:color w:val="000000" w:themeColor="text1"/>
          <w:sz w:val="22"/>
          <w:szCs w:val="24"/>
          <w:lang w:val="en-US" w:eastAsia="zh-CN"/>
          <w14:textFill>
            <w14:solidFill>
              <w14:schemeClr w14:val="tx1"/>
            </w14:solidFill>
          </w14:textFill>
        </w:rPr>
        <w:t>真人等大头像</w:t>
      </w:r>
      <w:r>
        <w:rPr>
          <w:rFonts w:hint="eastAsia" w:ascii="Times" w:hAnsi="Times" w:cs="Times"/>
          <w:color w:val="000000" w:themeColor="text1"/>
          <w:sz w:val="22"/>
          <w:szCs w:val="24"/>
          <w14:textFill>
            <w14:solidFill>
              <w14:schemeClr w14:val="tx1"/>
            </w14:solidFill>
          </w14:textFill>
        </w:rPr>
        <w:t>的写生作品。具体要求：</w:t>
      </w:r>
      <w:r>
        <w:rPr>
          <w:rFonts w:hint="eastAsia" w:ascii="Times" w:hAnsi="Times" w:cs="Times"/>
          <w:color w:val="000000" w:themeColor="text1"/>
          <w:sz w:val="22"/>
          <w:szCs w:val="24"/>
          <w:lang w:val="en-US" w:eastAsia="zh-CN"/>
          <w14:textFill>
            <w14:solidFill>
              <w14:schemeClr w14:val="tx1"/>
            </w14:solidFill>
          </w14:textFill>
        </w:rPr>
        <w:t>作业</w:t>
      </w:r>
      <w:r>
        <w:rPr>
          <w:rFonts w:hint="eastAsia" w:ascii="Times" w:hAnsi="Times" w:cs="Times"/>
          <w:color w:val="000000" w:themeColor="text1"/>
          <w:sz w:val="22"/>
          <w:szCs w:val="24"/>
          <w14:textFill>
            <w14:solidFill>
              <w14:schemeClr w14:val="tx1"/>
            </w14:solidFill>
          </w14:textFill>
        </w:rPr>
        <w:t>完整、人物形态比例正确、</w:t>
      </w:r>
      <w:r>
        <w:rPr>
          <w:rFonts w:hint="eastAsia" w:ascii="Times" w:hAnsi="Times" w:cs="Times"/>
          <w:color w:val="000000" w:themeColor="text1"/>
          <w:sz w:val="22"/>
          <w:szCs w:val="24"/>
          <w:lang w:val="en-US" w:eastAsia="zh-CN"/>
          <w14:textFill>
            <w14:solidFill>
              <w14:schemeClr w14:val="tx1"/>
            </w14:solidFill>
          </w14:textFill>
        </w:rPr>
        <w:t>塑造风格</w:t>
      </w:r>
      <w:r>
        <w:rPr>
          <w:rFonts w:hint="eastAsia" w:ascii="Times" w:hAnsi="Times" w:cs="Times"/>
          <w:color w:val="000000" w:themeColor="text1"/>
          <w:sz w:val="22"/>
          <w:szCs w:val="24"/>
          <w14:textFill>
            <w14:solidFill>
              <w14:schemeClr w14:val="tx1"/>
            </w14:solidFill>
          </w14:textFill>
        </w:rPr>
        <w:t>统一、</w:t>
      </w:r>
      <w:r>
        <w:rPr>
          <w:rFonts w:hint="eastAsia" w:ascii="Times" w:hAnsi="Times" w:cs="Times"/>
          <w:color w:val="000000" w:themeColor="text1"/>
          <w:sz w:val="22"/>
          <w:szCs w:val="24"/>
          <w:lang w:val="en-US" w:eastAsia="zh-CN"/>
          <w14:textFill>
            <w14:solidFill>
              <w14:schemeClr w14:val="tx1"/>
            </w14:solidFill>
          </w14:textFill>
        </w:rPr>
        <w:t>体积空间</w:t>
      </w:r>
      <w:r>
        <w:rPr>
          <w:rFonts w:hint="eastAsia" w:ascii="Times" w:hAnsi="Times" w:cs="Times"/>
          <w:color w:val="000000" w:themeColor="text1"/>
          <w:sz w:val="22"/>
          <w:szCs w:val="24"/>
          <w14:textFill>
            <w14:solidFill>
              <w14:schemeClr w14:val="tx1"/>
            </w14:solidFill>
          </w14:textFill>
        </w:rPr>
        <w:t>关系正确、</w:t>
      </w:r>
      <w:r>
        <w:rPr>
          <w:rFonts w:hint="eastAsia" w:ascii="Times" w:hAnsi="Times" w:cs="Times"/>
          <w:color w:val="000000" w:themeColor="text1"/>
          <w:sz w:val="22"/>
          <w:szCs w:val="24"/>
          <w:lang w:val="en-US" w:eastAsia="zh-CN"/>
          <w14:textFill>
            <w14:solidFill>
              <w14:schemeClr w14:val="tx1"/>
            </w14:solidFill>
          </w14:textFill>
        </w:rPr>
        <w:t>表面肌理处理恰当、</w:t>
      </w:r>
      <w:r>
        <w:rPr>
          <w:rFonts w:hint="eastAsia" w:ascii="Times" w:hAnsi="Times" w:cs="Times"/>
          <w:color w:val="000000" w:themeColor="text1"/>
          <w:sz w:val="22"/>
          <w:szCs w:val="24"/>
          <w14:textFill>
            <w14:solidFill>
              <w14:schemeClr w14:val="tx1"/>
            </w14:solidFill>
          </w14:textFill>
        </w:rPr>
        <w:t>刻画深入生动，有一定的个人</w:t>
      </w:r>
      <w:r>
        <w:rPr>
          <w:rFonts w:hint="eastAsia" w:ascii="Times" w:hAnsi="Times" w:cs="Times"/>
          <w:color w:val="000000" w:themeColor="text1"/>
          <w:sz w:val="22"/>
          <w:szCs w:val="24"/>
          <w:lang w:val="en-US" w:eastAsia="zh-CN"/>
          <w14:textFill>
            <w14:solidFill>
              <w14:schemeClr w14:val="tx1"/>
            </w14:solidFill>
          </w14:textFill>
        </w:rPr>
        <w:t>雕塑</w:t>
      </w:r>
      <w:r>
        <w:rPr>
          <w:rFonts w:hint="eastAsia" w:ascii="Times" w:hAnsi="Times" w:cs="Times"/>
          <w:color w:val="000000" w:themeColor="text1"/>
          <w:sz w:val="22"/>
          <w:szCs w:val="24"/>
          <w14:textFill>
            <w14:solidFill>
              <w14:schemeClr w14:val="tx1"/>
            </w14:solidFill>
          </w14:textFill>
        </w:rPr>
        <w:t>审美特点。</w:t>
      </w:r>
    </w:p>
    <w:p>
      <w:pPr>
        <w:snapToGrid w:val="0"/>
        <w:spacing w:beforeLines="0" w:afterLines="0" w:line="400" w:lineRule="exact"/>
        <w:ind w:firstLine="440" w:firstLineChars="200"/>
        <w:jc w:val="both"/>
        <w:rPr>
          <w:rFonts w:hint="default" w:ascii="Times" w:eastAsia="Times New Roman"/>
          <w:color w:val="000000" w:themeColor="text1"/>
          <w:sz w:val="22"/>
          <w:szCs w:val="24"/>
          <w14:textFill>
            <w14:solidFill>
              <w14:schemeClr w14:val="tx1"/>
            </w14:solidFill>
          </w14:textFill>
        </w:rPr>
      </w:pPr>
      <w:r>
        <w:rPr>
          <w:rFonts w:hint="eastAsia" w:ascii="Times" w:hAnsi="Times" w:cs="Times"/>
          <w:color w:val="000000" w:themeColor="text1"/>
          <w:sz w:val="22"/>
          <w:szCs w:val="24"/>
          <w14:textFill>
            <w14:solidFill>
              <w14:schemeClr w14:val="tx1"/>
            </w14:solidFill>
          </w14:textFill>
        </w:rPr>
        <w:t>期末成绩（</w:t>
      </w:r>
      <w:r>
        <w:rPr>
          <w:rFonts w:hint="default" w:ascii="Times" w:hAnsi="Times" w:cs="Times"/>
          <w:color w:val="000000" w:themeColor="text1"/>
          <w:sz w:val="22"/>
          <w:szCs w:val="24"/>
          <w14:textFill>
            <w14:solidFill>
              <w14:schemeClr w14:val="tx1"/>
            </w14:solidFill>
          </w14:textFill>
        </w:rPr>
        <w:t>100%</w:t>
      </w:r>
      <w:r>
        <w:rPr>
          <w:rFonts w:hint="eastAsia" w:ascii="Times" w:hAnsi="Times" w:cs="Times"/>
          <w:color w:val="000000" w:themeColor="text1"/>
          <w:sz w:val="22"/>
          <w:szCs w:val="24"/>
          <w14:textFill>
            <w14:solidFill>
              <w14:schemeClr w14:val="tx1"/>
            </w14:solidFill>
          </w14:textFill>
        </w:rPr>
        <w:t>）</w:t>
      </w:r>
      <w:r>
        <w:rPr>
          <w:rFonts w:hint="default" w:ascii="Times" w:hAnsi="Times" w:cs="Times"/>
          <w:color w:val="000000" w:themeColor="text1"/>
          <w:sz w:val="22"/>
          <w:szCs w:val="24"/>
          <w14:textFill>
            <w14:solidFill>
              <w14:schemeClr w14:val="tx1"/>
            </w14:solidFill>
          </w14:textFill>
        </w:rPr>
        <w:t>=</w:t>
      </w:r>
      <w:r>
        <w:rPr>
          <w:rFonts w:hint="eastAsia" w:ascii="Times" w:hAnsi="Times" w:cs="Times"/>
          <w:color w:val="000000" w:themeColor="text1"/>
          <w:sz w:val="22"/>
          <w:szCs w:val="24"/>
          <w:lang w:val="en-US" w:eastAsia="zh-CN"/>
          <w14:textFill>
            <w14:solidFill>
              <w14:schemeClr w14:val="tx1"/>
            </w14:solidFill>
          </w14:textFill>
        </w:rPr>
        <w:t>作业完成度</w:t>
      </w:r>
      <w:r>
        <w:rPr>
          <w:rFonts w:hint="eastAsia" w:ascii="Times" w:hAnsi="Times" w:cs="Times"/>
          <w:color w:val="000000" w:themeColor="text1"/>
          <w:sz w:val="22"/>
          <w:szCs w:val="24"/>
          <w14:textFill>
            <w14:solidFill>
              <w14:schemeClr w14:val="tx1"/>
            </w14:solidFill>
          </w14:textFill>
        </w:rPr>
        <w:t>（</w:t>
      </w:r>
      <w:r>
        <w:rPr>
          <w:rFonts w:hint="eastAsia" w:ascii="Times" w:hAnsi="Times" w:cs="Times"/>
          <w:color w:val="000000" w:themeColor="text1"/>
          <w:sz w:val="22"/>
          <w:szCs w:val="24"/>
          <w:lang w:val="en-US" w:eastAsia="zh-CN"/>
          <w14:textFill>
            <w14:solidFill>
              <w14:schemeClr w14:val="tx1"/>
            </w14:solidFill>
          </w14:textFill>
        </w:rPr>
        <w:t>3</w:t>
      </w:r>
      <w:r>
        <w:rPr>
          <w:rFonts w:hint="default" w:ascii="Times" w:hAnsi="Times" w:cs="Times"/>
          <w:color w:val="000000" w:themeColor="text1"/>
          <w:sz w:val="22"/>
          <w:szCs w:val="24"/>
          <w14:textFill>
            <w14:solidFill>
              <w14:schemeClr w14:val="tx1"/>
            </w14:solidFill>
          </w14:textFill>
        </w:rPr>
        <w:t>0%</w:t>
      </w:r>
      <w:r>
        <w:rPr>
          <w:rFonts w:hint="eastAsia" w:ascii="Times" w:hAnsi="Times" w:cs="Times"/>
          <w:color w:val="000000" w:themeColor="text1"/>
          <w:sz w:val="22"/>
          <w:szCs w:val="24"/>
          <w14:textFill>
            <w14:solidFill>
              <w14:schemeClr w14:val="tx1"/>
            </w14:solidFill>
          </w14:textFill>
        </w:rPr>
        <w:t>）</w:t>
      </w:r>
      <w:r>
        <w:rPr>
          <w:rFonts w:hint="default" w:ascii="Times" w:hAnsi="Times" w:cs="Times"/>
          <w:color w:val="000000" w:themeColor="text1"/>
          <w:sz w:val="22"/>
          <w:szCs w:val="24"/>
          <w14:textFill>
            <w14:solidFill>
              <w14:schemeClr w14:val="tx1"/>
            </w14:solidFill>
          </w14:textFill>
        </w:rPr>
        <w:t>+</w:t>
      </w:r>
      <w:r>
        <w:rPr>
          <w:rFonts w:hint="eastAsia" w:ascii="Times" w:hAnsi="Times" w:cs="Times"/>
          <w:color w:val="000000" w:themeColor="text1"/>
          <w:sz w:val="22"/>
          <w:szCs w:val="24"/>
          <w14:textFill>
            <w14:solidFill>
              <w14:schemeClr w14:val="tx1"/>
            </w14:solidFill>
          </w14:textFill>
        </w:rPr>
        <w:t>形态比例正确（</w:t>
      </w:r>
      <w:r>
        <w:rPr>
          <w:rFonts w:hint="eastAsia" w:ascii="Times" w:hAnsi="Times" w:cs="Times"/>
          <w:color w:val="000000" w:themeColor="text1"/>
          <w:sz w:val="22"/>
          <w:szCs w:val="24"/>
          <w:lang w:val="en-US" w:eastAsia="zh-CN"/>
          <w14:textFill>
            <w14:solidFill>
              <w14:schemeClr w14:val="tx1"/>
            </w14:solidFill>
          </w14:textFill>
        </w:rPr>
        <w:t>3</w:t>
      </w:r>
      <w:r>
        <w:rPr>
          <w:rFonts w:hint="default" w:ascii="Times" w:hAnsi="Times" w:cs="Times"/>
          <w:color w:val="000000" w:themeColor="text1"/>
          <w:sz w:val="22"/>
          <w:szCs w:val="24"/>
          <w14:textFill>
            <w14:solidFill>
              <w14:schemeClr w14:val="tx1"/>
            </w14:solidFill>
          </w14:textFill>
        </w:rPr>
        <w:t>0%</w:t>
      </w:r>
      <w:r>
        <w:rPr>
          <w:rFonts w:hint="eastAsia" w:ascii="Times" w:hAnsi="Times" w:cs="Times"/>
          <w:color w:val="000000" w:themeColor="text1"/>
          <w:sz w:val="22"/>
          <w:szCs w:val="24"/>
          <w14:textFill>
            <w14:solidFill>
              <w14:schemeClr w14:val="tx1"/>
            </w14:solidFill>
          </w14:textFill>
        </w:rPr>
        <w:t>）</w:t>
      </w:r>
      <w:r>
        <w:rPr>
          <w:rFonts w:hint="default" w:ascii="Times" w:hAnsi="Times" w:cs="Times"/>
          <w:color w:val="000000" w:themeColor="text1"/>
          <w:sz w:val="22"/>
          <w:szCs w:val="24"/>
          <w14:textFill>
            <w14:solidFill>
              <w14:schemeClr w14:val="tx1"/>
            </w14:solidFill>
          </w14:textFill>
        </w:rPr>
        <w:t>+</w:t>
      </w:r>
      <w:r>
        <w:rPr>
          <w:rFonts w:hint="eastAsia" w:ascii="Times" w:hAnsi="Times" w:cs="Times"/>
          <w:color w:val="000000" w:themeColor="text1"/>
          <w:sz w:val="22"/>
          <w:szCs w:val="24"/>
          <w14:textFill>
            <w14:solidFill>
              <w14:schemeClr w14:val="tx1"/>
            </w14:solidFill>
          </w14:textFill>
        </w:rPr>
        <w:t>形态表达、</w:t>
      </w:r>
      <w:r>
        <w:rPr>
          <w:rFonts w:hint="eastAsia" w:ascii="Times" w:hAnsi="Times" w:cs="Times"/>
          <w:color w:val="000000" w:themeColor="text1"/>
          <w:sz w:val="22"/>
          <w:szCs w:val="24"/>
          <w:lang w:val="en-US" w:eastAsia="zh-CN"/>
          <w14:textFill>
            <w14:solidFill>
              <w14:schemeClr w14:val="tx1"/>
            </w14:solidFill>
          </w14:textFill>
        </w:rPr>
        <w:t>体积空间</w:t>
      </w:r>
      <w:r>
        <w:rPr>
          <w:rFonts w:hint="eastAsia" w:ascii="Times" w:hAnsi="Times" w:cs="Times"/>
          <w:color w:val="000000" w:themeColor="text1"/>
          <w:sz w:val="22"/>
          <w:szCs w:val="24"/>
          <w14:textFill>
            <w14:solidFill>
              <w14:schemeClr w14:val="tx1"/>
            </w14:solidFill>
          </w14:textFill>
        </w:rPr>
        <w:t>关系关系正确、</w:t>
      </w:r>
      <w:r>
        <w:rPr>
          <w:rFonts w:hint="eastAsia" w:ascii="Times" w:hAnsi="Times" w:cs="Times"/>
          <w:color w:val="000000" w:themeColor="text1"/>
          <w:sz w:val="22"/>
          <w:szCs w:val="24"/>
          <w:lang w:val="en-US" w:eastAsia="zh-CN"/>
          <w14:textFill>
            <w14:solidFill>
              <w14:schemeClr w14:val="tx1"/>
            </w14:solidFill>
          </w14:textFill>
        </w:rPr>
        <w:t>五官</w:t>
      </w:r>
      <w:r>
        <w:rPr>
          <w:rFonts w:hint="eastAsia" w:ascii="Times" w:hAnsi="Times" w:cs="Times"/>
          <w:color w:val="000000" w:themeColor="text1"/>
          <w:sz w:val="22"/>
          <w:szCs w:val="24"/>
          <w14:textFill>
            <w14:solidFill>
              <w14:schemeClr w14:val="tx1"/>
            </w14:solidFill>
          </w14:textFill>
        </w:rPr>
        <w:t>刻画深入生动</w:t>
      </w:r>
      <w:r>
        <w:rPr>
          <w:rFonts w:hint="default" w:ascii="Times" w:hAnsi="Times" w:cs="Times"/>
          <w:color w:val="000000" w:themeColor="text1"/>
          <w:sz w:val="22"/>
          <w:szCs w:val="24"/>
          <w14:textFill>
            <w14:solidFill>
              <w14:schemeClr w14:val="tx1"/>
            </w14:solidFill>
          </w14:textFill>
        </w:rPr>
        <w:t xml:space="preserve"> </w:t>
      </w:r>
      <w:r>
        <w:rPr>
          <w:rFonts w:hint="eastAsia" w:ascii="Times" w:hAnsi="Times" w:cs="Times"/>
          <w:color w:val="000000" w:themeColor="text1"/>
          <w:sz w:val="22"/>
          <w:szCs w:val="24"/>
          <w14:textFill>
            <w14:solidFill>
              <w14:schemeClr w14:val="tx1"/>
            </w14:solidFill>
          </w14:textFill>
        </w:rPr>
        <w:t>（</w:t>
      </w:r>
      <w:r>
        <w:rPr>
          <w:rFonts w:hint="eastAsia" w:ascii="Times" w:hAnsi="Times" w:cs="Times"/>
          <w:color w:val="000000" w:themeColor="text1"/>
          <w:sz w:val="22"/>
          <w:szCs w:val="24"/>
          <w:lang w:val="en-US" w:eastAsia="zh-CN"/>
          <w14:textFill>
            <w14:solidFill>
              <w14:schemeClr w14:val="tx1"/>
            </w14:solidFill>
          </w14:textFill>
        </w:rPr>
        <w:t>2</w:t>
      </w:r>
      <w:r>
        <w:rPr>
          <w:rFonts w:hint="default" w:ascii="Times" w:hAnsi="Times" w:cs="Times"/>
          <w:color w:val="000000" w:themeColor="text1"/>
          <w:sz w:val="22"/>
          <w:szCs w:val="24"/>
          <w14:textFill>
            <w14:solidFill>
              <w14:schemeClr w14:val="tx1"/>
            </w14:solidFill>
          </w14:textFill>
        </w:rPr>
        <w:t>0%</w:t>
      </w:r>
      <w:r>
        <w:rPr>
          <w:rFonts w:hint="eastAsia" w:ascii="Times" w:hAnsi="Times" w:cs="Times"/>
          <w:color w:val="000000" w:themeColor="text1"/>
          <w:sz w:val="22"/>
          <w:szCs w:val="24"/>
          <w14:textFill>
            <w14:solidFill>
              <w14:schemeClr w14:val="tx1"/>
            </w14:solidFill>
          </w14:textFill>
        </w:rPr>
        <w:t>）</w:t>
      </w:r>
      <w:r>
        <w:rPr>
          <w:rFonts w:hint="default" w:ascii="Times" w:hAnsi="Times" w:cs="Times"/>
          <w:color w:val="000000" w:themeColor="text1"/>
          <w:sz w:val="22"/>
          <w:szCs w:val="24"/>
          <w14:textFill>
            <w14:solidFill>
              <w14:schemeClr w14:val="tx1"/>
            </w14:solidFill>
          </w14:textFill>
        </w:rPr>
        <w:t>+</w:t>
      </w:r>
      <w:r>
        <w:rPr>
          <w:rFonts w:hint="eastAsia" w:ascii="Times" w:hAnsi="Times" w:cs="Times"/>
          <w:color w:val="000000" w:themeColor="text1"/>
          <w:sz w:val="22"/>
          <w:szCs w:val="24"/>
          <w14:textFill>
            <w14:solidFill>
              <w14:schemeClr w14:val="tx1"/>
            </w14:solidFill>
          </w14:textFill>
        </w:rPr>
        <w:t>语言审美特点突出（</w:t>
      </w:r>
      <w:r>
        <w:rPr>
          <w:rFonts w:hint="default" w:ascii="Times" w:hAnsi="Times" w:cs="Times"/>
          <w:color w:val="000000" w:themeColor="text1"/>
          <w:sz w:val="22"/>
          <w:szCs w:val="24"/>
          <w14:textFill>
            <w14:solidFill>
              <w14:schemeClr w14:val="tx1"/>
            </w14:solidFill>
          </w14:textFill>
        </w:rPr>
        <w:t>20%</w:t>
      </w:r>
      <w:r>
        <w:rPr>
          <w:rFonts w:hint="eastAsia" w:ascii="Times" w:hAnsi="Times" w:cs="Times"/>
          <w:color w:val="000000" w:themeColor="text1"/>
          <w:sz w:val="22"/>
          <w:szCs w:val="24"/>
          <w14:textFill>
            <w14:solidFill>
              <w14:schemeClr w14:val="tx1"/>
            </w14:solidFill>
          </w14:textFill>
        </w:rPr>
        <w:t>）。</w:t>
      </w:r>
    </w:p>
    <w:p>
      <w:pPr>
        <w:rPr>
          <w:color w:val="000000" w:themeColor="text1"/>
          <w14:textFill>
            <w14:solidFill>
              <w14:schemeClr w14:val="tx1"/>
            </w14:solidFill>
          </w14:textFill>
        </w:rPr>
      </w:pPr>
    </w:p>
    <w:p>
      <w:pPr>
        <w:spacing w:line="360" w:lineRule="auto"/>
        <w:ind w:firstLine="482" w:firstLineChars="200"/>
        <w:rPr>
          <w:rFonts w:hint="default" w:ascii="Times New Roman" w:hAnsi="Times New Roman" w:eastAsia="宋体" w:cs="Times New Roman"/>
          <w:b/>
          <w:bCs/>
          <w:color w:val="000000" w:themeColor="text1"/>
          <w:sz w:val="24"/>
          <w:szCs w:val="24"/>
          <w:highlight w:val="none"/>
          <w:lang w:eastAsia="zh-CN"/>
          <w14:textFill>
            <w14:solidFill>
              <w14:schemeClr w14:val="tx1"/>
            </w14:solidFill>
          </w14:textFill>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color w:val="000000" w:themeColor="text1"/>
          <w:kern w:val="0"/>
          <w:sz w:val="28"/>
          <w:szCs w:val="28"/>
          <w:highlight w:val="none"/>
          <w14:textFill>
            <w14:solidFill>
              <w14:schemeClr w14:val="tx1"/>
            </w14:solidFill>
          </w14:textFill>
        </w:rPr>
      </w:pPr>
      <w:r>
        <w:rPr>
          <w:rFonts w:hint="default" w:ascii="Times New Roman" w:hAnsi="Times New Roman" w:eastAsia="黑体" w:cs="Times New Roman"/>
          <w:color w:val="000000" w:themeColor="text1"/>
          <w:kern w:val="0"/>
          <w:sz w:val="28"/>
          <w:szCs w:val="28"/>
          <w:highlight w:val="none"/>
          <w:lang w:eastAsia="zh-CN"/>
          <w14:textFill>
            <w14:solidFill>
              <w14:schemeClr w14:val="tx1"/>
            </w14:solidFill>
          </w14:textFill>
        </w:rPr>
        <w:t>五</w:t>
      </w:r>
      <w:r>
        <w:rPr>
          <w:rFonts w:hint="default" w:ascii="Times New Roman" w:hAnsi="Times New Roman" w:eastAsia="黑体" w:cs="Times New Roman"/>
          <w:color w:val="000000" w:themeColor="text1"/>
          <w:kern w:val="0"/>
          <w:sz w:val="28"/>
          <w:szCs w:val="28"/>
          <w:highlight w:val="none"/>
          <w14:textFill>
            <w14:solidFill>
              <w14:schemeClr w14:val="tx1"/>
            </w14:solidFill>
          </w14:textFill>
        </w:rPr>
        <w:t>、</w:t>
      </w:r>
      <w:r>
        <w:rPr>
          <w:rFonts w:hint="default" w:ascii="Times New Roman" w:hAnsi="Times New Roman" w:eastAsia="黑体" w:cs="Times New Roman"/>
          <w:color w:val="000000" w:themeColor="text1"/>
          <w:kern w:val="0"/>
          <w:sz w:val="28"/>
          <w:szCs w:val="28"/>
          <w:highlight w:val="none"/>
          <w:lang w:eastAsia="zh-CN"/>
          <w14:textFill>
            <w14:solidFill>
              <w14:schemeClr w14:val="tx1"/>
            </w14:solidFill>
          </w14:textFill>
        </w:rPr>
        <w:t>其他</w:t>
      </w:r>
      <w:r>
        <w:rPr>
          <w:rFonts w:hint="default" w:ascii="Times New Roman" w:hAnsi="Times New Roman" w:eastAsia="黑体" w:cs="Times New Roman"/>
          <w:color w:val="000000" w:themeColor="text1"/>
          <w:kern w:val="0"/>
          <w:sz w:val="28"/>
          <w:szCs w:val="28"/>
          <w:highlight w:val="none"/>
          <w14:textFill>
            <w14:solidFill>
              <w14:schemeClr w14:val="tx1"/>
            </w14:solidFill>
          </w14:textFill>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themeColor="text1"/>
          <w:kern w:val="0"/>
          <w:sz w:val="24"/>
          <w:szCs w:val="24"/>
          <w:highlight w:val="none"/>
          <w14:textFill>
            <w14:solidFill>
              <w14:schemeClr w14:val="tx1"/>
            </w14:solidFill>
          </w14:textFill>
        </w:rPr>
      </w:pP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本课程大纲依据2023版</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雕塑</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专业人才培养方案，由</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美术学</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院（部）</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美术学</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教学系（教研室）讨论制定，</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美术学</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院（部）教学工作委员会审定，教务处审核批准，自</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2024</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级开始执行。</w:t>
      </w:r>
    </w:p>
    <w:p>
      <w:pPr>
        <w:rPr>
          <w:rFonts w:hint="default" w:ascii="Times New Roman" w:hAnsi="Times New Roman" w:cs="Times New Roman"/>
          <w:color w:val="4F81BD" w:themeColor="accent1"/>
          <w:highlight w:val="none"/>
          <w14:textFill>
            <w14:solidFill>
              <w14:schemeClr w14:val="accent1"/>
            </w14:solidFill>
          </w14:textFill>
        </w:rPr>
      </w:pPr>
      <w:r>
        <w:rPr>
          <w:rFonts w:hint="default" w:ascii="Times New Roman" w:hAnsi="Times New Roman" w:cs="Times New Roman"/>
          <w:color w:val="4F81BD" w:themeColor="accent1"/>
          <w:highlight w:val="none"/>
          <w14:textFill>
            <w14:solidFill>
              <w14:schemeClr w14:val="accent1"/>
            </w14:solidFill>
          </w14:textFill>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color w:val="4F81BD" w:themeColor="accent1"/>
          <w:highlight w:val="none"/>
          <w14:textFill>
            <w14:solidFill>
              <w14:schemeClr w14:val="accent1"/>
            </w14:solidFill>
          </w14:textFill>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color w:val="4F81BD" w:themeColor="accent1"/>
          <w:highlight w:val="none"/>
          <w14:textFill>
            <w14:solidFill>
              <w14:schemeClr w14:val="accent1"/>
            </w14:solidFill>
          </w14:textFill>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E0157B-8068-4266-9E12-F23E4D40E9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00" w:usb3="00000000" w:csb0="00040000" w:csb1="00000000"/>
    <w:embedRegular r:id="rId2" w:fontKey="{41E4CE24-801E-4475-97D4-B8DE82B4CBEB}"/>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5DC25A49-C64D-47A2-BD3D-17DEF2E6DFAD}"/>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CA8E38C0-2D78-4EAC-A738-B1A320EDF3D6}"/>
  </w:font>
  <w:font w:name="方正小标宋_GBK">
    <w:panose1 w:val="03000509000000000000"/>
    <w:charset w:val="86"/>
    <w:family w:val="script"/>
    <w:pitch w:val="default"/>
    <w:sig w:usb0="00000001" w:usb1="080E0000" w:usb2="00000000" w:usb3="00000000" w:csb0="00040000" w:csb1="00000000"/>
    <w:embedRegular r:id="rId5" w:fontKey="{139C1F6A-6C73-4973-BD66-955320459199}"/>
  </w:font>
  <w:font w:name="Hiragino Sans GB W6">
    <w:altName w:val="Malgun Gothic Semilight"/>
    <w:panose1 w:val="020B0300000000000000"/>
    <w:charset w:val="80"/>
    <w:family w:val="swiss"/>
    <w:pitch w:val="default"/>
    <w:sig w:usb0="00000000" w:usb1="00000000" w:usb2="00000000" w:usb3="00000000" w:csb0="00160000" w:csb1="00000000"/>
    <w:embedRegular r:id="rId6" w:fontKey="{1CF5FEFF-3A79-48B1-BEC2-A7518F6A94B0}"/>
  </w:font>
  <w:font w:name="????????">
    <w:altName w:val="Calibri"/>
    <w:panose1 w:val="00000000000000000000"/>
    <w:charset w:val="00"/>
    <w:family w:val="modern"/>
    <w:pitch w:val="default"/>
    <w:sig w:usb0="00000000" w:usb1="00000000" w:usb2="00000000" w:usb3="00000000" w:csb0="00000001" w:csb1="00000000"/>
  </w:font>
  <w:font w:name="Malgun Gothic Semilight">
    <w:panose1 w:val="020B0502040204020203"/>
    <w:charset w:val="86"/>
    <w:family w:val="auto"/>
    <w:pitch w:val="default"/>
    <w:sig w:usb0="900002AF" w:usb1="01D77CFB" w:usb2="00000012" w:usb3="00000000" w:csb0="203E01BD" w:csb1="D7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MjVjZmIyMjk3NGE1YjQ1OGRjMjA2NmNlOWNlMzA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C91529"/>
    <w:rsid w:val="10771710"/>
    <w:rsid w:val="117B2B3A"/>
    <w:rsid w:val="12570766"/>
    <w:rsid w:val="127952CC"/>
    <w:rsid w:val="13082AF4"/>
    <w:rsid w:val="13BB7B66"/>
    <w:rsid w:val="14847F58"/>
    <w:rsid w:val="14EA30B1"/>
    <w:rsid w:val="16201F02"/>
    <w:rsid w:val="18041ADC"/>
    <w:rsid w:val="1893668B"/>
    <w:rsid w:val="18CB084B"/>
    <w:rsid w:val="19BE21E6"/>
    <w:rsid w:val="1B1D4C62"/>
    <w:rsid w:val="1CBA6C0D"/>
    <w:rsid w:val="1D245D5D"/>
    <w:rsid w:val="1F66526C"/>
    <w:rsid w:val="21874A34"/>
    <w:rsid w:val="21EE1107"/>
    <w:rsid w:val="233B65CE"/>
    <w:rsid w:val="235B6396"/>
    <w:rsid w:val="236D52DD"/>
    <w:rsid w:val="2415665F"/>
    <w:rsid w:val="24B44889"/>
    <w:rsid w:val="25ED50B4"/>
    <w:rsid w:val="2674607E"/>
    <w:rsid w:val="27EB4340"/>
    <w:rsid w:val="28243AD4"/>
    <w:rsid w:val="2A6D6A8C"/>
    <w:rsid w:val="2C5D5807"/>
    <w:rsid w:val="2C6646BB"/>
    <w:rsid w:val="2CA13D59"/>
    <w:rsid w:val="2ED31DB0"/>
    <w:rsid w:val="2F76515D"/>
    <w:rsid w:val="2FE42670"/>
    <w:rsid w:val="308E41E1"/>
    <w:rsid w:val="31496359"/>
    <w:rsid w:val="33127B67"/>
    <w:rsid w:val="34963664"/>
    <w:rsid w:val="35E86AD6"/>
    <w:rsid w:val="365C5588"/>
    <w:rsid w:val="376D439E"/>
    <w:rsid w:val="3834566E"/>
    <w:rsid w:val="38A127D5"/>
    <w:rsid w:val="39DD3FBF"/>
    <w:rsid w:val="3A541FF7"/>
    <w:rsid w:val="3B567FF1"/>
    <w:rsid w:val="3BBA0580"/>
    <w:rsid w:val="3DD27E02"/>
    <w:rsid w:val="3E020CC9"/>
    <w:rsid w:val="3EE31B9B"/>
    <w:rsid w:val="421B33FA"/>
    <w:rsid w:val="43985B28"/>
    <w:rsid w:val="459E681C"/>
    <w:rsid w:val="45E36925"/>
    <w:rsid w:val="464B19A0"/>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610F6C4A"/>
    <w:rsid w:val="6192502F"/>
    <w:rsid w:val="63BE65AF"/>
    <w:rsid w:val="63E1404C"/>
    <w:rsid w:val="652A1A23"/>
    <w:rsid w:val="656071F2"/>
    <w:rsid w:val="68E5013A"/>
    <w:rsid w:val="6BFE6D76"/>
    <w:rsid w:val="6C0B610A"/>
    <w:rsid w:val="6D526D14"/>
    <w:rsid w:val="6D9D5488"/>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7"/>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3"/>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3314</Words>
  <Characters>3688</Characters>
  <Lines>20</Lines>
  <Paragraphs>5</Paragraphs>
  <TotalTime>27</TotalTime>
  <ScaleCrop>false</ScaleCrop>
  <LinksUpToDate>false</LinksUpToDate>
  <CharactersWithSpaces>3767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Administrator</cp:lastModifiedBy>
  <cp:lastPrinted>2023-06-30T00:57:00Z</cp:lastPrinted>
  <dcterms:modified xsi:type="dcterms:W3CDTF">2023-11-10T03:33:16Z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94CEAC91EF8F45B49ECE235F6762D06C_13</vt:lpwstr>
  </property>
</Properties>
</file>