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ADCE" w14:textId="1F3CFC4F" w:rsidR="004D3E8E" w:rsidRDefault="00E37E68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CFFDCF" wp14:editId="71F0000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8890" b="100965"/>
                <wp:wrapNone/>
                <wp:docPr id="7" name="线形标注 2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9DEA71A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DBD9511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D0C9A80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78FD494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FFDC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" adj="-8495,23702,-4603,2556,-775,2556">
                <v:textbox>
                  <w:txbxContent>
                    <w:p w14:paraId="79DEA71A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DBD9511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D0C9A80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78FD494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27FF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9D2489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毕业实习</w:t>
      </w:r>
      <w:r w:rsidR="008627FF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》实习课程教学大纲</w:t>
      </w:r>
    </w:p>
    <w:p w14:paraId="109DB173" w14:textId="77777777" w:rsidR="004D3E8E" w:rsidRDefault="008627FF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973"/>
        <w:gridCol w:w="1070"/>
        <w:gridCol w:w="58"/>
        <w:gridCol w:w="1166"/>
        <w:gridCol w:w="297"/>
        <w:gridCol w:w="474"/>
        <w:gridCol w:w="430"/>
        <w:gridCol w:w="937"/>
        <w:gridCol w:w="1204"/>
      </w:tblGrid>
      <w:tr w:rsidR="004D3E8E" w14:paraId="670C11F3" w14:textId="77777777">
        <w:trPr>
          <w:trHeight w:val="405"/>
        </w:trPr>
        <w:tc>
          <w:tcPr>
            <w:tcW w:w="791" w:type="pct"/>
            <w:vAlign w:val="center"/>
          </w:tcPr>
          <w:p w14:paraId="0CAD34B0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6BCB0858" w14:textId="77777777" w:rsidR="004D3E8E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毕业实习</w:t>
            </w:r>
          </w:p>
        </w:tc>
      </w:tr>
      <w:tr w:rsidR="004D3E8E" w14:paraId="460EF481" w14:textId="77777777">
        <w:trPr>
          <w:trHeight w:val="417"/>
        </w:trPr>
        <w:tc>
          <w:tcPr>
            <w:tcW w:w="791" w:type="pct"/>
            <w:vAlign w:val="center"/>
          </w:tcPr>
          <w:p w14:paraId="55198C64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502BAE7F" w14:textId="77777777" w:rsidR="004D3E8E" w:rsidRDefault="000121F6" w:rsidP="004C0830">
            <w:pPr>
              <w:tabs>
                <w:tab w:val="center" w:pos="3556"/>
                <w:tab w:val="left" w:pos="4421"/>
              </w:tabs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121F6">
              <w:rPr>
                <w:rFonts w:ascii="Times New Roman" w:eastAsia="宋体" w:hAnsi="Times New Roman" w:cs="Times New Roman"/>
                <w:szCs w:val="21"/>
              </w:rPr>
              <w:t>Field Work for Graduation</w:t>
            </w:r>
          </w:p>
        </w:tc>
        <w:tc>
          <w:tcPr>
            <w:tcW w:w="756" w:type="pct"/>
            <w:gridSpan w:val="2"/>
            <w:vAlign w:val="center"/>
          </w:tcPr>
          <w:p w14:paraId="36D213A1" w14:textId="77777777" w:rsidR="004D3E8E" w:rsidRDefault="008627FF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3447EAFE" w14:textId="77777777" w:rsidR="004D3E8E" w:rsidRDefault="008627FF" w:rsidP="000121F6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</w:rPr>
              <w:t>是</w:t>
            </w:r>
            <w:r w:rsidR="000121F6">
              <w:rPr>
                <w:rFonts w:ascii="MS Mincho" w:eastAsia="MS Mincho" w:hAnsi="MS Mincho" w:cs="MS Mincho" w:hint="eastAsia"/>
                <w:bCs/>
                <w:szCs w:val="21"/>
              </w:rPr>
              <w:t>☑</w:t>
            </w:r>
            <w:r>
              <w:rPr>
                <w:rFonts w:hAnsi="宋体" w:hint="eastAsia"/>
                <w:bCs/>
                <w:szCs w:val="21"/>
              </w:rPr>
              <w:t>否</w:t>
            </w:r>
          </w:p>
        </w:tc>
      </w:tr>
      <w:tr w:rsidR="004D3E8E" w14:paraId="3E62262C" w14:textId="77777777">
        <w:trPr>
          <w:trHeight w:val="636"/>
        </w:trPr>
        <w:tc>
          <w:tcPr>
            <w:tcW w:w="791" w:type="pct"/>
            <w:vAlign w:val="center"/>
          </w:tcPr>
          <w:p w14:paraId="46C6D7B9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554EAC66" w14:textId="77777777" w:rsidR="004D3E8E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C0830">
              <w:rPr>
                <w:rFonts w:ascii="Times New Roman" w:eastAsia="宋体" w:hAnsi="Times New Roman" w:cs="Times New Roman"/>
                <w:szCs w:val="21"/>
              </w:rPr>
              <w:t>13114004</w:t>
            </w:r>
          </w:p>
        </w:tc>
        <w:tc>
          <w:tcPr>
            <w:tcW w:w="624" w:type="pct"/>
            <w:gridSpan w:val="2"/>
            <w:vAlign w:val="center"/>
          </w:tcPr>
          <w:p w14:paraId="463896E0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0400F6B5" w14:textId="77777777" w:rsidR="004D3E8E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6</w:t>
            </w:r>
          </w:p>
        </w:tc>
        <w:tc>
          <w:tcPr>
            <w:tcW w:w="664" w:type="pct"/>
            <w:gridSpan w:val="3"/>
            <w:vAlign w:val="center"/>
          </w:tcPr>
          <w:p w14:paraId="34051D60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4344B860" w14:textId="77777777" w:rsidR="004D3E8E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="008627FF"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200</w:t>
            </w:r>
            <w:r w:rsidR="008627FF"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4D3E8E" w14:paraId="0F72597C" w14:textId="77777777">
        <w:trPr>
          <w:trHeight w:val="636"/>
        </w:trPr>
        <w:tc>
          <w:tcPr>
            <w:tcW w:w="791" w:type="pct"/>
            <w:vAlign w:val="center"/>
          </w:tcPr>
          <w:p w14:paraId="565F4405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1FC14C16" w14:textId="77777777" w:rsidR="004D3E8E" w:rsidRDefault="008627F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14:paraId="55909A6B" w14:textId="77777777" w:rsidR="004D3E8E" w:rsidRDefault="008627F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14:paraId="2780DE14" w14:textId="77777777" w:rsidR="004D3E8E" w:rsidRDefault="008627FF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14:paraId="15D46BA0" w14:textId="77777777" w:rsidR="004D3E8E" w:rsidRDefault="004C0830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MS Mincho" w:eastAsia="MS Mincho" w:hAnsi="MS Mincho" w:cs="MS Mincho" w:hint="eastAsia"/>
                <w:bCs/>
                <w:szCs w:val="21"/>
              </w:rPr>
              <w:t>☑</w:t>
            </w:r>
            <w:r w:rsidR="008627FF">
              <w:rPr>
                <w:rFonts w:hint="eastAsia"/>
                <w:bCs/>
                <w:szCs w:val="21"/>
              </w:rPr>
              <w:t>毕业实习</w:t>
            </w:r>
          </w:p>
          <w:p w14:paraId="1131A21C" w14:textId="77777777" w:rsidR="004D3E8E" w:rsidRDefault="008627F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</w:p>
        </w:tc>
        <w:tc>
          <w:tcPr>
            <w:tcW w:w="624" w:type="pct"/>
            <w:gridSpan w:val="2"/>
            <w:vAlign w:val="center"/>
          </w:tcPr>
          <w:p w14:paraId="3824BC80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74605A68" w14:textId="77777777" w:rsidR="004D3E8E" w:rsidRDefault="004C0830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MS Mincho" w:eastAsia="MS Mincho" w:hAnsi="MS Mincho" w:cs="MS Mincho" w:hint="eastAsia"/>
                <w:bCs/>
                <w:szCs w:val="21"/>
              </w:rPr>
              <w:t>☑</w:t>
            </w:r>
            <w:r w:rsidR="008627FF">
              <w:rPr>
                <w:rFonts w:eastAsia="宋体" w:hAnsi="宋体"/>
                <w:bCs/>
                <w:szCs w:val="21"/>
              </w:rPr>
              <w:t>必修</w:t>
            </w:r>
          </w:p>
          <w:p w14:paraId="2F7934CE" w14:textId="77777777" w:rsidR="004D3E8E" w:rsidRDefault="008627FF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57EB8166" w14:textId="77777777" w:rsidR="004D3E8E" w:rsidRDefault="008627F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00D01999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4A72B981" w14:textId="77777777" w:rsidR="004D3E8E" w:rsidRDefault="008627FF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</w:t>
            </w:r>
          </w:p>
          <w:p w14:paraId="2E43692D" w14:textId="77777777" w:rsidR="004D3E8E" w:rsidRDefault="008627FF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□线下</w:t>
            </w:r>
          </w:p>
          <w:p w14:paraId="6B26A415" w14:textId="77777777" w:rsidR="004D3E8E" w:rsidRDefault="008627FF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□线上线下混合式</w:t>
            </w:r>
          </w:p>
          <w:p w14:paraId="4471B76F" w14:textId="77777777" w:rsidR="004D3E8E" w:rsidRDefault="004C0830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MS Mincho" w:eastAsia="MS Mincho" w:hAnsi="MS Mincho" w:cs="MS Mincho" w:hint="eastAsia"/>
                <w:szCs w:val="21"/>
              </w:rPr>
              <w:t>☑</w:t>
            </w:r>
            <w:r w:rsidR="008627FF">
              <w:rPr>
                <w:rFonts w:hAnsi="宋体" w:hint="eastAsia"/>
                <w:szCs w:val="21"/>
              </w:rPr>
              <w:t>社会实践</w:t>
            </w:r>
          </w:p>
          <w:p w14:paraId="5996F643" w14:textId="77777777" w:rsidR="004D3E8E" w:rsidRDefault="008627FF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□虚拟仿真实验教学</w:t>
            </w:r>
          </w:p>
        </w:tc>
      </w:tr>
      <w:tr w:rsidR="004D3E8E" w14:paraId="6F627C02" w14:textId="77777777">
        <w:trPr>
          <w:trHeight w:val="636"/>
        </w:trPr>
        <w:tc>
          <w:tcPr>
            <w:tcW w:w="791" w:type="pct"/>
            <w:vAlign w:val="center"/>
          </w:tcPr>
          <w:p w14:paraId="30DFA82A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0F431CFE" w14:textId="77777777" w:rsidR="004D3E8E" w:rsidRDefault="008627FF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□闭卷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□开卷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□课程论文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□课程作品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sym w:font="Wingdings 2" w:char="00A3"/>
            </w:r>
            <w:r>
              <w:rPr>
                <w:rFonts w:hAnsi="宋体" w:hint="eastAsia"/>
                <w:szCs w:val="21"/>
              </w:rPr>
              <w:t>汇报展示</w:t>
            </w:r>
            <w:r w:rsidR="004C0830">
              <w:rPr>
                <w:rFonts w:ascii="MS Mincho" w:eastAsia="MS Mincho" w:hAnsi="MS Mincho" w:cs="MS Mincho" w:hint="eastAsia"/>
                <w:szCs w:val="21"/>
              </w:rPr>
              <w:t>☑</w:t>
            </w:r>
            <w:r>
              <w:rPr>
                <w:rFonts w:hAnsi="宋体" w:hint="eastAsia"/>
                <w:szCs w:val="21"/>
              </w:rPr>
              <w:t>报告</w:t>
            </w:r>
          </w:p>
          <w:p w14:paraId="1CBBE590" w14:textId="77777777" w:rsidR="004D3E8E" w:rsidRDefault="008627FF" w:rsidP="004C083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</w:rPr>
              <w:t>□课堂表现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□阶段性测试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□平时作业</w:t>
            </w:r>
            <w:r>
              <w:rPr>
                <w:rFonts w:hAnsi="宋体" w:hint="eastAsia"/>
                <w:szCs w:val="21"/>
              </w:rPr>
              <w:t xml:space="preserve">  </w:t>
            </w:r>
            <w:r w:rsidR="004C0830">
              <w:rPr>
                <w:rFonts w:ascii="MS Mincho" w:eastAsia="MS Mincho" w:hAnsi="MS Mincho" w:cs="MS Mincho" w:hint="eastAsia"/>
                <w:szCs w:val="21"/>
              </w:rPr>
              <w:t>☑</w:t>
            </w:r>
            <w:r>
              <w:rPr>
                <w:rFonts w:hAnsi="宋体" w:hint="eastAsia"/>
                <w:szCs w:val="21"/>
              </w:rPr>
              <w:t>其他（可多选）</w:t>
            </w:r>
          </w:p>
        </w:tc>
      </w:tr>
      <w:tr w:rsidR="004D3E8E" w14:paraId="7AA411FB" w14:textId="77777777">
        <w:trPr>
          <w:trHeight w:val="636"/>
        </w:trPr>
        <w:tc>
          <w:tcPr>
            <w:tcW w:w="791" w:type="pct"/>
            <w:vAlign w:val="center"/>
          </w:tcPr>
          <w:p w14:paraId="303C497F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13DC4EDA" w14:textId="77777777" w:rsidR="004D3E8E" w:rsidRDefault="004C0830" w:rsidP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 w14:paraId="05C9C024" w14:textId="77777777" w:rsidR="004D3E8E" w:rsidRDefault="008627FF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开课</w:t>
            </w:r>
          </w:p>
          <w:p w14:paraId="27DCC85F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系</w:t>
            </w:r>
            <w:r>
              <w:rPr>
                <w:rFonts w:hAnsi="宋体" w:hint="eastAsia"/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教研室</w:t>
            </w:r>
            <w:r>
              <w:rPr>
                <w:rFonts w:hAnsi="宋体" w:hint="eastAsia"/>
                <w:b/>
                <w:szCs w:val="21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5BFFAD31" w14:textId="77777777" w:rsidR="004D3E8E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</w:tr>
      <w:tr w:rsidR="004D3E8E" w14:paraId="791A53F5" w14:textId="77777777">
        <w:trPr>
          <w:trHeight w:val="636"/>
        </w:trPr>
        <w:tc>
          <w:tcPr>
            <w:tcW w:w="791" w:type="pct"/>
            <w:vAlign w:val="center"/>
          </w:tcPr>
          <w:p w14:paraId="0352BA94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17CC84ED" w14:textId="77777777" w:rsidR="004D3E8E" w:rsidRPr="00070C0F" w:rsidRDefault="004C083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  <w:r w:rsidR="00070C0F">
              <w:rPr>
                <w:rFonts w:ascii="Times New Roman" w:eastAsia="宋体" w:hAnsi="Times New Roman" w:cs="Times New Roman" w:hint="eastAsia"/>
                <w:szCs w:val="21"/>
              </w:rPr>
              <w:t>设计</w:t>
            </w:r>
          </w:p>
        </w:tc>
        <w:tc>
          <w:tcPr>
            <w:tcW w:w="841" w:type="pct"/>
            <w:gridSpan w:val="3"/>
            <w:vAlign w:val="center"/>
          </w:tcPr>
          <w:p w14:paraId="1C1444AE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509B83C1" w14:textId="77777777" w:rsidR="004D3E8E" w:rsidRDefault="008627FF" w:rsidP="00070C0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070C0F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4D3E8E" w14:paraId="12FAEED4" w14:textId="77777777">
        <w:trPr>
          <w:trHeight w:val="636"/>
        </w:trPr>
        <w:tc>
          <w:tcPr>
            <w:tcW w:w="791" w:type="pct"/>
            <w:vAlign w:val="center"/>
          </w:tcPr>
          <w:p w14:paraId="0213DDD6" w14:textId="77777777" w:rsidR="004D3E8E" w:rsidRDefault="008627FF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4F3209B9" w14:textId="66D56CA1" w:rsidR="004D3E8E" w:rsidRDefault="00070C0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王钢</w:t>
            </w:r>
            <w:r w:rsidR="001344D6">
              <w:rPr>
                <w:rFonts w:eastAsia="宋体" w:hint="eastAsia"/>
                <w:szCs w:val="21"/>
              </w:rPr>
              <w:t>、闫丹婷</w:t>
            </w:r>
          </w:p>
        </w:tc>
        <w:tc>
          <w:tcPr>
            <w:tcW w:w="841" w:type="pct"/>
            <w:gridSpan w:val="3"/>
            <w:vAlign w:val="center"/>
          </w:tcPr>
          <w:p w14:paraId="4DABD3C7" w14:textId="77777777" w:rsidR="004D3E8E" w:rsidRDefault="008627FF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53E85468" w14:textId="77777777" w:rsidR="004D3E8E" w:rsidRDefault="00070C0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proofErr w:type="gramStart"/>
            <w:r>
              <w:rPr>
                <w:rFonts w:eastAsia="宋体" w:hint="eastAsia"/>
                <w:szCs w:val="21"/>
              </w:rPr>
              <w:t>闫</w:t>
            </w:r>
            <w:proofErr w:type="gramEnd"/>
            <w:r>
              <w:rPr>
                <w:rFonts w:eastAsia="宋体" w:hint="eastAsia"/>
                <w:szCs w:val="21"/>
              </w:rPr>
              <w:t>翀</w:t>
            </w:r>
          </w:p>
        </w:tc>
      </w:tr>
      <w:tr w:rsidR="004D3E8E" w14:paraId="306128BB" w14:textId="77777777">
        <w:trPr>
          <w:trHeight w:val="636"/>
        </w:trPr>
        <w:tc>
          <w:tcPr>
            <w:tcW w:w="791" w:type="pct"/>
            <w:vAlign w:val="center"/>
          </w:tcPr>
          <w:p w14:paraId="3FA8F4B6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4FC0BEB6" w14:textId="77777777" w:rsidR="004D3E8E" w:rsidRPr="00070C0F" w:rsidRDefault="00070C0F" w:rsidP="00715DEB">
            <w:pPr>
              <w:ind w:firstLineChars="200" w:firstLine="42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070C0F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中外建筑史、制图基础与</w:t>
            </w:r>
            <w:r w:rsidRPr="00070C0F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CAD</w:t>
            </w:r>
            <w:r w:rsidRPr="00070C0F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、建筑构造基础、装饰材料与构造、建筑与环境模型制作、人机工程学、公共设施设计、家具设计与陈设设计、室内空间设计、园林植物设计、园林景观设计、</w:t>
            </w:r>
            <w:proofErr w:type="gramStart"/>
            <w:r w:rsidRPr="00070C0F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快题设计</w:t>
            </w:r>
            <w:proofErr w:type="gramEnd"/>
          </w:p>
        </w:tc>
      </w:tr>
      <w:tr w:rsidR="004D3E8E" w14:paraId="6CB0F8E3" w14:textId="77777777">
        <w:trPr>
          <w:trHeight w:val="636"/>
        </w:trPr>
        <w:tc>
          <w:tcPr>
            <w:tcW w:w="791" w:type="pct"/>
            <w:vAlign w:val="center"/>
          </w:tcPr>
          <w:p w14:paraId="1A6454E5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16198932" w14:textId="77777777" w:rsidR="004D3E8E" w:rsidRPr="00070C0F" w:rsidRDefault="00070C0F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070C0F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毕业设计</w:t>
            </w:r>
          </w:p>
        </w:tc>
      </w:tr>
      <w:tr w:rsidR="004D3E8E" w14:paraId="126F92E4" w14:textId="77777777">
        <w:trPr>
          <w:trHeight w:val="636"/>
        </w:trPr>
        <w:tc>
          <w:tcPr>
            <w:tcW w:w="791" w:type="pct"/>
            <w:vAlign w:val="center"/>
          </w:tcPr>
          <w:p w14:paraId="5C48FF5E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7779B05B" w14:textId="609ECF80" w:rsidR="004D3E8E" w:rsidRPr="00E37E68" w:rsidRDefault="00E37E68" w:rsidP="00715DEB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4D3E8E" w14:paraId="48FFE8F5" w14:textId="77777777">
        <w:trPr>
          <w:trHeight w:val="636"/>
        </w:trPr>
        <w:tc>
          <w:tcPr>
            <w:tcW w:w="791" w:type="pct"/>
            <w:vAlign w:val="center"/>
          </w:tcPr>
          <w:p w14:paraId="5D62E3CF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35CA51C5" w14:textId="4B49648B" w:rsidR="00070C0F" w:rsidRPr="00916BBE" w:rsidRDefault="00070C0F" w:rsidP="00070C0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1.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余晓南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.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风景园林专业综合实习指导书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[M].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北京：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中国建筑工业出版社，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2016</w:t>
            </w:r>
          </w:p>
          <w:p w14:paraId="2DAFB6AD" w14:textId="57F5D4E3" w:rsidR="004D3E8E" w:rsidRPr="00CD5AF9" w:rsidRDefault="00070C0F" w:rsidP="00070C0F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2.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高文胜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.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室内装潢设计顶岗实习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[M].</w:t>
            </w:r>
            <w:r w:rsidR="00C15349"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天津：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天津大学出版社，</w:t>
            </w:r>
            <w:r w:rsidRPr="00916BBE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2009</w:t>
            </w:r>
            <w:r w:rsidRPr="00916BB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</w:t>
            </w:r>
          </w:p>
        </w:tc>
      </w:tr>
      <w:tr w:rsidR="004D3E8E" w14:paraId="26E40E99" w14:textId="77777777">
        <w:trPr>
          <w:trHeight w:val="636"/>
        </w:trPr>
        <w:tc>
          <w:tcPr>
            <w:tcW w:w="791" w:type="pct"/>
            <w:vAlign w:val="center"/>
          </w:tcPr>
          <w:p w14:paraId="1C98DE3E" w14:textId="77777777" w:rsidR="004D3E8E" w:rsidRDefault="008627F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2F929ED5" w14:textId="77777777" w:rsidR="004D3E8E" w:rsidRPr="00C6290B" w:rsidRDefault="00715DEB" w:rsidP="00C6290B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 xml:space="preserve">      </w:t>
            </w:r>
            <w:r w:rsidR="008627FF" w:rsidRPr="00C6290B">
              <w:rPr>
                <w:rFonts w:asci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4D3E8E" w14:paraId="2DAE263D" w14:textId="77777777">
        <w:trPr>
          <w:trHeight w:val="1420"/>
        </w:trPr>
        <w:tc>
          <w:tcPr>
            <w:tcW w:w="791" w:type="pct"/>
            <w:vAlign w:val="center"/>
          </w:tcPr>
          <w:p w14:paraId="1610C66C" w14:textId="77777777" w:rsidR="004D3E8E" w:rsidRDefault="008627FF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1C98D19D" w14:textId="77777777" w:rsidR="00715DEB" w:rsidRPr="00715DEB" w:rsidRDefault="00715DEB" w:rsidP="00715DEB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715DEB">
              <w:rPr>
                <w:rFonts w:ascii="Times New Roman" w:hAnsi="Times New Roman" w:hint="eastAsia"/>
                <w:color w:val="000000" w:themeColor="text1"/>
                <w:szCs w:val="21"/>
              </w:rPr>
              <w:t>《环境设计专业毕业实习》是本专业学习过程中非常重要的一项实践课程。本次课程，通过分散实习的方式，使学生全面熟悉设计操作流程及规范，熟悉设计环境，掌握设计方法，培养学生分析问题和解决问题的能力和应对市场的能力，提高学生的设计水平和综合素质，将理论知识与实践操作有机结合，充分达到理论结合实际的教学目的，为日后从事具体设计奠定基础。在实践中培养和锻炼学生的工作能力和应对市场的能力。提高自身的设计水平和综合素质。</w:t>
            </w:r>
          </w:p>
        </w:tc>
      </w:tr>
    </w:tbl>
    <w:p w14:paraId="0CFDC077" w14:textId="77777777" w:rsidR="004D3E8E" w:rsidRDefault="008627F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14:paraId="7DCD4196" w14:textId="77777777" w:rsidR="004D3E8E" w:rsidRDefault="008627F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4D3E8E" w14:paraId="5BDD2BBE" w14:textId="77777777">
        <w:tc>
          <w:tcPr>
            <w:tcW w:w="1384" w:type="dxa"/>
            <w:vAlign w:val="center"/>
          </w:tcPr>
          <w:p w14:paraId="465A05B6" w14:textId="77777777" w:rsidR="004D3E8E" w:rsidRDefault="008627FF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138" w:type="dxa"/>
            <w:vAlign w:val="center"/>
          </w:tcPr>
          <w:p w14:paraId="0699F874" w14:textId="77777777" w:rsidR="004D3E8E" w:rsidRDefault="008627FF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4D3E8E" w14:paraId="6F8C18D0" w14:textId="77777777">
        <w:tc>
          <w:tcPr>
            <w:tcW w:w="1384" w:type="dxa"/>
            <w:vAlign w:val="center"/>
          </w:tcPr>
          <w:p w14:paraId="4A4C1677" w14:textId="605F99E4" w:rsidR="004D3E8E" w:rsidRDefault="008627FF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 w:rsidR="00916BBE"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138" w:type="dxa"/>
            <w:vAlign w:val="center"/>
          </w:tcPr>
          <w:p w14:paraId="6406AF9D" w14:textId="77777777" w:rsidR="004D3E8E" w:rsidRDefault="008B7532" w:rsidP="008B7532">
            <w:pPr>
              <w:ind w:firstLineChars="200" w:firstLine="420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通过本课程的学习，使学生具有基本的科学知识、认知能力、研究能力；具有较高的人文艺术修养、审美能力和艺术鉴赏能力。能够运用环境工程设计语言完整表述环境（室内、景观）工程设计或施工方案，能够设计满足特定需求的艺术风格及结构要求；能够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从</w:t>
            </w:r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人文社会、生态环保、个性需求等因素提出复杂工程问题的解决方案，并具有创新意识。</w:t>
            </w:r>
          </w:p>
        </w:tc>
      </w:tr>
      <w:tr w:rsidR="004D3E8E" w14:paraId="360952E3" w14:textId="77777777">
        <w:tc>
          <w:tcPr>
            <w:tcW w:w="1384" w:type="dxa"/>
            <w:vAlign w:val="center"/>
          </w:tcPr>
          <w:p w14:paraId="6CA0CA49" w14:textId="600CF64B" w:rsidR="004D3E8E" w:rsidRDefault="008627FF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 w:rsidR="00916BBE"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138" w:type="dxa"/>
            <w:vAlign w:val="center"/>
          </w:tcPr>
          <w:p w14:paraId="6F7D53EB" w14:textId="77777777" w:rsidR="004D3E8E" w:rsidRDefault="008B7532" w:rsidP="008B7532">
            <w:pPr>
              <w:ind w:firstLineChars="200" w:firstLine="420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通过本课程的学习，使学生具备跟踪环境设计前沿动态，把握服环境设计趋势，了解市场审美需求的专业素养和能力，设计出</w:t>
            </w:r>
            <w:proofErr w:type="gramStart"/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满足业主诉</w:t>
            </w:r>
            <w:proofErr w:type="gramEnd"/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求的建筑室内外空间艺术；具备综合运用设计软件绘制空间效果图及施工图；具备将地域民族传统工艺进行创新设计应用的能力；能够了解相关行业的政策法规，正确理解和评价环境设计、施工和管理方案等工程实践对环境、社会可持续发展的影响，注重使用节能环保材料，重视节能减排。</w:t>
            </w:r>
          </w:p>
        </w:tc>
      </w:tr>
      <w:tr w:rsidR="004D3E8E" w14:paraId="792D76BA" w14:textId="77777777">
        <w:tc>
          <w:tcPr>
            <w:tcW w:w="1384" w:type="dxa"/>
            <w:vAlign w:val="center"/>
          </w:tcPr>
          <w:p w14:paraId="1EBD9354" w14:textId="10134FFB" w:rsidR="004D3E8E" w:rsidRDefault="008627FF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 w:rsidR="00916BBE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138" w:type="dxa"/>
            <w:vAlign w:val="center"/>
          </w:tcPr>
          <w:p w14:paraId="69C9AE37" w14:textId="77777777" w:rsidR="004D3E8E" w:rsidRDefault="008B7532" w:rsidP="008B7532">
            <w:pPr>
              <w:ind w:firstLineChars="200" w:firstLine="420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8B7532">
              <w:rPr>
                <w:rFonts w:hint="eastAsia"/>
                <w:color w:val="000000" w:themeColor="text1"/>
                <w:kern w:val="0"/>
                <w:szCs w:val="21"/>
              </w:rPr>
              <w:t>通过本课程学习，使学生具有较高的文化素养、艺术素养、审美水平以及良好的团队合作精神。从而拓宽学生的环境艺术设计修养，为就业创业奠定深厚的专业基础，从理论知识与专业素质方面提高学生的综合素养。</w:t>
            </w:r>
          </w:p>
        </w:tc>
      </w:tr>
    </w:tbl>
    <w:p w14:paraId="6030BC59" w14:textId="77777777" w:rsidR="004D3E8E" w:rsidRDefault="004D3E8E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48B6890F" w14:textId="77777777" w:rsidR="004D3E8E" w:rsidRDefault="008627FF" w:rsidP="009D2489">
      <w:pPr>
        <w:pStyle w:val="af4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6584"/>
        <w:gridCol w:w="935"/>
      </w:tblGrid>
      <w:tr w:rsidR="004D3E8E" w14:paraId="18D61617" w14:textId="77777777" w:rsidTr="00AA0133">
        <w:trPr>
          <w:trHeight w:val="328"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1DB4DF6A" w14:textId="77777777" w:rsidR="004D3E8E" w:rsidRDefault="008627F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3EEBAC9D" w14:textId="77777777" w:rsidR="004D3E8E" w:rsidRDefault="008627F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7249EB55" w14:textId="77777777" w:rsidR="004D3E8E" w:rsidRDefault="008627F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916BBE" w14:paraId="4FF253CF" w14:textId="77777777" w:rsidTr="006C5F87">
        <w:trPr>
          <w:trHeight w:val="946"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60F7374E" w14:textId="77777777" w:rsidR="00916BBE" w:rsidRDefault="00916BBE" w:rsidP="0075388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7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：岗位能力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7C92E887" w14:textId="77777777" w:rsidR="00916BBE" w:rsidRPr="00916BBE" w:rsidRDefault="00916BBE" w:rsidP="00916BBE">
            <w:pPr>
              <w:rPr>
                <w:rFonts w:hint="eastAsia"/>
                <w:color w:val="000000"/>
                <w:szCs w:val="21"/>
              </w:rPr>
            </w:pPr>
            <w:r w:rsidRPr="00916BBE">
              <w:rPr>
                <w:rFonts w:hint="eastAsia"/>
                <w:color w:val="000000"/>
                <w:szCs w:val="21"/>
              </w:rPr>
              <w:t>指标点</w:t>
            </w:r>
            <w:r w:rsidRPr="00916BBE">
              <w:rPr>
                <w:rFonts w:hint="eastAsia"/>
                <w:color w:val="000000"/>
                <w:szCs w:val="21"/>
              </w:rPr>
              <w:t>7.2</w:t>
            </w:r>
            <w:r w:rsidRPr="00916BBE">
              <w:rPr>
                <w:rFonts w:hint="eastAsia"/>
                <w:color w:val="000000"/>
                <w:szCs w:val="21"/>
              </w:rPr>
              <w:t>：具备从事室内设计、景观设计、室内及景观施工现场</w:t>
            </w:r>
          </w:p>
          <w:p w14:paraId="07119A02" w14:textId="2AEF71A4" w:rsidR="00916BBE" w:rsidRDefault="00916BBE" w:rsidP="00916BBE">
            <w:pPr>
              <w:rPr>
                <w:color w:val="000000"/>
                <w:szCs w:val="21"/>
              </w:rPr>
            </w:pPr>
            <w:r w:rsidRPr="00916BBE">
              <w:rPr>
                <w:rFonts w:hint="eastAsia"/>
                <w:color w:val="000000"/>
                <w:szCs w:val="21"/>
              </w:rPr>
              <w:t>监理等工作的基本能力；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494DFD11" w14:textId="46FFAE19" w:rsidR="00916BBE" w:rsidRDefault="00916BBE" w:rsidP="001C29A0">
            <w:pPr>
              <w:jc w:val="center"/>
              <w:rPr>
                <w:color w:val="000000"/>
                <w:szCs w:val="21"/>
              </w:rPr>
            </w:pPr>
            <w:r>
              <w:rPr>
                <w:rFonts w:ascii="明黑等宽" w:eastAsia="明黑等宽" w:cs="明黑等宽" w:hint="eastAsia"/>
                <w:b/>
                <w:szCs w:val="21"/>
              </w:rPr>
              <w:t>课程目标 1</w:t>
            </w:r>
          </w:p>
        </w:tc>
      </w:tr>
      <w:tr w:rsidR="00916BBE" w14:paraId="33B74901" w14:textId="77777777" w:rsidTr="008D2724">
        <w:trPr>
          <w:trHeight w:val="1258"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24FEC5B9" w14:textId="77777777" w:rsidR="00916BBE" w:rsidRPr="00753889" w:rsidRDefault="00916BBE" w:rsidP="0075388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8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：团队协作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5CF40985" w14:textId="378424E3" w:rsidR="00916BBE" w:rsidRDefault="00916BBE" w:rsidP="00916BBE">
            <w:pPr>
              <w:rPr>
                <w:color w:val="000000"/>
                <w:szCs w:val="21"/>
              </w:rPr>
            </w:pPr>
            <w:r w:rsidRPr="00916BBE">
              <w:rPr>
                <w:rFonts w:hint="eastAsia"/>
                <w:color w:val="000000"/>
                <w:szCs w:val="21"/>
              </w:rPr>
              <w:t>指标点</w:t>
            </w:r>
            <w:r w:rsidRPr="00916BBE">
              <w:rPr>
                <w:rFonts w:hint="eastAsia"/>
                <w:color w:val="000000"/>
                <w:szCs w:val="21"/>
              </w:rPr>
              <w:t xml:space="preserve"> 8.2</w:t>
            </w:r>
            <w:r w:rsidRPr="00916BBE">
              <w:rPr>
                <w:rFonts w:hint="eastAsia"/>
                <w:color w:val="000000"/>
                <w:szCs w:val="21"/>
              </w:rPr>
              <w:t>：能够在多学科组成的团队中承担个体、团队成员或负责人的角色，共同达成工作目标。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6085094B" w14:textId="3D362BCD" w:rsidR="00916BBE" w:rsidRDefault="00916BBE">
            <w:pPr>
              <w:jc w:val="center"/>
              <w:rPr>
                <w:color w:val="000000"/>
                <w:szCs w:val="21"/>
              </w:rPr>
            </w:pPr>
            <w:r>
              <w:rPr>
                <w:rFonts w:ascii="明黑等宽" w:eastAsia="明黑等宽" w:cs="明黑等宽" w:hint="eastAsia"/>
                <w:b/>
                <w:szCs w:val="21"/>
              </w:rPr>
              <w:t>课程目标 2</w:t>
            </w:r>
          </w:p>
          <w:p w14:paraId="191E1FD1" w14:textId="549BC7DA" w:rsidR="00916BBE" w:rsidRDefault="00916BBE" w:rsidP="008D2724">
            <w:pPr>
              <w:jc w:val="center"/>
              <w:rPr>
                <w:color w:val="000000"/>
                <w:szCs w:val="21"/>
              </w:rPr>
            </w:pPr>
          </w:p>
        </w:tc>
      </w:tr>
      <w:tr w:rsidR="000D27AD" w14:paraId="15BBCF3A" w14:textId="77777777" w:rsidTr="00AA0133">
        <w:trPr>
          <w:trHeight w:val="70"/>
          <w:jc w:val="center"/>
        </w:trPr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43C71E5D" w14:textId="0F3EB0BB" w:rsidR="000D27AD" w:rsidRDefault="000D27AD" w:rsidP="00753889">
            <w:pPr>
              <w:rPr>
                <w:rFonts w:ascii="Times New Roman"/>
                <w:b/>
                <w:color w:val="000000"/>
                <w:szCs w:val="21"/>
              </w:rPr>
            </w:pPr>
            <w:r w:rsidRPr="00916BBE">
              <w:rPr>
                <w:rFonts w:ascii="Times New Roman" w:hint="eastAsia"/>
                <w:b/>
                <w:color w:val="000000" w:themeColor="text1"/>
                <w:szCs w:val="21"/>
              </w:rPr>
              <w:t>毕业要求</w:t>
            </w:r>
            <w:r w:rsidRPr="00916BBE">
              <w:rPr>
                <w:rFonts w:ascii="Times New Roman" w:hint="eastAsia"/>
                <w:b/>
                <w:color w:val="000000" w:themeColor="text1"/>
                <w:szCs w:val="21"/>
              </w:rPr>
              <w:t>10</w:t>
            </w:r>
            <w:r w:rsidRPr="00916BBE">
              <w:rPr>
                <w:rFonts w:ascii="Times New Roman" w:hint="eastAsia"/>
                <w:b/>
                <w:color w:val="000000" w:themeColor="text1"/>
                <w:szCs w:val="21"/>
              </w:rPr>
              <w:t>：终身学习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48E49F5D" w14:textId="0CD44CEA" w:rsidR="000D27AD" w:rsidRDefault="00916BBE" w:rsidP="00916BBE">
            <w:pPr>
              <w:rPr>
                <w:color w:val="000000"/>
                <w:szCs w:val="21"/>
              </w:rPr>
            </w:pPr>
            <w:r w:rsidRPr="00916BBE">
              <w:rPr>
                <w:rFonts w:hint="eastAsia"/>
                <w:color w:val="000000"/>
                <w:szCs w:val="21"/>
              </w:rPr>
              <w:t>指标点</w:t>
            </w:r>
            <w:r w:rsidRPr="00916BBE">
              <w:rPr>
                <w:rFonts w:hint="eastAsia"/>
                <w:color w:val="000000"/>
                <w:szCs w:val="21"/>
              </w:rPr>
              <w:t xml:space="preserve"> 10.2</w:t>
            </w:r>
            <w:r w:rsidRPr="00916BBE">
              <w:rPr>
                <w:rFonts w:hint="eastAsia"/>
                <w:color w:val="000000"/>
                <w:szCs w:val="21"/>
              </w:rPr>
              <w:t>：有追踪了解行业发展动态和相关政策的意识及能力，具备适应行业变化，发现并发展行业新业态的眼界和魄力。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7CCAC46D" w14:textId="575A765D" w:rsidR="00916BBE" w:rsidRDefault="00916BBE" w:rsidP="00916BBE">
            <w:pPr>
              <w:jc w:val="center"/>
              <w:rPr>
                <w:color w:val="000000"/>
                <w:szCs w:val="21"/>
              </w:rPr>
            </w:pPr>
            <w:r>
              <w:rPr>
                <w:rFonts w:ascii="明黑等宽" w:eastAsia="明黑等宽" w:cs="明黑等宽" w:hint="eastAsia"/>
                <w:b/>
                <w:szCs w:val="21"/>
              </w:rPr>
              <w:t xml:space="preserve">课程目标 </w:t>
            </w:r>
            <w:r w:rsidR="0010389F">
              <w:rPr>
                <w:rFonts w:ascii="明黑等宽" w:eastAsia="明黑等宽" w:cs="明黑等宽" w:hint="eastAsia"/>
                <w:b/>
                <w:szCs w:val="21"/>
              </w:rPr>
              <w:t>3</w:t>
            </w:r>
          </w:p>
          <w:p w14:paraId="05C29ADD" w14:textId="77777777" w:rsidR="000D27AD" w:rsidRDefault="000D27AD">
            <w:pPr>
              <w:jc w:val="center"/>
              <w:rPr>
                <w:rFonts w:ascii="明黑等宽" w:eastAsia="明黑等宽" w:cs="明黑等宽"/>
                <w:b/>
                <w:szCs w:val="21"/>
              </w:rPr>
            </w:pPr>
          </w:p>
        </w:tc>
      </w:tr>
    </w:tbl>
    <w:p w14:paraId="7769B79C" w14:textId="77777777" w:rsidR="004D3E8E" w:rsidRDefault="004D3E8E">
      <w:pPr>
        <w:spacing w:line="400" w:lineRule="exact"/>
        <w:rPr>
          <w:rFonts w:ascii="Times New Roman" w:hAnsi="Times New Roman" w:cs="Times New Roman"/>
          <w:color w:val="FF0000"/>
          <w:sz w:val="22"/>
        </w:rPr>
      </w:pPr>
    </w:p>
    <w:p w14:paraId="2DB5CB8B" w14:textId="77777777" w:rsidR="004D3E8E" w:rsidRDefault="008627FF">
      <w:pPr>
        <w:pStyle w:val="a5"/>
        <w:kinsoku w:val="0"/>
        <w:overflowPunct w:val="0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324E4E51" w14:textId="2C1D92FF" w:rsidR="004D3E8E" w:rsidRDefault="008627FF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011F4376" w14:textId="40073083" w:rsidR="00BE4245" w:rsidRPr="00FD1894" w:rsidRDefault="00BE4245" w:rsidP="00BE4245">
      <w:pPr>
        <w:snapToGrid w:val="0"/>
        <w:spacing w:line="400" w:lineRule="exact"/>
        <w:ind w:firstLineChars="200" w:firstLine="420"/>
        <w:rPr>
          <w:rFonts w:hAnsi="宋体"/>
        </w:rPr>
      </w:pPr>
      <w:r w:rsidRPr="00FD1894">
        <w:rPr>
          <w:rFonts w:hAnsi="宋体" w:hint="eastAsia"/>
        </w:rPr>
        <w:t>遵照并严格执行学校与毕业设计相关的制度文件，确保教育实习质量满足人才培养目标要求。实行学校集中统一组织和个人分散相结合的毕业实习方式。以职业岗位实际需求为导向，加强基地建设、强化过程管理、创新开展方式，确保实习实</w:t>
      </w:r>
      <w:proofErr w:type="gramStart"/>
      <w:r w:rsidRPr="00FD1894">
        <w:rPr>
          <w:rFonts w:hAnsi="宋体" w:hint="eastAsia"/>
        </w:rPr>
        <w:t>训顺</w:t>
      </w:r>
      <w:proofErr w:type="gramEnd"/>
      <w:r w:rsidRPr="00FD1894">
        <w:rPr>
          <w:rFonts w:hAnsi="宋体" w:hint="eastAsia"/>
        </w:rPr>
        <w:t>利进行。深化与校外实践教育基地的合作，实行“双导师”</w:t>
      </w:r>
      <w:proofErr w:type="gramStart"/>
      <w:r w:rsidRPr="00FD1894">
        <w:rPr>
          <w:rFonts w:hAnsi="宋体" w:hint="eastAsia"/>
        </w:rPr>
        <w:t>制指导</w:t>
      </w:r>
      <w:proofErr w:type="gramEnd"/>
      <w:r w:rsidRPr="00FD1894">
        <w:rPr>
          <w:rFonts w:hAnsi="宋体" w:hint="eastAsia"/>
        </w:rPr>
        <w:t>学生实习，满足学生毕业实习实训需要。学生应选择与本专业相关行业领域</w:t>
      </w:r>
      <w:r w:rsidRPr="00FD1894">
        <w:rPr>
          <w:rFonts w:hAnsi="宋体" w:hint="eastAsia"/>
        </w:rPr>
        <w:lastRenderedPageBreak/>
        <w:t>内的正规企业或机构（如室内公司或景观公司等）。</w:t>
      </w:r>
      <w:r w:rsidRPr="00BA40C1">
        <w:rPr>
          <w:rFonts w:hAnsi="宋体" w:hint="eastAsia"/>
          <w:color w:val="000000" w:themeColor="text1"/>
        </w:rPr>
        <w:t>结合现代施工工艺，</w:t>
      </w:r>
      <w:r w:rsidRPr="00FD1894">
        <w:rPr>
          <w:rFonts w:hAnsi="宋体" w:hint="eastAsia"/>
        </w:rPr>
        <w:t>将材料的性能最好的发挥，并运用图纸、图表和文字等准确表述；能够有效使用建筑规范、标准或图集等进行准确的设计表达。学习本专业施工现场管理能力</w:t>
      </w:r>
      <w:r>
        <w:rPr>
          <w:rFonts w:hAnsi="宋体" w:hint="eastAsia"/>
        </w:rPr>
        <w:t>，</w:t>
      </w:r>
      <w:r w:rsidRPr="00BA40C1">
        <w:rPr>
          <w:rFonts w:hAnsi="宋体" w:hint="eastAsia"/>
          <w:color w:val="000000" w:themeColor="text1"/>
        </w:rPr>
        <w:t>要求学生深入设计施工第一线，体验设计施工过程。</w:t>
      </w:r>
      <w:r w:rsidRPr="00FD1894">
        <w:rPr>
          <w:rFonts w:hAnsi="宋体" w:hint="eastAsia"/>
        </w:rPr>
        <w:t>对环境设计工程项目进行技术经济分析，提出合理的解决方法，并掌握一定的组织、管理和领导能力。学习环境工程新材料、新工艺、新方法以及所带来的社会影响，理解环境设计师应承担的责任。</w:t>
      </w:r>
    </w:p>
    <w:p w14:paraId="276BA4AA" w14:textId="77777777" w:rsidR="004D3E8E" w:rsidRDefault="00BE4245" w:rsidP="00BE4245">
      <w:pPr>
        <w:adjustRightInd w:val="0"/>
        <w:snapToGrid w:val="0"/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FD1894">
        <w:rPr>
          <w:rFonts w:hAnsi="宋体" w:hint="eastAsia"/>
        </w:rPr>
        <w:t>遵照并严格执行学校《毕业实习管理办法》。毕业实习严把“基地选择关”“中期检查关”“成绩评定关”，运用实习管理服务系统，规范过程监控，实行“顶岗实习（实训）”。让学生进一步将学科理论与工程实践结合起来，在毕业实习中提高专业素质和能力。实习过程中，院实习领导小组巡回检查，确保实习工作顺利进行。实习结束后学生完成实习报告，认真总结经验，指导教师按规定予以评分，并记入平时成绩。成绩分优，良，合格，差。毕业实习成绩为合格以上，则认定获得毕业实习学分</w:t>
      </w:r>
      <w:r w:rsidRPr="00FD1894">
        <w:rPr>
          <w:rFonts w:hAnsi="宋体"/>
        </w:rPr>
        <w:t>6</w:t>
      </w:r>
      <w:r w:rsidRPr="00FD1894">
        <w:rPr>
          <w:rFonts w:hAnsi="宋体" w:hint="eastAsia"/>
        </w:rPr>
        <w:t>分；评定成绩为差则不能获得学分。</w:t>
      </w:r>
    </w:p>
    <w:p w14:paraId="6798DA55" w14:textId="77777777" w:rsidR="004D3E8E" w:rsidRDefault="004D3E8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14:paraId="6DFCECA5" w14:textId="77777777" w:rsidR="004D3E8E" w:rsidRDefault="008627FF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1B0F5E8B" w14:textId="77777777" w:rsidR="00483D3B" w:rsidRPr="00FD1894" w:rsidRDefault="00483D3B" w:rsidP="00483D3B">
      <w:pPr>
        <w:snapToGrid w:val="0"/>
        <w:spacing w:line="400" w:lineRule="exact"/>
        <w:ind w:firstLineChars="200" w:firstLine="422"/>
        <w:rPr>
          <w:rFonts w:hAnsi="宋体"/>
          <w:b/>
        </w:rPr>
      </w:pPr>
      <w:r w:rsidRPr="00FD1894">
        <w:rPr>
          <w:rFonts w:hAnsi="宋体" w:hint="eastAsia"/>
          <w:b/>
        </w:rPr>
        <w:t>第</w:t>
      </w:r>
      <w:r w:rsidRPr="00FD1894">
        <w:rPr>
          <w:rFonts w:hAnsi="宋体"/>
          <w:b/>
        </w:rPr>
        <w:t>7</w:t>
      </w:r>
      <w:r w:rsidRPr="00FD1894">
        <w:rPr>
          <w:rFonts w:hAnsi="宋体" w:hint="eastAsia"/>
          <w:b/>
        </w:rPr>
        <w:t>学期，共计</w:t>
      </w:r>
      <w:r w:rsidRPr="00FD1894">
        <w:rPr>
          <w:rFonts w:hAnsi="宋体"/>
          <w:b/>
        </w:rPr>
        <w:t>10</w:t>
      </w:r>
      <w:r w:rsidRPr="00FD1894">
        <w:rPr>
          <w:rFonts w:hAnsi="宋体" w:hint="eastAsia"/>
          <w:b/>
        </w:rPr>
        <w:t>周。</w:t>
      </w:r>
    </w:p>
    <w:p w14:paraId="37AAC3DA" w14:textId="77777777" w:rsidR="00483D3B" w:rsidRDefault="00483D3B" w:rsidP="00483D3B">
      <w:pPr>
        <w:spacing w:line="420" w:lineRule="exact"/>
        <w:ind w:left="2"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第一阶段：</w:t>
      </w:r>
    </w:p>
    <w:p w14:paraId="2D28555E" w14:textId="646F45DA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学生报选自愿及自主实习申请，安排确立毕业实习基地及企业指导教师和校内指导教师、下达毕业实习任务。</w:t>
      </w:r>
    </w:p>
    <w:p w14:paraId="7F5FC273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第二阶段：</w:t>
      </w:r>
    </w:p>
    <w:p w14:paraId="17B3A4AD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派遣学生到达实习基地，完善实习所需手续及安全后勤保障。</w:t>
      </w:r>
    </w:p>
    <w:p w14:paraId="61C12DBA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第三阶段：</w:t>
      </w:r>
    </w:p>
    <w:p w14:paraId="4B043134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基地实习，师生做好相关实习记录。</w:t>
      </w:r>
    </w:p>
    <w:p w14:paraId="7AE082A9" w14:textId="77777777" w:rsidR="00483D3B" w:rsidRDefault="00483D3B" w:rsidP="00483D3B">
      <w:pPr>
        <w:spacing w:line="420" w:lineRule="exact"/>
        <w:ind w:firstLineChars="200" w:firstLine="420"/>
        <w:rPr>
          <w:rFonts w:hAnsi="宋体"/>
          <w:bCs/>
          <w:color w:val="000000"/>
          <w:szCs w:val="21"/>
        </w:rPr>
      </w:pPr>
      <w:r>
        <w:rPr>
          <w:rFonts w:hint="eastAsia"/>
          <w:bCs/>
          <w:szCs w:val="21"/>
        </w:rPr>
        <w:t>第四阶段：</w:t>
      </w:r>
    </w:p>
    <w:p w14:paraId="12018762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毕业实习中期检查，走访实习基地、了解学生实习情况，帮助学生解决实习困难。</w:t>
      </w:r>
      <w:r>
        <w:rPr>
          <w:bCs/>
          <w:szCs w:val="21"/>
        </w:rPr>
        <w:t xml:space="preserve"> </w:t>
      </w:r>
    </w:p>
    <w:p w14:paraId="5FB362FC" w14:textId="77777777" w:rsid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第五阶段：</w:t>
      </w:r>
    </w:p>
    <w:p w14:paraId="7FE95A13" w14:textId="77777777" w:rsidR="004D3E8E" w:rsidRPr="00483D3B" w:rsidRDefault="00483D3B" w:rsidP="00483D3B">
      <w:pPr>
        <w:spacing w:line="42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毕业实习结束，评定毕业实习成绩。</w:t>
      </w:r>
      <w:r>
        <w:rPr>
          <w:bCs/>
          <w:szCs w:val="21"/>
        </w:rPr>
        <w:t xml:space="preserve"> </w:t>
      </w:r>
    </w:p>
    <w:p w14:paraId="363186C2" w14:textId="77777777" w:rsidR="004D3E8E" w:rsidRDefault="008627FF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14:paraId="250BA40F" w14:textId="77777777" w:rsidR="004D3E8E" w:rsidRDefault="00483D3B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1.</w:t>
      </w:r>
      <w:r>
        <w:rPr>
          <w:rFonts w:hint="eastAsia"/>
          <w:lang w:val="zh-CN"/>
        </w:rPr>
        <w:t>毕业实习选派阶段。根据实习基地要求，学生自愿等做好实习人员安排；</w:t>
      </w:r>
    </w:p>
    <w:p w14:paraId="4AA19649" w14:textId="77777777" w:rsidR="004D3E8E" w:rsidRDefault="008627F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2.</w:t>
      </w:r>
      <w:r w:rsidR="00483D3B">
        <w:rPr>
          <w:rFonts w:hint="eastAsia"/>
        </w:rPr>
        <w:t>毕业实施</w:t>
      </w:r>
      <w:r w:rsidR="00483D3B">
        <w:rPr>
          <w:rFonts w:hint="eastAsia"/>
          <w:lang w:val="zh-CN"/>
        </w:rPr>
        <w:t>阶段。</w:t>
      </w:r>
      <w:r w:rsidR="00483D3B">
        <w:rPr>
          <w:rFonts w:hint="eastAsia"/>
        </w:rPr>
        <w:t>学生到达实习基地，在校</w:t>
      </w:r>
      <w:proofErr w:type="gramStart"/>
      <w:r w:rsidR="00483D3B">
        <w:rPr>
          <w:rFonts w:hint="eastAsia"/>
        </w:rPr>
        <w:t>企指导</w:t>
      </w:r>
      <w:proofErr w:type="gramEnd"/>
      <w:r w:rsidR="00483D3B">
        <w:rPr>
          <w:rFonts w:hint="eastAsia"/>
        </w:rPr>
        <w:t>教师安排下进行毕业实习</w:t>
      </w:r>
      <w:r w:rsidR="00483D3B">
        <w:rPr>
          <w:rFonts w:hint="eastAsia"/>
          <w:lang w:val="zh-CN"/>
        </w:rPr>
        <w:t>；</w:t>
      </w:r>
    </w:p>
    <w:p w14:paraId="340F4942" w14:textId="77777777" w:rsidR="004D3E8E" w:rsidRDefault="00483D3B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3.</w:t>
      </w:r>
      <w:r>
        <w:rPr>
          <w:rFonts w:hint="eastAsia"/>
          <w:lang w:val="zh-CN"/>
        </w:rPr>
        <w:t>毕业实习成绩评定阶段。根据实习记录及毕业实习指导教师评价，社会业界评价等综合评定学生毕业设计成绩。</w:t>
      </w:r>
    </w:p>
    <w:p w14:paraId="497A418B" w14:textId="77777777" w:rsidR="004D3E8E" w:rsidRDefault="008627FF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72313FCB" w14:textId="77777777" w:rsidR="00483D3B" w:rsidRDefault="008627F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校内老师1名或多名指导</w:t>
      </w:r>
    </w:p>
    <w:p w14:paraId="666947D4" w14:textId="77777777" w:rsidR="004D3E8E" w:rsidRDefault="008627F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4D3E8E" w:rsidSect="00115750">
          <w:footerReference w:type="default" r:id="rId7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校外老师1名或多名指导</w:t>
      </w:r>
    </w:p>
    <w:p w14:paraId="6FF57E3C" w14:textId="77777777" w:rsidR="004D3E8E" w:rsidRDefault="008627FF" w:rsidP="000121F6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14:paraId="37F8A50E" w14:textId="77777777" w:rsidR="004D3E8E" w:rsidRDefault="008627FF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58E0DB3B" w14:textId="77777777" w:rsidR="0075464E" w:rsidRPr="0075464E" w:rsidRDefault="0075464E" w:rsidP="0075464E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68"/>
        <w:rPr>
          <w:rFonts w:ascii="宋体" w:eastAsia="宋体" w:hAnsi="Times New Roman" w:cs="宋体"/>
          <w:color w:val="000000" w:themeColor="text1"/>
          <w:spacing w:val="-3"/>
          <w:sz w:val="24"/>
          <w:szCs w:val="24"/>
        </w:rPr>
      </w:pPr>
      <w:r w:rsidRPr="0075464E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考核内容：</w:t>
      </w:r>
    </w:p>
    <w:p w14:paraId="45475BC5" w14:textId="77777777" w:rsidR="0075464E" w:rsidRPr="0075464E" w:rsidRDefault="0075464E" w:rsidP="0075464E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68"/>
        <w:rPr>
          <w:rFonts w:ascii="宋体" w:eastAsia="宋体" w:hAnsi="Times New Roman" w:cs="宋体"/>
          <w:color w:val="000000" w:themeColor="text1"/>
          <w:spacing w:val="-3"/>
          <w:sz w:val="24"/>
          <w:szCs w:val="24"/>
        </w:rPr>
      </w:pPr>
      <w:r w:rsidRPr="0075464E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毕业实习是全面考察学生综合运用专业知识能力的实践性课程。学生到实践基地接触社会实践项目进行综合社会实践，全方位考虑到材料运用、施工工艺、施工及设计管理等现实工作；考核学生分析问题和解决实际问题的能力；通过毕业实习，进一步培养学生综合应用能力，综合设计能力，管理能力，领导能力等。</w:t>
      </w:r>
    </w:p>
    <w:p w14:paraId="5D987FA3" w14:textId="77777777" w:rsidR="0075464E" w:rsidRPr="0075464E" w:rsidRDefault="0075464E" w:rsidP="0075464E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68"/>
        <w:rPr>
          <w:rFonts w:ascii="宋体" w:eastAsia="宋体" w:hAnsi="Times New Roman" w:cs="宋体"/>
          <w:color w:val="000000" w:themeColor="text1"/>
          <w:spacing w:val="-3"/>
          <w:sz w:val="24"/>
          <w:szCs w:val="24"/>
        </w:rPr>
      </w:pPr>
      <w:r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考核方式</w:t>
      </w:r>
      <w:r w:rsidRPr="0075464E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：</w:t>
      </w:r>
    </w:p>
    <w:p w14:paraId="3E657FB5" w14:textId="77777777" w:rsidR="0075464E" w:rsidRDefault="0075464E" w:rsidP="0075464E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68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 w:rsidRPr="0075464E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本课程根据毕业实习基地指导教师评价、业主满意度评价、校内指导教师评价等为主要考评依据，成绩记载采用百分制。</w:t>
      </w:r>
      <w:r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具体考核材料有：</w:t>
      </w:r>
      <w:r w:rsidR="002A69DA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设计作品、</w:t>
      </w:r>
      <w:r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实习报告、实习日志和考勤，结合用人单位导师评价，</w:t>
      </w:r>
      <w:r w:rsidRPr="0075464E">
        <w:rPr>
          <w:rFonts w:ascii="宋体" w:eastAsia="宋体" w:hAnsi="Times New Roman" w:cs="宋体" w:hint="eastAsia"/>
          <w:color w:val="000000" w:themeColor="text1"/>
          <w:spacing w:val="-3"/>
          <w:sz w:val="24"/>
          <w:szCs w:val="24"/>
        </w:rPr>
        <w:t>注重学生学习过程和综合能力的考核，突出阶段评价、目标评价、理论与实践一体化评价，注重学生动手能力和分析问题、解决问题能力的考核，关注学生个体差异，鼓励学生创新实践。</w:t>
      </w:r>
    </w:p>
    <w:p w14:paraId="56E12762" w14:textId="77777777" w:rsidR="004D3E8E" w:rsidRDefault="008627FF">
      <w:pPr>
        <w:pStyle w:val="a5"/>
        <w:kinsoku w:val="0"/>
        <w:overflowPunct w:val="0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3355"/>
        <w:gridCol w:w="1732"/>
        <w:gridCol w:w="1022"/>
        <w:gridCol w:w="1607"/>
      </w:tblGrid>
      <w:tr w:rsidR="004D3E8E" w14:paraId="3D54FC90" w14:textId="77777777" w:rsidTr="00425407">
        <w:trPr>
          <w:trHeight w:val="62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16B0B245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13B3C87A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31EA7C4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A16F3EC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14:paraId="5D98B053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45B14947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4D3E8E" w14:paraId="62F2F273" w14:textId="77777777" w:rsidTr="00425407">
        <w:trPr>
          <w:trHeight w:val="252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0069FD01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D1BB6EC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425407">
              <w:t xml:space="preserve"> </w:t>
            </w:r>
            <w:r w:rsidR="00425407" w:rsidRPr="00425407">
              <w:rPr>
                <w:sz w:val="21"/>
                <w:szCs w:val="21"/>
              </w:rPr>
              <w:t>基本美学素养及审美能力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2B457858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基础理论实践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23268C88" w14:textId="77777777" w:rsidR="004D3E8E" w:rsidRDefault="00425407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8627FF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18E9F89A" w14:textId="77777777" w:rsidR="004D3E8E" w:rsidRDefault="0042540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设计作品</w:t>
            </w:r>
          </w:p>
        </w:tc>
      </w:tr>
      <w:tr w:rsidR="004D3E8E" w14:paraId="6CC820F8" w14:textId="77777777" w:rsidTr="0042540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1D4C230F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0CE9C4E7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425407">
              <w:t xml:space="preserve"> </w:t>
            </w:r>
            <w:r w:rsidR="00425407" w:rsidRPr="00425407">
              <w:rPr>
                <w:sz w:val="21"/>
                <w:szCs w:val="21"/>
              </w:rPr>
              <w:t>设计原则及造型基础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F338C35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基础理论实践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796D997" w14:textId="77777777" w:rsidR="004D3E8E" w:rsidRDefault="004D3E8E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1267E4C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4D3E8E" w14:paraId="79E1858D" w14:textId="77777777" w:rsidTr="00425407">
        <w:trPr>
          <w:trHeight w:val="311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54A5B192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39A0208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425407">
              <w:rPr>
                <w:rFonts w:hint="default"/>
                <w:sz w:val="21"/>
                <w:szCs w:val="21"/>
              </w:rPr>
              <w:t xml:space="preserve"> </w:t>
            </w:r>
            <w:r w:rsidR="00425407">
              <w:rPr>
                <w:sz w:val="21"/>
                <w:szCs w:val="21"/>
              </w:rPr>
              <w:t>任务需求分析及解决能力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64CDE7F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专业认知学习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E00960F" w14:textId="77777777" w:rsidR="004D3E8E" w:rsidRDefault="00425407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  <w:r w:rsidR="008627FF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789BB40" w14:textId="77777777" w:rsidR="004D3E8E" w:rsidRDefault="0042540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设计作品</w:t>
            </w:r>
          </w:p>
        </w:tc>
      </w:tr>
      <w:tr w:rsidR="004D3E8E" w14:paraId="00F935A7" w14:textId="77777777" w:rsidTr="0042540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5BCD6370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16CAB35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425407">
              <w:rPr>
                <w:rFonts w:hint="default"/>
                <w:sz w:val="21"/>
                <w:szCs w:val="21"/>
              </w:rPr>
              <w:t xml:space="preserve"> </w:t>
            </w:r>
            <w:r w:rsidR="00425407">
              <w:rPr>
                <w:sz w:val="21"/>
                <w:szCs w:val="21"/>
              </w:rPr>
              <w:t>图纸表达能力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0F10331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专业设计能力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69146137" w14:textId="77777777" w:rsidR="004D3E8E" w:rsidRDefault="004D3E8E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4DE262E8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4D3E8E" w14:paraId="3C192D67" w14:textId="77777777" w:rsidTr="00425407">
        <w:trPr>
          <w:trHeight w:val="314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38BF333" w14:textId="77777777" w:rsidR="004D3E8E" w:rsidRDefault="008627F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5AFDD9D2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425407">
              <w:rPr>
                <w:rFonts w:hint="default"/>
                <w:sz w:val="21"/>
                <w:szCs w:val="21"/>
              </w:rPr>
              <w:t xml:space="preserve"> </w:t>
            </w:r>
            <w:r w:rsidR="00425407">
              <w:rPr>
                <w:sz w:val="21"/>
                <w:szCs w:val="21"/>
              </w:rPr>
              <w:t>强制性法规及行业规范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579A410D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设计规范能力训练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53BE81EA" w14:textId="77777777" w:rsidR="004D3E8E" w:rsidRDefault="00425407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8627FF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4E8AC0F4" w14:textId="77777777" w:rsidR="004D3E8E" w:rsidRDefault="0042540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设计作品</w:t>
            </w:r>
          </w:p>
        </w:tc>
      </w:tr>
      <w:tr w:rsidR="004D3E8E" w14:paraId="4125AE0B" w14:textId="77777777" w:rsidTr="00425407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2CEF9D50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F72D82E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425407">
              <w:rPr>
                <w:rFonts w:hint="default"/>
                <w:sz w:val="21"/>
                <w:szCs w:val="21"/>
              </w:rPr>
              <w:t xml:space="preserve"> </w:t>
            </w:r>
            <w:r w:rsidR="00425407">
              <w:rPr>
                <w:sz w:val="21"/>
                <w:szCs w:val="21"/>
              </w:rPr>
              <w:t>设计可行性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3DC5FE8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设计实践性能力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68584994" w14:textId="77777777" w:rsidR="004D3E8E" w:rsidRDefault="004D3E8E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1E0BAE2D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425407" w14:paraId="5D3528AB" w14:textId="77777777" w:rsidTr="00425407">
        <w:trPr>
          <w:trHeight w:val="311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5D92B097" w14:textId="77777777" w:rsidR="00425407" w:rsidRDefault="0042540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4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5F8D6D77" w14:textId="77777777" w:rsidR="00425407" w:rsidRDefault="00425407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1.设计语言及制图规范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4FAD5B8D" w14:textId="77777777" w:rsidR="00425407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专业认知及交流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489E0A96" w14:textId="77777777" w:rsidR="00425407" w:rsidRDefault="00425407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14:paraId="7208F894" w14:textId="77777777" w:rsidR="00425407" w:rsidRDefault="00425407" w:rsidP="00492E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设计作品</w:t>
            </w:r>
          </w:p>
        </w:tc>
      </w:tr>
      <w:tr w:rsidR="004D3E8E" w14:paraId="7A4D4AF6" w14:textId="77777777" w:rsidTr="00554B6E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5B661F55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77CCD957" w14:textId="77777777" w:rsidR="004D3E8E" w:rsidRDefault="008627FF" w:rsidP="00425407">
            <w:pPr>
              <w:pStyle w:val="TableParagraph"/>
              <w:kinsoku w:val="0"/>
              <w:overflowPunct w:val="0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425407">
              <w:rPr>
                <w:sz w:val="21"/>
                <w:szCs w:val="21"/>
              </w:rPr>
              <w:t>设计说明</w:t>
            </w:r>
            <w:r w:rsidR="00425407">
              <w:rPr>
                <w:rFonts w:hint="default"/>
                <w:sz w:val="21"/>
                <w:szCs w:val="21"/>
              </w:rPr>
              <w:t xml:space="preserve">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08BADA2A" w14:textId="77777777" w:rsidR="004D3E8E" w:rsidRDefault="00425407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专业认知及交流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noWrap/>
          </w:tcPr>
          <w:p w14:paraId="035044F8" w14:textId="77777777" w:rsidR="004D3E8E" w:rsidRDefault="004D3E8E">
            <w:pPr>
              <w:pStyle w:val="TableParagraph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14:paraId="39728B0D" w14:textId="77777777" w:rsidR="004D3E8E" w:rsidRDefault="004D3E8E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</w:tbl>
    <w:p w14:paraId="0241BD07" w14:textId="77777777" w:rsidR="004D3E8E" w:rsidRDefault="004D3E8E">
      <w:pPr>
        <w:kinsoku w:val="0"/>
        <w:overflowPunct w:val="0"/>
        <w:autoSpaceDE w:val="0"/>
        <w:autoSpaceDN w:val="0"/>
        <w:adjustRightInd w:val="0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</w:p>
    <w:p w14:paraId="2EFD5A2F" w14:textId="77777777" w:rsidR="004D3E8E" w:rsidRDefault="008627FF">
      <w:pPr>
        <w:kinsoku w:val="0"/>
        <w:overflowPunct w:val="0"/>
        <w:autoSpaceDE w:val="0"/>
        <w:autoSpaceDN w:val="0"/>
        <w:adjustRightInd w:val="0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48799019" w14:textId="77777777" w:rsidR="00425407" w:rsidRPr="00FA520D" w:rsidRDefault="00425407" w:rsidP="00A146C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szCs w:val="21"/>
        </w:rPr>
      </w:pPr>
      <w:r w:rsidRPr="00A146CC">
        <w:rPr>
          <w:rFonts w:ascii="Times" w:eastAsia="宋体" w:hAnsi="Times" w:cs="Times"/>
          <w:b/>
          <w:kern w:val="0"/>
          <w:sz w:val="24"/>
          <w:szCs w:val="24"/>
        </w:rPr>
        <w:t>1.</w:t>
      </w:r>
      <w:r w:rsidRPr="00A146CC">
        <w:rPr>
          <w:rFonts w:ascii="Times" w:eastAsia="宋体" w:hAnsi="Times" w:cs="Times" w:hint="eastAsia"/>
          <w:b/>
          <w:kern w:val="0"/>
          <w:sz w:val="24"/>
          <w:szCs w:val="24"/>
        </w:rPr>
        <w:t>基地指导教师成绩评定</w:t>
      </w:r>
    </w:p>
    <w:p w14:paraId="7A99E373" w14:textId="77777777" w:rsidR="00425407" w:rsidRPr="00A5700A" w:rsidRDefault="00425407" w:rsidP="00425407">
      <w:pPr>
        <w:snapToGrid w:val="0"/>
        <w:spacing w:line="400" w:lineRule="exact"/>
        <w:ind w:firstLineChars="200" w:firstLine="420"/>
        <w:rPr>
          <w:rFonts w:hAnsi="宋体"/>
        </w:rPr>
      </w:pPr>
      <w:r w:rsidRPr="00A5700A">
        <w:rPr>
          <w:rFonts w:hAnsi="宋体" w:hint="eastAsia"/>
        </w:rPr>
        <w:t>基地指导教师的评定应包含合理的、多维度的过程性考核方式，考核内容应覆盖支撑实践项目的完成度，业主满意度等结合上表考核内容及比例综合评定。</w:t>
      </w:r>
    </w:p>
    <w:p w14:paraId="7CB7A0D8" w14:textId="77777777" w:rsidR="00425407" w:rsidRPr="00A5700A" w:rsidRDefault="00425407" w:rsidP="00425407">
      <w:pPr>
        <w:snapToGrid w:val="0"/>
        <w:spacing w:line="400" w:lineRule="exact"/>
        <w:ind w:firstLineChars="200" w:firstLine="420"/>
        <w:rPr>
          <w:rFonts w:hAnsi="宋体"/>
        </w:rPr>
      </w:pPr>
      <w:r w:rsidRPr="00A5700A">
        <w:rPr>
          <w:rFonts w:hAnsi="宋体" w:hint="eastAsia"/>
        </w:rPr>
        <w:t>基地指导教师成绩（</w:t>
      </w:r>
      <w:r w:rsidRPr="00A5700A">
        <w:rPr>
          <w:rFonts w:hAnsi="宋体"/>
        </w:rPr>
        <w:t>100%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=</w:t>
      </w:r>
      <w:r w:rsidRPr="00A5700A">
        <w:rPr>
          <w:rFonts w:hAnsi="宋体" w:hint="eastAsia"/>
        </w:rPr>
        <w:t>业主评价（</w:t>
      </w:r>
      <w:r w:rsidRPr="00A5700A">
        <w:rPr>
          <w:rFonts w:hAnsi="宋体"/>
        </w:rPr>
        <w:t>35%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项目作品（</w:t>
      </w:r>
      <w:r w:rsidRPr="00A5700A">
        <w:rPr>
          <w:rFonts w:hAnsi="宋体"/>
        </w:rPr>
        <w:t>35%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出勤考核（</w:t>
      </w:r>
      <w:r w:rsidRPr="00A5700A">
        <w:rPr>
          <w:rFonts w:hAnsi="宋体"/>
        </w:rPr>
        <w:t>30%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 xml:space="preserve"> </w:t>
      </w:r>
    </w:p>
    <w:p w14:paraId="2BA2783B" w14:textId="77777777" w:rsidR="00425407" w:rsidRPr="00FA520D" w:rsidRDefault="00425407" w:rsidP="00A146C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szCs w:val="21"/>
        </w:rPr>
      </w:pPr>
      <w:r w:rsidRPr="00A146CC">
        <w:rPr>
          <w:rFonts w:ascii="Times" w:eastAsia="宋体" w:hAnsi="Times" w:cs="Times"/>
          <w:b/>
          <w:kern w:val="0"/>
          <w:sz w:val="24"/>
          <w:szCs w:val="24"/>
        </w:rPr>
        <w:t>2.</w:t>
      </w:r>
      <w:r w:rsidRPr="00A146CC">
        <w:rPr>
          <w:rFonts w:ascii="Times" w:eastAsia="宋体" w:hAnsi="Times" w:cs="Times" w:hint="eastAsia"/>
          <w:b/>
          <w:kern w:val="0"/>
          <w:sz w:val="24"/>
          <w:szCs w:val="24"/>
        </w:rPr>
        <w:t>校内指导教师成绩评定</w:t>
      </w:r>
    </w:p>
    <w:p w14:paraId="12EB295B" w14:textId="77777777" w:rsidR="00425407" w:rsidRPr="00A5700A" w:rsidRDefault="00425407" w:rsidP="00425407">
      <w:pPr>
        <w:snapToGrid w:val="0"/>
        <w:spacing w:line="400" w:lineRule="exact"/>
        <w:ind w:firstLineChars="200" w:firstLine="420"/>
        <w:rPr>
          <w:rFonts w:hAnsi="宋体"/>
        </w:rPr>
      </w:pPr>
      <w:r w:rsidRPr="00A5700A">
        <w:rPr>
          <w:rFonts w:hAnsi="宋体" w:hint="eastAsia"/>
        </w:rPr>
        <w:t>校内指导教师的评定应包含合理的、多维度的过程性考核方式，考核内容应覆盖支撑实践项目的完成度，业主满意度等结合上表考核内容及比例综合评定。</w:t>
      </w:r>
    </w:p>
    <w:p w14:paraId="629E4B31" w14:textId="77777777" w:rsidR="00425407" w:rsidRPr="00425407" w:rsidRDefault="00425407" w:rsidP="00425407">
      <w:pPr>
        <w:snapToGrid w:val="0"/>
        <w:spacing w:line="400" w:lineRule="exact"/>
        <w:ind w:firstLineChars="200" w:firstLine="420"/>
        <w:rPr>
          <w:rFonts w:hAnsi="宋体"/>
        </w:rPr>
      </w:pPr>
      <w:r w:rsidRPr="00A5700A">
        <w:rPr>
          <w:rFonts w:hAnsi="宋体" w:hint="eastAsia"/>
        </w:rPr>
        <w:t>基地指导教师成绩（</w:t>
      </w:r>
      <w:r w:rsidRPr="00A5700A">
        <w:rPr>
          <w:rFonts w:hAnsi="宋体"/>
        </w:rPr>
        <w:t>100%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=</w:t>
      </w:r>
      <w:r w:rsidRPr="00A5700A">
        <w:rPr>
          <w:rFonts w:hAnsi="宋体" w:hint="eastAsia"/>
        </w:rPr>
        <w:t>业主评价（</w:t>
      </w:r>
      <w:r w:rsidRPr="00A5700A">
        <w:rPr>
          <w:rFonts w:hAnsi="宋体"/>
        </w:rPr>
        <w:t>20%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项目作品（</w:t>
      </w:r>
      <w:r w:rsidRPr="00A5700A">
        <w:rPr>
          <w:rFonts w:hAnsi="宋体"/>
        </w:rPr>
        <w:t>70%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出勤考核（</w:t>
      </w:r>
      <w:r w:rsidRPr="00A5700A">
        <w:rPr>
          <w:rFonts w:hAnsi="宋体"/>
        </w:rPr>
        <w:t>10%</w:t>
      </w:r>
      <w:r w:rsidRPr="00A5700A">
        <w:rPr>
          <w:rFonts w:hAnsi="宋体" w:hint="eastAsia"/>
        </w:rPr>
        <w:t>）</w:t>
      </w:r>
    </w:p>
    <w:p w14:paraId="6DB78D69" w14:textId="77777777" w:rsidR="004D3E8E" w:rsidRDefault="00A146C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 w:rsidR="008627FF">
        <w:rPr>
          <w:rFonts w:ascii="Times" w:eastAsia="宋体" w:hAnsi="Times" w:cs="Times"/>
          <w:b/>
          <w:kern w:val="0"/>
          <w:sz w:val="24"/>
          <w:szCs w:val="24"/>
        </w:rPr>
        <w:t>.</w:t>
      </w:r>
      <w:r w:rsidR="008627FF"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35B8E397" w14:textId="77777777" w:rsidR="004D3E8E" w:rsidRPr="00A146CC" w:rsidRDefault="008627FF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平时成绩的评定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按照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办法在实习中期进行。</w:t>
      </w:r>
    </w:p>
    <w:p w14:paraId="10FFE7CF" w14:textId="77777777" w:rsidR="004D3E8E" w:rsidRDefault="00A146C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 w:rsidR="008627FF">
        <w:rPr>
          <w:rFonts w:ascii="Times" w:eastAsia="宋体" w:hAnsi="Times" w:cs="Times"/>
          <w:b/>
          <w:kern w:val="0"/>
          <w:sz w:val="24"/>
          <w:szCs w:val="24"/>
        </w:rPr>
        <w:t>.</w:t>
      </w:r>
      <w:r w:rsidR="008627FF"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446C9C68" w14:textId="77777777" w:rsidR="004D3E8E" w:rsidRDefault="008627FF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color w:val="000000" w:themeColor="text1"/>
          <w:kern w:val="0"/>
          <w:sz w:val="24"/>
          <w:szCs w:val="24"/>
        </w:rPr>
      </w:pPr>
      <w:r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lastRenderedPageBreak/>
        <w:t>期末成绩的评定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按照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1.2</w:t>
      </w:r>
      <w:r w:rsid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评价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办法在实习</w:t>
      </w:r>
      <w:r w:rsid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结束时</w:t>
      </w:r>
      <w:r w:rsidR="00A146CC" w:rsidRPr="00A146C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进行。</w:t>
      </w:r>
    </w:p>
    <w:p w14:paraId="15B92211" w14:textId="77777777" w:rsidR="00A146CC" w:rsidRPr="00A146CC" w:rsidRDefault="00A146CC" w:rsidP="00A146CC">
      <w:pPr>
        <w:autoSpaceDE w:val="0"/>
        <w:autoSpaceDN w:val="0"/>
        <w:adjustRightInd w:val="0"/>
        <w:snapToGrid w:val="0"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A5700A">
        <w:rPr>
          <w:rFonts w:hAnsi="宋体" w:hint="eastAsia"/>
        </w:rPr>
        <w:t>总成绩（</w:t>
      </w:r>
      <w:r w:rsidRPr="00A5700A">
        <w:rPr>
          <w:rFonts w:hAnsi="宋体"/>
        </w:rPr>
        <w:t>100%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=</w:t>
      </w:r>
      <w:r w:rsidRPr="00A5700A">
        <w:rPr>
          <w:rFonts w:hAnsi="宋体" w:hint="eastAsia"/>
        </w:rPr>
        <w:t>基地指导教师成绩（</w:t>
      </w:r>
      <w:r>
        <w:rPr>
          <w:rFonts w:hAnsi="宋体" w:hint="eastAsia"/>
        </w:rPr>
        <w:t>5</w:t>
      </w:r>
      <w:r w:rsidRPr="00A5700A">
        <w:rPr>
          <w:rFonts w:hAnsi="宋体"/>
        </w:rPr>
        <w:t>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校内指导教师成绩（</w:t>
      </w:r>
      <w:r>
        <w:rPr>
          <w:rFonts w:hAnsi="宋体" w:hint="eastAsia"/>
        </w:rPr>
        <w:t>5</w:t>
      </w:r>
      <w:r w:rsidRPr="00A5700A">
        <w:rPr>
          <w:rFonts w:hAnsi="宋体"/>
        </w:rPr>
        <w:t>0%</w:t>
      </w:r>
      <w:r w:rsidRPr="00A5700A">
        <w:rPr>
          <w:rFonts w:hAnsi="宋体" w:hint="eastAsia"/>
        </w:rPr>
        <w:t>）</w:t>
      </w:r>
    </w:p>
    <w:p w14:paraId="7A5CA94F" w14:textId="77777777" w:rsidR="004D3E8E" w:rsidRDefault="00A146C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5</w:t>
      </w:r>
      <w:r w:rsidR="008627FF">
        <w:rPr>
          <w:rFonts w:ascii="Times" w:eastAsia="宋体" w:hAnsi="Times" w:cs="Times"/>
          <w:b/>
          <w:kern w:val="0"/>
          <w:sz w:val="24"/>
          <w:szCs w:val="24"/>
        </w:rPr>
        <w:t>.</w:t>
      </w:r>
      <w:r w:rsidR="008627FF"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4FD8324F" w14:textId="77777777" w:rsidR="004D3E8E" w:rsidRDefault="00A146CC" w:rsidP="00A146CC">
      <w:pPr>
        <w:autoSpaceDE w:val="0"/>
        <w:autoSpaceDN w:val="0"/>
        <w:adjustRightInd w:val="0"/>
        <w:snapToGrid w:val="0"/>
        <w:spacing w:line="400" w:lineRule="exact"/>
        <w:ind w:firstLineChars="200" w:firstLine="420"/>
        <w:jc w:val="left"/>
        <w:rPr>
          <w:rFonts w:hAnsi="宋体"/>
        </w:rPr>
      </w:pPr>
      <w:r w:rsidRPr="00A5700A">
        <w:rPr>
          <w:rFonts w:hAnsi="宋体" w:hint="eastAsia"/>
        </w:rPr>
        <w:t>总成绩应由基地指导教师考核成绩和校内指导教师考核成绩构成。</w:t>
      </w:r>
    </w:p>
    <w:p w14:paraId="340EEF38" w14:textId="77777777" w:rsidR="00A146CC" w:rsidRDefault="00A146CC" w:rsidP="00A146CC">
      <w:pPr>
        <w:autoSpaceDE w:val="0"/>
        <w:autoSpaceDN w:val="0"/>
        <w:adjustRightInd w:val="0"/>
        <w:snapToGrid w:val="0"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A5700A">
        <w:rPr>
          <w:rFonts w:hAnsi="宋体" w:hint="eastAsia"/>
        </w:rPr>
        <w:t>总成绩（</w:t>
      </w:r>
      <w:r w:rsidRPr="00A5700A">
        <w:rPr>
          <w:rFonts w:hAnsi="宋体"/>
        </w:rPr>
        <w:t>100%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=</w:t>
      </w:r>
      <w:r w:rsidRPr="00A5700A">
        <w:rPr>
          <w:rFonts w:hAnsi="宋体" w:hint="eastAsia"/>
        </w:rPr>
        <w:t>基地指导教师成绩（</w:t>
      </w:r>
      <w:r w:rsidRPr="00A5700A">
        <w:rPr>
          <w:rFonts w:hAnsi="宋体"/>
        </w:rPr>
        <w:t>60%</w:t>
      </w:r>
      <w:r w:rsidRPr="00A5700A">
        <w:rPr>
          <w:rFonts w:hAnsi="宋体" w:hint="eastAsia"/>
        </w:rPr>
        <w:t>）</w:t>
      </w:r>
      <w:r w:rsidRPr="00A5700A">
        <w:rPr>
          <w:rFonts w:hAnsi="宋体"/>
        </w:rPr>
        <w:t>+</w:t>
      </w:r>
      <w:r w:rsidRPr="00A5700A">
        <w:rPr>
          <w:rFonts w:hAnsi="宋体" w:hint="eastAsia"/>
        </w:rPr>
        <w:t>校内指导教师成绩（</w:t>
      </w:r>
      <w:r w:rsidRPr="00A5700A">
        <w:rPr>
          <w:rFonts w:hAnsi="宋体"/>
        </w:rPr>
        <w:t>40%</w:t>
      </w:r>
      <w:r w:rsidRPr="00A5700A">
        <w:rPr>
          <w:rFonts w:hAnsi="宋体" w:hint="eastAsia"/>
        </w:rPr>
        <w:t>）</w:t>
      </w:r>
    </w:p>
    <w:p w14:paraId="3BFC0E1C" w14:textId="77777777" w:rsidR="004D3E8E" w:rsidRPr="00264A98" w:rsidRDefault="008627FF" w:rsidP="00264A98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14:paraId="4FB62F0C" w14:textId="77777777" w:rsidR="004D3E8E" w:rsidRPr="00DF7B82" w:rsidRDefault="008627FF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 w:rsidRPr="00DF7B82"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 w:rsidRPr="00DF7B82"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4 </w:t>
      </w:r>
      <w:r w:rsidRPr="00DF7B82"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607"/>
        <w:gridCol w:w="1607"/>
        <w:gridCol w:w="1607"/>
        <w:gridCol w:w="1607"/>
        <w:gridCol w:w="1567"/>
      </w:tblGrid>
      <w:tr w:rsidR="00DF7B82" w:rsidRPr="00DF7B82" w14:paraId="19A5C0F1" w14:textId="77777777" w:rsidTr="002A69DA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1B37C843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460A7134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评分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标准</w:t>
            </w:r>
          </w:p>
        </w:tc>
      </w:tr>
      <w:tr w:rsidR="00DF7B82" w:rsidRPr="00DF7B82" w14:paraId="59270CBF" w14:textId="77777777" w:rsidTr="00A94913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06E7AA5B" w14:textId="77777777" w:rsidR="004D3E8E" w:rsidRPr="00DF7B82" w:rsidRDefault="004D3E8E">
            <w:pPr>
              <w:adjustRightInd w:val="0"/>
              <w:snapToGrid w:val="0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</w:p>
        </w:tc>
        <w:tc>
          <w:tcPr>
            <w:tcW w:w="887" w:type="pct"/>
            <w:vAlign w:val="center"/>
          </w:tcPr>
          <w:p w14:paraId="007F1F82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优秀</w:t>
            </w:r>
          </w:p>
          <w:p w14:paraId="27E8656A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(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100&gt;x</w:t>
            </w:r>
            <w:r w:rsidRPr="00DF7B82">
              <w:rPr>
                <w:rFonts w:ascii="宋体" w:hAnsi="宋体" w:hint="eastAsia"/>
                <w:b/>
                <w:color w:val="000000" w:themeColor="text1"/>
                <w:szCs w:val="21"/>
              </w:rPr>
              <w:t>≥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90</w:t>
            </w: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19876D47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良好</w:t>
            </w:r>
          </w:p>
          <w:p w14:paraId="7B77ECA2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(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90&gt; x</w:t>
            </w:r>
            <w:r w:rsidRPr="00DF7B82">
              <w:rPr>
                <w:rFonts w:ascii="宋体" w:hAnsi="宋体" w:hint="eastAsia"/>
                <w:b/>
                <w:color w:val="000000" w:themeColor="text1"/>
                <w:szCs w:val="21"/>
              </w:rPr>
              <w:t>≥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14:paraId="42BDEF03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中等</w:t>
            </w:r>
          </w:p>
          <w:p w14:paraId="0B871465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(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80&gt; x</w:t>
            </w:r>
            <w:r w:rsidRPr="00DF7B82">
              <w:rPr>
                <w:rFonts w:ascii="宋体" w:hAnsi="宋体" w:hint="eastAsia"/>
                <w:b/>
                <w:color w:val="000000" w:themeColor="text1"/>
                <w:szCs w:val="21"/>
              </w:rPr>
              <w:t>≥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70</w:t>
            </w: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5826130C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及格</w:t>
            </w:r>
          </w:p>
          <w:p w14:paraId="47B5A194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(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70&gt; x</w:t>
            </w:r>
            <w:r w:rsidRPr="00DF7B82">
              <w:rPr>
                <w:rFonts w:ascii="宋体" w:hAnsi="宋体" w:hint="eastAsia"/>
                <w:b/>
                <w:color w:val="000000" w:themeColor="text1"/>
                <w:szCs w:val="21"/>
              </w:rPr>
              <w:t>≥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60</w:t>
            </w: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14:paraId="1E048C06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不及格</w:t>
            </w:r>
          </w:p>
          <w:p w14:paraId="2F7C932E" w14:textId="77777777" w:rsidR="004D3E8E" w:rsidRPr="00DF7B82" w:rsidRDefault="008627F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(</w:t>
            </w:r>
            <w:r w:rsidRPr="00DF7B82">
              <w:rPr>
                <w:rFonts w:ascii="Times New Roman" w:hAnsi="Times New Roman"/>
                <w:b/>
                <w:color w:val="000000" w:themeColor="text1"/>
                <w:szCs w:val="21"/>
              </w:rPr>
              <w:t>x &lt;60</w:t>
            </w:r>
            <w:r w:rsidRPr="00DF7B82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)</w:t>
            </w:r>
          </w:p>
        </w:tc>
      </w:tr>
      <w:tr w:rsidR="00DF7B82" w:rsidRPr="00DF7B82" w14:paraId="7E8AE984" w14:textId="77777777" w:rsidTr="00A94913">
        <w:trPr>
          <w:trHeight w:val="2179"/>
          <w:jc w:val="center"/>
        </w:trPr>
        <w:tc>
          <w:tcPr>
            <w:tcW w:w="587" w:type="pct"/>
            <w:vAlign w:val="center"/>
          </w:tcPr>
          <w:p w14:paraId="4A20EEB3" w14:textId="77777777" w:rsidR="004D3E8E" w:rsidRPr="00DF7B82" w:rsidRDefault="002A69DA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</w:t>
            </w:r>
          </w:p>
        </w:tc>
        <w:tc>
          <w:tcPr>
            <w:tcW w:w="887" w:type="pct"/>
            <w:vAlign w:val="center"/>
          </w:tcPr>
          <w:p w14:paraId="6C7237C5" w14:textId="77777777" w:rsidR="004D3E8E" w:rsidRPr="00DF7B82" w:rsidRDefault="00A875FD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设计作品功能合理、材料运用恰当，能很好的体现设计主题展现设计意境。制图规范、图纸完整度好，表达准确。</w:t>
            </w:r>
          </w:p>
        </w:tc>
        <w:tc>
          <w:tcPr>
            <w:tcW w:w="887" w:type="pct"/>
            <w:vAlign w:val="center"/>
          </w:tcPr>
          <w:p w14:paraId="74D26C3C" w14:textId="77777777" w:rsidR="004D3E8E" w:rsidRPr="00DF7B82" w:rsidRDefault="00A875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设计作品功能比较合理、材料运用恰当，能</w:t>
            </w:r>
            <w:proofErr w:type="gramStart"/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很较好</w:t>
            </w:r>
            <w:proofErr w:type="gramEnd"/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的体现设计主题展现设计意境。制图较规范、图纸较完整度好，表达较准确。</w:t>
            </w:r>
          </w:p>
        </w:tc>
        <w:tc>
          <w:tcPr>
            <w:tcW w:w="887" w:type="pct"/>
            <w:vAlign w:val="center"/>
          </w:tcPr>
          <w:p w14:paraId="478F3AC0" w14:textId="77777777" w:rsidR="004D3E8E" w:rsidRPr="00DF7B82" w:rsidRDefault="00A875FD" w:rsidP="00A875FD">
            <w:pPr>
              <w:rPr>
                <w:color w:val="000000" w:themeColor="text1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设计作品功能基本合理、材料运用恰当，能</w:t>
            </w:r>
            <w:proofErr w:type="gramStart"/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很较好</w:t>
            </w:r>
            <w:proofErr w:type="gramEnd"/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的体现设计主题。制图较规范、图纸较完整度好，表达较准确。</w:t>
            </w:r>
          </w:p>
        </w:tc>
        <w:tc>
          <w:tcPr>
            <w:tcW w:w="887" w:type="pct"/>
            <w:vAlign w:val="center"/>
          </w:tcPr>
          <w:p w14:paraId="5CCDA274" w14:textId="77777777" w:rsidR="004D3E8E" w:rsidRPr="00DF7B82" w:rsidRDefault="00A875FD" w:rsidP="00A875FD">
            <w:pPr>
              <w:rPr>
                <w:color w:val="000000" w:themeColor="text1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设计作品功能基本满足要求、能正确使用材料。制图较规范、图纸较完整度好，表达较准确。</w:t>
            </w:r>
          </w:p>
        </w:tc>
        <w:tc>
          <w:tcPr>
            <w:tcW w:w="865" w:type="pct"/>
            <w:vAlign w:val="center"/>
          </w:tcPr>
          <w:p w14:paraId="57DE19A6" w14:textId="77777777" w:rsidR="004D3E8E" w:rsidRPr="00DF7B82" w:rsidRDefault="00A875FD" w:rsidP="00A875FD">
            <w:pPr>
              <w:rPr>
                <w:color w:val="000000" w:themeColor="text1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设计作品功能不合理、不能合理选择材料。制图不规范、图纸表达不完整，表达不准确。</w:t>
            </w:r>
          </w:p>
        </w:tc>
      </w:tr>
      <w:tr w:rsidR="00DF7B82" w:rsidRPr="00DF7B82" w14:paraId="5719E12F" w14:textId="77777777" w:rsidTr="00A94913">
        <w:trPr>
          <w:jc w:val="center"/>
        </w:trPr>
        <w:tc>
          <w:tcPr>
            <w:tcW w:w="587" w:type="pct"/>
          </w:tcPr>
          <w:p w14:paraId="322D6297" w14:textId="77777777" w:rsidR="004D3E8E" w:rsidRPr="00DF7B82" w:rsidRDefault="001463A0" w:rsidP="001463A0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</w:t>
            </w:r>
          </w:p>
        </w:tc>
        <w:tc>
          <w:tcPr>
            <w:tcW w:w="887" w:type="pct"/>
            <w:vAlign w:val="center"/>
          </w:tcPr>
          <w:p w14:paraId="122C1B97" w14:textId="77777777" w:rsidR="004D3E8E" w:rsidRPr="00DF7B82" w:rsidRDefault="001463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实习报告具有非常积极的社会意义；内容丰富，材料翔实；开展了充分的社会调研工作，对社会现象和社会问题有一定的研究和思考，问题解决的措施和方案合理、到位；结构严谨，语言流畅</w:t>
            </w:r>
            <w:r w:rsidRPr="00DF7B82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887" w:type="pct"/>
            <w:vAlign w:val="center"/>
          </w:tcPr>
          <w:p w14:paraId="412B3670" w14:textId="77777777" w:rsidR="004D3E8E" w:rsidRPr="00DF7B82" w:rsidRDefault="001463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具有较高的社会价值；内容比较丰富，材料较为翔实；开展了较为充分的社会调研工作，能运用专业知识分析社会现象和社会问题，并能提出一些可行的问题解决的措施和方案；结构比较严谨，语言比较流畅。</w:t>
            </w:r>
          </w:p>
        </w:tc>
        <w:tc>
          <w:tcPr>
            <w:tcW w:w="887" w:type="pct"/>
            <w:vAlign w:val="center"/>
          </w:tcPr>
          <w:p w14:paraId="31D44493" w14:textId="77777777" w:rsidR="004D3E8E" w:rsidRPr="00DF7B82" w:rsidRDefault="001463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实习报告具有一定的社会价值；内容和材料符合要求；开展了一定的社会调研工作，能如实阐述某个社会现象和社会问题，观点正确；结构合理，语言表达通顺。</w:t>
            </w:r>
          </w:p>
        </w:tc>
        <w:tc>
          <w:tcPr>
            <w:tcW w:w="887" w:type="pct"/>
            <w:vAlign w:val="center"/>
          </w:tcPr>
          <w:p w14:paraId="375785BB" w14:textId="77777777" w:rsidR="004D3E8E" w:rsidRPr="00DF7B82" w:rsidRDefault="001463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实习报告基本合理、得当；内容和材料基本符合要求；实际开展了社会调研工作，观点基本正确，论证基本充分；结构基本合理，语言表达较为通顺。</w:t>
            </w:r>
          </w:p>
        </w:tc>
        <w:tc>
          <w:tcPr>
            <w:tcW w:w="865" w:type="pct"/>
            <w:vAlign w:val="center"/>
          </w:tcPr>
          <w:p w14:paraId="33B237F8" w14:textId="77777777" w:rsidR="004D3E8E" w:rsidRPr="00DF7B82" w:rsidRDefault="001463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7B82">
              <w:rPr>
                <w:rFonts w:ascii="Times New Roman" w:hAnsi="Times New Roman" w:hint="eastAsia"/>
                <w:color w:val="000000" w:themeColor="text1"/>
                <w:szCs w:val="21"/>
              </w:rPr>
              <w:t>实习报告不合理；内容和材料较为单薄，未达到要求；未开展实际的调研工作，对社会现象和社会问题的分析不合理，观点有明显错误；结构混乱，语言表达不通顺。</w:t>
            </w:r>
          </w:p>
        </w:tc>
      </w:tr>
      <w:tr w:rsidR="004D3E8E" w14:paraId="5BEEAD8A" w14:textId="77777777" w:rsidTr="00A94913">
        <w:trPr>
          <w:jc w:val="center"/>
        </w:trPr>
        <w:tc>
          <w:tcPr>
            <w:tcW w:w="587" w:type="pct"/>
            <w:vAlign w:val="center"/>
          </w:tcPr>
          <w:p w14:paraId="16E0BBD7" w14:textId="77777777" w:rsidR="004D3E8E" w:rsidRPr="00264A98" w:rsidRDefault="001463A0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实习日志和考勤</w:t>
            </w:r>
          </w:p>
        </w:tc>
        <w:tc>
          <w:tcPr>
            <w:tcW w:w="887" w:type="pct"/>
            <w:vAlign w:val="center"/>
          </w:tcPr>
          <w:p w14:paraId="4692F2EF" w14:textId="77777777" w:rsidR="004D3E8E" w:rsidRPr="00264A98" w:rsidRDefault="00264A9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能按规定要求，很好的完成各项实习任务，并清晰准确记录。</w:t>
            </w:r>
          </w:p>
        </w:tc>
        <w:tc>
          <w:tcPr>
            <w:tcW w:w="887" w:type="pct"/>
            <w:vAlign w:val="center"/>
          </w:tcPr>
          <w:p w14:paraId="0E7E8DC6" w14:textId="77777777" w:rsidR="004D3E8E" w:rsidRPr="00264A98" w:rsidRDefault="00264A9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能按规定要求，较好的完成各项实习任务，并清晰准确记录。</w:t>
            </w:r>
          </w:p>
        </w:tc>
        <w:tc>
          <w:tcPr>
            <w:tcW w:w="887" w:type="pct"/>
            <w:vAlign w:val="center"/>
          </w:tcPr>
          <w:p w14:paraId="28119B54" w14:textId="77777777" w:rsidR="004D3E8E" w:rsidRPr="00264A98" w:rsidRDefault="00264A98" w:rsidP="00264A9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能按规定要求完成各项实习任务，并清晰准确记录。</w:t>
            </w:r>
          </w:p>
        </w:tc>
        <w:tc>
          <w:tcPr>
            <w:tcW w:w="887" w:type="pct"/>
            <w:vAlign w:val="center"/>
          </w:tcPr>
          <w:p w14:paraId="4680BA69" w14:textId="77777777" w:rsidR="004D3E8E" w:rsidRPr="00264A98" w:rsidRDefault="00264A98" w:rsidP="00264A9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能按规定要求完成基本实习任务，并较为准确的记录。</w:t>
            </w:r>
          </w:p>
        </w:tc>
        <w:tc>
          <w:tcPr>
            <w:tcW w:w="865" w:type="pct"/>
            <w:vAlign w:val="center"/>
          </w:tcPr>
          <w:p w14:paraId="537C2044" w14:textId="77777777" w:rsidR="004D3E8E" w:rsidRPr="00264A98" w:rsidRDefault="00264A98" w:rsidP="00264A9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4A98">
              <w:rPr>
                <w:rFonts w:ascii="Times New Roman" w:hAnsi="Times New Roman" w:hint="eastAsia"/>
                <w:color w:val="000000" w:themeColor="text1"/>
                <w:szCs w:val="21"/>
              </w:rPr>
              <w:t>不能按规定要求完成基本实习任务，记录不准备，实习缺席未达相关规定要求。</w:t>
            </w:r>
          </w:p>
        </w:tc>
      </w:tr>
    </w:tbl>
    <w:p w14:paraId="6E8462FE" w14:textId="77777777" w:rsidR="004D3E8E" w:rsidRDefault="008627FF" w:rsidP="000121F6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67D69EA3" w14:textId="77777777" w:rsidR="00070C0F" w:rsidRDefault="008627FF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专业人才培养方案，由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应用设计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环境设计教研室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讨论制定，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院教学工作委员会审定，教务处审核批准，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自</w:t>
      </w:r>
      <w:r w:rsidR="00A9491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开始执行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2F90B080" w14:textId="2293FA86" w:rsidR="004D3E8E" w:rsidRDefault="00E37E68" w:rsidP="00070C0F">
      <w:pPr>
        <w:spacing w:line="360" w:lineRule="auto"/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8C9D6" wp14:editId="6D77A8CF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8890" b="100965"/>
                <wp:wrapNone/>
                <wp:docPr id="6" name="线形标注 2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FADD49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308311A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C50AEC0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E4CE2B3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8C9D6" id="线形标注 2 6" o:spid="_x0000_s1027" type="#_x0000_t48" style="position:absolute;left:0;text-align:left;margin-left:666.9pt;margin-top:325.25pt;width:167.3pt;height:7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" adj="-8495,23702,-4603,2556,-775,2556">
                <v:textbox>
                  <w:txbxContent>
                    <w:p w14:paraId="70FADD49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308311A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C50AEC0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E4CE2B3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3F634" wp14:editId="053B3C1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8890" b="100965"/>
                <wp:wrapNone/>
                <wp:docPr id="5" name="线形标注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A41E4D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52B3309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551A98D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8E2526D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3F634" id="线形标注 2 5" o:spid="_x0000_s1028" type="#_x0000_t48" style="position:absolute;left:0;text-align:left;margin-left:666.9pt;margin-top:325.25pt;width:167.3pt;height:7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" adj="-8495,23702,-4603,2556,-775,2556">
                <v:textbox>
                  <w:txbxContent>
                    <w:p w14:paraId="3AA41E4D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52B3309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551A98D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8E2526D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8EC1A" wp14:editId="7664D1F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8890" b="100965"/>
                <wp:wrapNone/>
                <wp:docPr id="4" name="线形标注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65E8156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2949703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9720E9B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7A712D8" w14:textId="77777777" w:rsidR="004D3E8E" w:rsidRDefault="008627F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8EC1A" id="线形标注 2 4" o:spid="_x0000_s1029" type="#_x0000_t48" style="position:absolute;left:0;text-align:left;margin-left:666.9pt;margin-top:325.25pt;width:167.3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" adj="-8495,23702,-4603,2556,-775,2556">
                <v:textbox>
                  <w:txbxContent>
                    <w:p w14:paraId="465E8156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2949703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9720E9B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7A712D8" w14:textId="77777777" w:rsidR="004D3E8E" w:rsidRDefault="008627F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4D3E8E" w:rsidSect="00115750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7BE40" w14:textId="77777777" w:rsidR="00115750" w:rsidRDefault="00115750" w:rsidP="004D3E8E">
      <w:r>
        <w:separator/>
      </w:r>
    </w:p>
  </w:endnote>
  <w:endnote w:type="continuationSeparator" w:id="0">
    <w:p w14:paraId="6905C36C" w14:textId="77777777" w:rsidR="00115750" w:rsidRDefault="00115750" w:rsidP="004D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5F9423F1-F6C0-4E69-8EC9-38A2F54E55E7}"/>
    <w:embedBold r:id="rId2" w:subsetted="1" w:fontKey="{8EE8B4DD-F0FC-45BC-98B4-75C530DA451E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5C42E621-45C3-40D6-87F9-0A4BAD4A402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E3189BC4-5A4B-48F8-91B2-2FC2BF792DF3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  <w:embedRegular r:id="rId5" w:subsetted="1" w:fontKey="{9AD7E766-9FD4-4292-B054-A360669FBEDF}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6" w:subsetted="1" w:fontKey="{0186BDDC-DD2B-496A-A174-A48E3A44930B}"/>
    <w:embedBold r:id="rId7" w:subsetted="1" w:fontKey="{335EB6D1-4E46-4B66-8AFC-C42EC93176F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26D4" w14:textId="1ABF61FD" w:rsidR="004D3E8E" w:rsidRDefault="00E37E68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4742E8" wp14:editId="5EE538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FE2F27" w14:textId="77777777" w:rsidR="004D3E8E" w:rsidRDefault="002D5ABF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 w:rsidR="008627FF"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E50442">
                            <w:rPr>
                              <w:rFonts w:ascii="宋体" w:eastAsia="宋体" w:hAnsi="宋体" w:cs="宋体"/>
                              <w:noProof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742E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" filled="f" stroked="f" strokeweight=".5pt">
              <v:textbox style="mso-fit-shape-to-text:t" inset="0,0,0,0">
                <w:txbxContent>
                  <w:p w14:paraId="48FE2F27" w14:textId="77777777" w:rsidR="004D3E8E" w:rsidRDefault="002D5ABF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 w:rsidR="008627FF"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E50442">
                      <w:rPr>
                        <w:rFonts w:ascii="宋体" w:eastAsia="宋体" w:hAnsi="宋体" w:cs="宋体"/>
                        <w:noProof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7716F" w14:textId="77777777" w:rsidR="00115750" w:rsidRDefault="00115750" w:rsidP="004D3E8E">
      <w:r>
        <w:separator/>
      </w:r>
    </w:p>
  </w:footnote>
  <w:footnote w:type="continuationSeparator" w:id="0">
    <w:p w14:paraId="1494B343" w14:textId="77777777" w:rsidR="00115750" w:rsidRDefault="00115750" w:rsidP="004D3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121F6"/>
    <w:rsid w:val="00041B7C"/>
    <w:rsid w:val="000444BD"/>
    <w:rsid w:val="00070C0F"/>
    <w:rsid w:val="00084B14"/>
    <w:rsid w:val="00085F49"/>
    <w:rsid w:val="000C5191"/>
    <w:rsid w:val="000D27AD"/>
    <w:rsid w:val="000D6B29"/>
    <w:rsid w:val="0010389F"/>
    <w:rsid w:val="00115750"/>
    <w:rsid w:val="001344D6"/>
    <w:rsid w:val="001463A0"/>
    <w:rsid w:val="001C29A0"/>
    <w:rsid w:val="001C72BE"/>
    <w:rsid w:val="001D02A4"/>
    <w:rsid w:val="001D24B0"/>
    <w:rsid w:val="001F0978"/>
    <w:rsid w:val="00241260"/>
    <w:rsid w:val="00264A98"/>
    <w:rsid w:val="002A69DA"/>
    <w:rsid w:val="002D45DB"/>
    <w:rsid w:val="002D5ABF"/>
    <w:rsid w:val="00300172"/>
    <w:rsid w:val="00317DE6"/>
    <w:rsid w:val="00323670"/>
    <w:rsid w:val="003C51E5"/>
    <w:rsid w:val="00400041"/>
    <w:rsid w:val="00425407"/>
    <w:rsid w:val="0043300D"/>
    <w:rsid w:val="004770EC"/>
    <w:rsid w:val="00483D3B"/>
    <w:rsid w:val="004C0830"/>
    <w:rsid w:val="004C400D"/>
    <w:rsid w:val="004D3E8E"/>
    <w:rsid w:val="004F64DB"/>
    <w:rsid w:val="00530E74"/>
    <w:rsid w:val="005424AA"/>
    <w:rsid w:val="00544EAA"/>
    <w:rsid w:val="005538AE"/>
    <w:rsid w:val="00554B6E"/>
    <w:rsid w:val="005E22B4"/>
    <w:rsid w:val="006035BD"/>
    <w:rsid w:val="0069497C"/>
    <w:rsid w:val="00715DEB"/>
    <w:rsid w:val="00753889"/>
    <w:rsid w:val="0075464E"/>
    <w:rsid w:val="00755E85"/>
    <w:rsid w:val="007A2E5A"/>
    <w:rsid w:val="008627FF"/>
    <w:rsid w:val="0089237C"/>
    <w:rsid w:val="008B7532"/>
    <w:rsid w:val="008F4441"/>
    <w:rsid w:val="00903BA2"/>
    <w:rsid w:val="00916BBE"/>
    <w:rsid w:val="00950CE2"/>
    <w:rsid w:val="009D2489"/>
    <w:rsid w:val="00A02E2B"/>
    <w:rsid w:val="00A146CC"/>
    <w:rsid w:val="00A17432"/>
    <w:rsid w:val="00A23A71"/>
    <w:rsid w:val="00A875FD"/>
    <w:rsid w:val="00A90958"/>
    <w:rsid w:val="00A94913"/>
    <w:rsid w:val="00AA0133"/>
    <w:rsid w:val="00AD3E5A"/>
    <w:rsid w:val="00AD5FBC"/>
    <w:rsid w:val="00BA3B55"/>
    <w:rsid w:val="00BA40C1"/>
    <w:rsid w:val="00BE4245"/>
    <w:rsid w:val="00C15349"/>
    <w:rsid w:val="00C21995"/>
    <w:rsid w:val="00C2471D"/>
    <w:rsid w:val="00C431A3"/>
    <w:rsid w:val="00C6290B"/>
    <w:rsid w:val="00C67328"/>
    <w:rsid w:val="00CD5AF9"/>
    <w:rsid w:val="00D01DF5"/>
    <w:rsid w:val="00D150FB"/>
    <w:rsid w:val="00D30B38"/>
    <w:rsid w:val="00DF7B82"/>
    <w:rsid w:val="00E37E68"/>
    <w:rsid w:val="00E50442"/>
    <w:rsid w:val="00E93D4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89C2CC1"/>
  <w15:docId w15:val="{33B2793E-8315-4917-ACB3-E4C0F01F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E8E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rsid w:val="004D3E8E"/>
    <w:pPr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4D3E8E"/>
    <w:pPr>
      <w:jc w:val="left"/>
    </w:pPr>
  </w:style>
  <w:style w:type="paragraph" w:styleId="a5">
    <w:name w:val="Body Text"/>
    <w:basedOn w:val="a"/>
    <w:link w:val="a6"/>
    <w:uiPriority w:val="1"/>
    <w:qFormat/>
    <w:rsid w:val="004D3E8E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sid w:val="004D3E8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4D3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4D3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4D3E8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sid w:val="004D3E8E"/>
    <w:rPr>
      <w:b/>
      <w:bCs/>
    </w:rPr>
  </w:style>
  <w:style w:type="table" w:styleId="af1">
    <w:name w:val="Table Grid"/>
    <w:basedOn w:val="a1"/>
    <w:uiPriority w:val="39"/>
    <w:qFormat/>
    <w:rsid w:val="004D3E8E"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sid w:val="004D3E8E"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sid w:val="004D3E8E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sid w:val="004D3E8E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4D3E8E"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sid w:val="004D3E8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  <w:rsid w:val="004D3E8E"/>
  </w:style>
  <w:style w:type="character" w:customStyle="1" w:styleId="a8">
    <w:name w:val="批注框文本 字符"/>
    <w:basedOn w:val="a0"/>
    <w:link w:val="a7"/>
    <w:uiPriority w:val="99"/>
    <w:semiHidden/>
    <w:qFormat/>
    <w:rsid w:val="004D3E8E"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sid w:val="004D3E8E"/>
    <w:rPr>
      <w:b/>
      <w:bCs/>
    </w:rPr>
  </w:style>
  <w:style w:type="paragraph" w:styleId="af4">
    <w:name w:val="List Paragraph"/>
    <w:basedOn w:val="a"/>
    <w:uiPriority w:val="34"/>
    <w:qFormat/>
    <w:rsid w:val="004D3E8E"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sid w:val="004D3E8E"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sid w:val="004D3E8E"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rsid w:val="004D3E8E"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styleId="af6">
    <w:name w:val="Document Map"/>
    <w:basedOn w:val="a"/>
    <w:link w:val="af7"/>
    <w:uiPriority w:val="99"/>
    <w:semiHidden/>
    <w:unhideWhenUsed/>
    <w:rsid w:val="009D2489"/>
    <w:rPr>
      <w:rFonts w:ascii="宋体" w:eastAsia="宋体"/>
      <w:sz w:val="18"/>
      <w:szCs w:val="18"/>
    </w:rPr>
  </w:style>
  <w:style w:type="character" w:customStyle="1" w:styleId="af7">
    <w:name w:val="文档结构图 字符"/>
    <w:basedOn w:val="a0"/>
    <w:link w:val="af6"/>
    <w:uiPriority w:val="99"/>
    <w:semiHidden/>
    <w:rsid w:val="009D2489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684</Words>
  <Characters>3900</Characters>
  <Application>Microsoft Office Word</Application>
  <DocSecurity>0</DocSecurity>
  <Lines>32</Lines>
  <Paragraphs>9</Paragraphs>
  <ScaleCrop>false</ScaleCrop>
  <Company>Microsoft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涛 刘</cp:lastModifiedBy>
  <cp:revision>11</cp:revision>
  <cp:lastPrinted>2023-06-27T02:37:00Z</cp:lastPrinted>
  <dcterms:created xsi:type="dcterms:W3CDTF">2024-03-19T02:07:00Z</dcterms:created>
  <dcterms:modified xsi:type="dcterms:W3CDTF">2024-03-20T03:16:00Z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