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6D05" w:rsidRDefault="0055140B" w:rsidP="00577484">
      <w:pPr>
        <w:autoSpaceDE w:val="0"/>
        <w:autoSpaceDN w:val="0"/>
        <w:adjustRightInd w:val="0"/>
        <w:jc w:val="center"/>
        <w:rPr>
          <w:rFonts w:ascii="Times New Roman" w:eastAsia="黑体" w:hAnsi="Times New Roman" w:cs="Times New Roman"/>
          <w:b/>
          <w:kern w:val="0"/>
          <w:sz w:val="32"/>
          <w:szCs w:val="32"/>
        </w:rPr>
      </w:pPr>
      <w:r>
        <w:rPr>
          <w:rFonts w:ascii="Times New Roman" w:eastAsia="黑体" w:hAnsi="Times New Roman" w:cs="Times New Roman"/>
          <w:b/>
          <w:kern w:val="0"/>
          <w:sz w:val="32"/>
          <w:szCs w:val="32"/>
        </w:rPr>
        <w:t>《</w:t>
      </w:r>
      <w:r>
        <w:rPr>
          <w:rFonts w:ascii="Times New Roman" w:eastAsia="黑体" w:hAnsi="Times New Roman" w:cs="Times New Roman" w:hint="eastAsia"/>
          <w:b/>
          <w:kern w:val="0"/>
          <w:sz w:val="32"/>
          <w:szCs w:val="32"/>
        </w:rPr>
        <w:t>色彩二（胸像、全身像写生）</w:t>
      </w:r>
      <w:r>
        <w:rPr>
          <w:rFonts w:ascii="Times New Roman" w:eastAsia="黑体" w:hAnsi="Times New Roman" w:cs="Times New Roman"/>
          <w:b/>
          <w:kern w:val="0"/>
          <w:sz w:val="32"/>
          <w:szCs w:val="32"/>
        </w:rPr>
        <w:t>》实验课程教学大纲</w:t>
      </w:r>
    </w:p>
    <w:p w:rsidR="00E36D05" w:rsidRDefault="0055140B">
      <w:pPr>
        <w:spacing w:line="360" w:lineRule="auto"/>
        <w:ind w:firstLineChars="200" w:firstLine="562"/>
        <w:rPr>
          <w:rFonts w:ascii="Times New Roman" w:eastAsia="宋体" w:hAnsi="Times New Roman" w:cs="Times New Roman"/>
          <w:b/>
          <w:bCs/>
          <w:sz w:val="24"/>
          <w:szCs w:val="24"/>
        </w:rPr>
      </w:pPr>
      <w:r>
        <w:rPr>
          <w:rFonts w:ascii="Times New Roman" w:eastAsia="黑体" w:hAnsi="Times New Roman" w:cs="Times New Roman"/>
          <w:b/>
          <w:kern w:val="0"/>
          <w:sz w:val="28"/>
          <w:szCs w:val="28"/>
        </w:rPr>
        <w:t>一、课程简介</w:t>
      </w:r>
    </w:p>
    <w:tbl>
      <w:tblPr>
        <w:tblpPr w:leftFromText="180" w:rightFromText="180" w:vertAnchor="text" w:horzAnchor="margin" w:tblpXSpec="center" w:tblpY="152"/>
        <w:tblW w:w="499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31"/>
        <w:gridCol w:w="1845"/>
        <w:gridCol w:w="1199"/>
        <w:gridCol w:w="58"/>
        <w:gridCol w:w="1201"/>
        <w:gridCol w:w="262"/>
        <w:gridCol w:w="407"/>
        <w:gridCol w:w="477"/>
        <w:gridCol w:w="833"/>
        <w:gridCol w:w="1327"/>
      </w:tblGrid>
      <w:tr w:rsidR="00E36D05">
        <w:trPr>
          <w:trHeight w:val="382"/>
        </w:trPr>
        <w:tc>
          <w:tcPr>
            <w:tcW w:w="791" w:type="pct"/>
            <w:vAlign w:val="center"/>
          </w:tcPr>
          <w:p w:rsidR="00E36D05" w:rsidRDefault="0055140B">
            <w:pPr>
              <w:jc w:val="center"/>
              <w:rPr>
                <w:rFonts w:ascii="Times New Roman" w:eastAsia="宋体" w:hAnsi="Times New Roman" w:cs="Times New Roman"/>
                <w:b/>
                <w:szCs w:val="21"/>
              </w:rPr>
            </w:pPr>
            <w:r>
              <w:rPr>
                <w:rFonts w:ascii="Times New Roman" w:eastAsia="宋体" w:hAnsi="Times New Roman" w:cs="Times New Roman"/>
                <w:b/>
                <w:szCs w:val="21"/>
              </w:rPr>
              <w:t>课程中文名</w:t>
            </w:r>
          </w:p>
        </w:tc>
        <w:tc>
          <w:tcPr>
            <w:tcW w:w="4208" w:type="pct"/>
            <w:gridSpan w:val="9"/>
            <w:vAlign w:val="center"/>
          </w:tcPr>
          <w:p w:rsidR="00E36D05" w:rsidRDefault="0055140B">
            <w:pPr>
              <w:jc w:val="center"/>
              <w:rPr>
                <w:rFonts w:ascii="Times New Roman" w:eastAsia="宋体" w:hAnsi="Times New Roman" w:cs="Times New Roman"/>
                <w:szCs w:val="21"/>
              </w:rPr>
            </w:pPr>
            <w:r>
              <w:rPr>
                <w:rFonts w:ascii="Times New Roman" w:eastAsia="宋体" w:hAnsi="Times New Roman" w:cs="Times New Roman"/>
                <w:szCs w:val="21"/>
              </w:rPr>
              <w:t>色彩二（胸像、全身像写生）</w:t>
            </w:r>
          </w:p>
        </w:tc>
      </w:tr>
      <w:tr w:rsidR="00E36D05">
        <w:trPr>
          <w:trHeight w:val="394"/>
        </w:trPr>
        <w:tc>
          <w:tcPr>
            <w:tcW w:w="791" w:type="pct"/>
            <w:vAlign w:val="center"/>
          </w:tcPr>
          <w:p w:rsidR="00E36D05" w:rsidRDefault="0055140B">
            <w:pPr>
              <w:jc w:val="center"/>
              <w:rPr>
                <w:rFonts w:ascii="Times New Roman" w:eastAsia="宋体" w:hAnsi="Times New Roman" w:cs="Times New Roman"/>
                <w:b/>
                <w:szCs w:val="21"/>
              </w:rPr>
            </w:pPr>
            <w:r>
              <w:rPr>
                <w:rFonts w:ascii="Times New Roman" w:eastAsia="宋体" w:hAnsi="Times New Roman" w:cs="Times New Roman"/>
                <w:b/>
                <w:szCs w:val="21"/>
              </w:rPr>
              <w:t>课程英文名</w:t>
            </w:r>
          </w:p>
        </w:tc>
        <w:tc>
          <w:tcPr>
            <w:tcW w:w="2749" w:type="pct"/>
            <w:gridSpan w:val="6"/>
            <w:vAlign w:val="center"/>
          </w:tcPr>
          <w:p w:rsidR="00E36D05" w:rsidRDefault="00C42048">
            <w:pPr>
              <w:jc w:val="center"/>
              <w:rPr>
                <w:rFonts w:ascii="Times New Roman" w:eastAsia="宋体" w:hAnsi="Times New Roman" w:cs="Times New Roman"/>
                <w:szCs w:val="21"/>
              </w:rPr>
            </w:pPr>
            <w:r w:rsidRPr="00C42048">
              <w:rPr>
                <w:rFonts w:ascii="Times New Roman" w:eastAsia="宋体" w:hAnsi="Times New Roman" w:cs="Times New Roman"/>
                <w:szCs w:val="21"/>
              </w:rPr>
              <w:t>Color 2 (Chest and Full Body Sketches)</w:t>
            </w:r>
          </w:p>
        </w:tc>
        <w:tc>
          <w:tcPr>
            <w:tcW w:w="725" w:type="pct"/>
            <w:gridSpan w:val="2"/>
            <w:vAlign w:val="center"/>
          </w:tcPr>
          <w:p w:rsidR="00E36D05" w:rsidRDefault="0055140B">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3" w:type="pct"/>
            <w:vAlign w:val="center"/>
          </w:tcPr>
          <w:p w:rsidR="00E36D05" w:rsidRDefault="0055140B">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是</w:t>
            </w:r>
            <w:r>
              <w:rPr>
                <w:rFonts w:ascii="Times New Roman" w:hAnsi="Times New Roman" w:cs="Times New Roman"/>
                <w:bCs/>
                <w:szCs w:val="21"/>
                <w:lang w:bidi="ar"/>
              </w:rPr>
              <w:t xml:space="preserve"> </w:t>
            </w:r>
            <w:r>
              <w:rPr>
                <w:rFonts w:ascii="Times New Roman" w:hAnsi="Times New Roman" w:cs="Times New Roman"/>
                <w:bCs/>
                <w:szCs w:val="21"/>
                <w:lang w:bidi="ar"/>
              </w:rPr>
              <w:sym w:font="Wingdings 2" w:char="0052"/>
            </w:r>
            <w:r>
              <w:rPr>
                <w:rFonts w:ascii="Times New Roman" w:hAnsi="Times New Roman" w:cs="Times New Roman"/>
                <w:bCs/>
                <w:szCs w:val="21"/>
                <w:lang w:bidi="ar"/>
              </w:rPr>
              <w:t>否</w:t>
            </w:r>
          </w:p>
        </w:tc>
      </w:tr>
      <w:tr w:rsidR="00E36D05">
        <w:trPr>
          <w:trHeight w:val="523"/>
        </w:trPr>
        <w:tc>
          <w:tcPr>
            <w:tcW w:w="791" w:type="pct"/>
            <w:vAlign w:val="center"/>
          </w:tcPr>
          <w:p w:rsidR="00E36D05" w:rsidRDefault="0055140B">
            <w:pPr>
              <w:jc w:val="center"/>
              <w:rPr>
                <w:rFonts w:ascii="Times New Roman" w:eastAsia="宋体" w:hAnsi="Times New Roman" w:cs="Times New Roman"/>
                <w:b/>
                <w:szCs w:val="21"/>
              </w:rPr>
            </w:pPr>
            <w:r>
              <w:rPr>
                <w:rFonts w:ascii="Times New Roman" w:eastAsia="宋体" w:hAnsi="Times New Roman" w:cs="Times New Roman"/>
                <w:b/>
                <w:szCs w:val="21"/>
              </w:rPr>
              <w:t>课程代码</w:t>
            </w:r>
          </w:p>
        </w:tc>
        <w:tc>
          <w:tcPr>
            <w:tcW w:w="1020" w:type="pct"/>
            <w:vAlign w:val="center"/>
          </w:tcPr>
          <w:p w:rsidR="00E36D05" w:rsidRDefault="0055140B">
            <w:pPr>
              <w:jc w:val="center"/>
              <w:rPr>
                <w:rFonts w:ascii="Times New Roman" w:eastAsia="宋体" w:hAnsi="Times New Roman" w:cs="Times New Roman"/>
                <w:szCs w:val="21"/>
              </w:rPr>
            </w:pPr>
            <w:r>
              <w:rPr>
                <w:rFonts w:ascii="Times New Roman" w:eastAsia="宋体" w:hAnsi="Times New Roman" w:cs="Times New Roman"/>
                <w:szCs w:val="21"/>
              </w:rPr>
              <w:t>13112451</w:t>
            </w:r>
          </w:p>
        </w:tc>
        <w:tc>
          <w:tcPr>
            <w:tcW w:w="695" w:type="pct"/>
            <w:gridSpan w:val="2"/>
            <w:vAlign w:val="center"/>
          </w:tcPr>
          <w:p w:rsidR="00E36D05" w:rsidRDefault="0055140B">
            <w:pPr>
              <w:jc w:val="center"/>
              <w:rPr>
                <w:rFonts w:ascii="Times New Roman" w:eastAsia="宋体" w:hAnsi="Times New Roman" w:cs="Times New Roman"/>
                <w:b/>
                <w:szCs w:val="21"/>
              </w:rPr>
            </w:pPr>
            <w:r>
              <w:rPr>
                <w:rFonts w:ascii="Times New Roman" w:eastAsia="宋体" w:hAnsi="Times New Roman" w:cs="Times New Roman"/>
                <w:b/>
                <w:szCs w:val="21"/>
              </w:rPr>
              <w:t>课程学分</w:t>
            </w:r>
          </w:p>
        </w:tc>
        <w:tc>
          <w:tcPr>
            <w:tcW w:w="664" w:type="pct"/>
            <w:vAlign w:val="center"/>
          </w:tcPr>
          <w:p w:rsidR="00E36D05" w:rsidRDefault="0055140B">
            <w:pPr>
              <w:jc w:val="center"/>
              <w:rPr>
                <w:rFonts w:ascii="Times New Roman" w:eastAsia="宋体" w:hAnsi="Times New Roman" w:cs="Times New Roman"/>
                <w:szCs w:val="21"/>
              </w:rPr>
            </w:pPr>
            <w:r>
              <w:rPr>
                <w:rFonts w:ascii="Times New Roman" w:eastAsia="宋体" w:hAnsi="Times New Roman" w:cs="Times New Roman" w:hint="eastAsia"/>
                <w:szCs w:val="21"/>
              </w:rPr>
              <w:t>3</w:t>
            </w:r>
          </w:p>
        </w:tc>
        <w:tc>
          <w:tcPr>
            <w:tcW w:w="634" w:type="pct"/>
            <w:gridSpan w:val="3"/>
            <w:vAlign w:val="center"/>
          </w:tcPr>
          <w:p w:rsidR="00E36D05" w:rsidRDefault="0055140B">
            <w:pPr>
              <w:jc w:val="center"/>
              <w:rPr>
                <w:rFonts w:ascii="Times New Roman" w:eastAsia="宋体" w:hAnsi="Times New Roman" w:cs="Times New Roman"/>
                <w:b/>
                <w:szCs w:val="21"/>
              </w:rPr>
            </w:pPr>
            <w:r>
              <w:rPr>
                <w:rFonts w:ascii="Times New Roman" w:cs="Times New Roman" w:hint="eastAsia"/>
                <w:b/>
                <w:szCs w:val="21"/>
                <w:lang w:bidi="ar"/>
              </w:rPr>
              <w:t>总学时数</w:t>
            </w:r>
          </w:p>
        </w:tc>
        <w:tc>
          <w:tcPr>
            <w:tcW w:w="1192" w:type="pct"/>
            <w:gridSpan w:val="2"/>
            <w:vAlign w:val="center"/>
          </w:tcPr>
          <w:p w:rsidR="00E36D05" w:rsidRDefault="0055140B">
            <w:pPr>
              <w:jc w:val="center"/>
              <w:rPr>
                <w:rFonts w:ascii="Times New Roman" w:eastAsia="宋体" w:hAnsi="Times New Roman" w:cs="Times New Roman"/>
                <w:szCs w:val="21"/>
              </w:rPr>
            </w:pPr>
            <w:r>
              <w:rPr>
                <w:rFonts w:ascii="Times New Roman" w:eastAsia="宋体" w:hAnsi="Times New Roman" w:cs="Times New Roman" w:hint="eastAsia"/>
                <w:szCs w:val="21"/>
              </w:rPr>
              <w:t>60</w:t>
            </w:r>
          </w:p>
        </w:tc>
      </w:tr>
      <w:tr w:rsidR="00E36D05">
        <w:trPr>
          <w:trHeight w:val="636"/>
        </w:trPr>
        <w:tc>
          <w:tcPr>
            <w:tcW w:w="791" w:type="pct"/>
            <w:vAlign w:val="center"/>
          </w:tcPr>
          <w:p w:rsidR="00E36D05" w:rsidRDefault="0055140B">
            <w:pPr>
              <w:jc w:val="center"/>
              <w:rPr>
                <w:rFonts w:ascii="Times New Roman" w:eastAsia="宋体" w:hAnsi="Times New Roman" w:cs="Times New Roman"/>
                <w:b/>
                <w:szCs w:val="21"/>
              </w:rPr>
            </w:pPr>
            <w:r>
              <w:rPr>
                <w:rFonts w:ascii="Times New Roman" w:eastAsia="宋体" w:hAnsi="Times New Roman" w:cs="Times New Roman"/>
                <w:b/>
                <w:szCs w:val="21"/>
              </w:rPr>
              <w:t>课程类别</w:t>
            </w:r>
          </w:p>
        </w:tc>
        <w:tc>
          <w:tcPr>
            <w:tcW w:w="1020" w:type="pct"/>
            <w:vAlign w:val="center"/>
          </w:tcPr>
          <w:p w:rsidR="00E36D05" w:rsidRDefault="0055140B">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专业基础课程</w:t>
            </w:r>
          </w:p>
          <w:p w:rsidR="00E36D05" w:rsidRDefault="0055140B">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专业核心课程</w:t>
            </w:r>
          </w:p>
          <w:p w:rsidR="00E36D05" w:rsidRDefault="0055140B">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专业选修课程</w:t>
            </w:r>
          </w:p>
          <w:p w:rsidR="00E36D05" w:rsidRDefault="0055140B">
            <w:pPr>
              <w:adjustRightInd w:val="0"/>
              <w:snapToGrid w:val="0"/>
              <w:spacing w:line="400" w:lineRule="exact"/>
              <w:jc w:val="left"/>
              <w:rPr>
                <w:rFonts w:ascii="Times New Roman" w:hAnsi="Times New Roman" w:cs="Times New Roman"/>
                <w:szCs w:val="21"/>
              </w:rPr>
            </w:pPr>
            <w:r>
              <w:rPr>
                <w:rFonts w:ascii="宋体" w:eastAsia="宋体" w:hAnsi="宋体" w:cs="宋体" w:hint="eastAsia"/>
                <w:b/>
                <w:szCs w:val="21"/>
              </w:rPr>
              <w:t>□</w:t>
            </w:r>
            <w:r>
              <w:rPr>
                <w:rFonts w:ascii="宋体" w:eastAsia="宋体" w:hAnsi="宋体" w:cs="宋体" w:hint="eastAsia"/>
                <w:szCs w:val="21"/>
              </w:rPr>
              <w:t>其他</w:t>
            </w:r>
          </w:p>
        </w:tc>
        <w:tc>
          <w:tcPr>
            <w:tcW w:w="695" w:type="pct"/>
            <w:gridSpan w:val="2"/>
            <w:vAlign w:val="center"/>
          </w:tcPr>
          <w:p w:rsidR="00E36D05" w:rsidRDefault="0055140B">
            <w:pPr>
              <w:jc w:val="center"/>
              <w:rPr>
                <w:rFonts w:ascii="Times New Roman" w:eastAsia="宋体" w:hAnsi="Times New Roman" w:cs="Times New Roman"/>
                <w:b/>
                <w:szCs w:val="21"/>
              </w:rPr>
            </w:pPr>
            <w:r>
              <w:rPr>
                <w:rFonts w:ascii="Times New Roman" w:eastAsia="宋体" w:hAnsi="Times New Roman" w:cs="Times New Roman"/>
                <w:b/>
                <w:szCs w:val="21"/>
              </w:rPr>
              <w:t>课程性质</w:t>
            </w:r>
          </w:p>
        </w:tc>
        <w:tc>
          <w:tcPr>
            <w:tcW w:w="664" w:type="pct"/>
            <w:vAlign w:val="center"/>
          </w:tcPr>
          <w:p w:rsidR="00E36D05" w:rsidRDefault="0055140B">
            <w:pPr>
              <w:adjustRightInd w:val="0"/>
              <w:snapToGrid w:val="0"/>
              <w:spacing w:line="400" w:lineRule="exact"/>
              <w:jc w:val="center"/>
              <w:rPr>
                <w:rFonts w:ascii="宋体" w:eastAsia="宋体" w:hAnsi="宋体" w:cs="宋体"/>
                <w:bCs/>
                <w:szCs w:val="21"/>
              </w:rPr>
            </w:pPr>
            <w:r>
              <w:rPr>
                <w:rFonts w:ascii="宋体" w:eastAsia="宋体" w:hAnsi="宋体" w:cs="宋体" w:hint="eastAsia"/>
                <w:bCs/>
                <w:szCs w:val="21"/>
              </w:rPr>
              <w:t>☑必修</w:t>
            </w:r>
          </w:p>
          <w:p w:rsidR="00E36D05" w:rsidRDefault="0055140B">
            <w:pPr>
              <w:adjustRightInd w:val="0"/>
              <w:snapToGrid w:val="0"/>
              <w:spacing w:line="400" w:lineRule="exact"/>
              <w:jc w:val="center"/>
              <w:rPr>
                <w:rFonts w:ascii="宋体" w:eastAsia="宋体" w:hAnsi="宋体" w:cs="宋体"/>
                <w:bCs/>
                <w:szCs w:val="21"/>
              </w:rPr>
            </w:pPr>
            <w:r>
              <w:rPr>
                <w:rFonts w:ascii="宋体" w:eastAsia="宋体" w:hAnsi="宋体" w:cs="宋体" w:hint="eastAsia"/>
                <w:bCs/>
                <w:szCs w:val="21"/>
              </w:rPr>
              <w:t>□选修</w:t>
            </w:r>
          </w:p>
          <w:p w:rsidR="00E36D05" w:rsidRDefault="0055140B">
            <w:pPr>
              <w:adjustRightInd w:val="0"/>
              <w:snapToGrid w:val="0"/>
              <w:spacing w:line="400" w:lineRule="exact"/>
              <w:jc w:val="center"/>
              <w:rPr>
                <w:rFonts w:ascii="Times New Roman" w:eastAsia="宋体" w:hAnsi="Times New Roman" w:cs="Times New Roman"/>
                <w:b/>
                <w:szCs w:val="21"/>
              </w:rPr>
            </w:pPr>
            <w:r>
              <w:rPr>
                <w:rFonts w:ascii="宋体" w:eastAsia="宋体" w:hAnsi="宋体" w:cs="宋体" w:hint="eastAsia"/>
                <w:bCs/>
                <w:szCs w:val="21"/>
              </w:rPr>
              <w:sym w:font="Wingdings 2" w:char="00A3"/>
            </w:r>
            <w:r>
              <w:rPr>
                <w:rFonts w:ascii="宋体" w:eastAsia="宋体" w:hAnsi="宋体" w:cs="宋体" w:hint="eastAsia"/>
                <w:bCs/>
                <w:szCs w:val="21"/>
              </w:rPr>
              <w:t>其他</w:t>
            </w:r>
          </w:p>
        </w:tc>
        <w:tc>
          <w:tcPr>
            <w:tcW w:w="634" w:type="pct"/>
            <w:gridSpan w:val="3"/>
            <w:vAlign w:val="center"/>
          </w:tcPr>
          <w:p w:rsidR="00E36D05" w:rsidRDefault="0055140B">
            <w:pPr>
              <w:jc w:val="center"/>
              <w:rPr>
                <w:rFonts w:ascii="Times New Roman" w:eastAsia="宋体" w:hAnsi="Times New Roman" w:cs="Times New Roman"/>
                <w:b/>
                <w:szCs w:val="21"/>
              </w:rPr>
            </w:pPr>
            <w:r>
              <w:rPr>
                <w:rFonts w:ascii="Times New Roman" w:eastAsia="宋体" w:hAnsi="Times New Roman" w:cs="Times New Roman"/>
                <w:b/>
                <w:szCs w:val="21"/>
              </w:rPr>
              <w:t>课程形态</w:t>
            </w:r>
          </w:p>
        </w:tc>
        <w:tc>
          <w:tcPr>
            <w:tcW w:w="1192" w:type="pct"/>
            <w:gridSpan w:val="2"/>
            <w:vAlign w:val="center"/>
          </w:tcPr>
          <w:p w:rsidR="00E36D05" w:rsidRDefault="0055140B">
            <w:pPr>
              <w:snapToGrid w:val="0"/>
              <w:spacing w:line="400" w:lineRule="exact"/>
              <w:rPr>
                <w:rFonts w:hAnsi="宋体"/>
                <w:szCs w:val="21"/>
              </w:rPr>
            </w:pPr>
            <w:r>
              <w:rPr>
                <w:rFonts w:hAnsi="宋体" w:hint="eastAsia"/>
                <w:szCs w:val="21"/>
                <w:lang w:bidi="ar"/>
              </w:rPr>
              <w:t>□线上</w:t>
            </w:r>
          </w:p>
          <w:p w:rsidR="00E36D05" w:rsidRDefault="0055140B">
            <w:pPr>
              <w:snapToGrid w:val="0"/>
              <w:spacing w:line="400" w:lineRule="exact"/>
              <w:rPr>
                <w:rFonts w:hAnsi="宋体"/>
                <w:szCs w:val="21"/>
              </w:rPr>
            </w:pPr>
            <w:r>
              <w:rPr>
                <w:rFonts w:hAnsi="宋体" w:hint="eastAsia"/>
                <w:szCs w:val="21"/>
                <w:lang w:bidi="ar"/>
              </w:rPr>
              <w:t>☑线下</w:t>
            </w:r>
          </w:p>
          <w:p w:rsidR="00E36D05" w:rsidRDefault="0055140B">
            <w:pPr>
              <w:snapToGrid w:val="0"/>
              <w:spacing w:line="400" w:lineRule="exact"/>
              <w:rPr>
                <w:rFonts w:hAnsi="宋体"/>
                <w:szCs w:val="21"/>
              </w:rPr>
            </w:pPr>
            <w:r>
              <w:rPr>
                <w:rFonts w:hAnsi="宋体" w:hint="eastAsia"/>
                <w:szCs w:val="21"/>
                <w:lang w:bidi="ar"/>
              </w:rPr>
              <w:t>□线上线下混合式</w:t>
            </w:r>
          </w:p>
          <w:p w:rsidR="00E36D05" w:rsidRDefault="0055140B">
            <w:pPr>
              <w:snapToGrid w:val="0"/>
              <w:spacing w:line="400" w:lineRule="exact"/>
              <w:rPr>
                <w:rFonts w:hAnsi="宋体"/>
                <w:szCs w:val="21"/>
                <w:lang w:bidi="ar"/>
              </w:rPr>
            </w:pPr>
            <w:r>
              <w:rPr>
                <w:rFonts w:hAnsi="宋体" w:hint="eastAsia"/>
                <w:szCs w:val="21"/>
                <w:lang w:bidi="ar"/>
              </w:rPr>
              <w:t>□社会实践</w:t>
            </w:r>
          </w:p>
          <w:p w:rsidR="00E36D05" w:rsidRDefault="0055140B">
            <w:pPr>
              <w:adjustRightInd w:val="0"/>
              <w:snapToGrid w:val="0"/>
              <w:spacing w:line="400" w:lineRule="exact"/>
              <w:jc w:val="left"/>
              <w:rPr>
                <w:rFonts w:ascii="Times New Roman" w:eastAsia="宋体" w:hAnsi="Times New Roman" w:cs="Times New Roman"/>
                <w:b/>
                <w:szCs w:val="21"/>
              </w:rPr>
            </w:pPr>
            <w:r>
              <w:rPr>
                <w:rFonts w:hAnsi="宋体" w:hint="eastAsia"/>
                <w:szCs w:val="21"/>
                <w:lang w:bidi="ar"/>
              </w:rPr>
              <w:t>□虚拟仿真实验教学</w:t>
            </w:r>
          </w:p>
        </w:tc>
      </w:tr>
      <w:tr w:rsidR="00E36D05">
        <w:trPr>
          <w:trHeight w:val="636"/>
        </w:trPr>
        <w:tc>
          <w:tcPr>
            <w:tcW w:w="791" w:type="pct"/>
            <w:vAlign w:val="center"/>
          </w:tcPr>
          <w:p w:rsidR="00E36D05" w:rsidRDefault="0055140B">
            <w:pPr>
              <w:jc w:val="center"/>
              <w:rPr>
                <w:rFonts w:ascii="Times New Roman" w:eastAsia="宋体" w:hAnsi="Times New Roman" w:cs="Times New Roman"/>
                <w:b/>
                <w:szCs w:val="21"/>
              </w:rPr>
            </w:pPr>
            <w:r>
              <w:rPr>
                <w:rFonts w:ascii="Times New Roman" w:eastAsia="宋体" w:hAnsi="Times New Roman" w:cs="Times New Roman"/>
                <w:b/>
                <w:szCs w:val="21"/>
              </w:rPr>
              <w:t>考核方式</w:t>
            </w:r>
          </w:p>
        </w:tc>
        <w:tc>
          <w:tcPr>
            <w:tcW w:w="4208" w:type="pct"/>
            <w:gridSpan w:val="9"/>
            <w:vAlign w:val="center"/>
          </w:tcPr>
          <w:p w:rsidR="00E36D05" w:rsidRDefault="0055140B">
            <w:pPr>
              <w:snapToGrid w:val="0"/>
              <w:spacing w:line="400" w:lineRule="exact"/>
              <w:rPr>
                <w:rFonts w:ascii="宋体" w:eastAsia="宋体" w:hAnsi="宋体" w:cs="宋体"/>
                <w:szCs w:val="21"/>
              </w:rPr>
            </w:pPr>
            <w:r>
              <w:rPr>
                <w:rFonts w:ascii="宋体" w:eastAsia="宋体" w:hAnsi="宋体" w:cs="宋体" w:hint="eastAsia"/>
                <w:szCs w:val="21"/>
                <w:lang w:bidi="ar"/>
              </w:rPr>
              <w:t xml:space="preserve">□闭卷  □开卷  □课程论文 ☑课程作品  □汇报展示 </w:t>
            </w:r>
            <w:r>
              <w:rPr>
                <w:rFonts w:ascii="宋体" w:eastAsia="宋体" w:hAnsi="宋体" w:cs="宋体" w:hint="eastAsia"/>
                <w:szCs w:val="21"/>
                <w:lang w:bidi="ar"/>
              </w:rPr>
              <w:sym w:font="Wingdings 2" w:char="00A3"/>
            </w:r>
            <w:r>
              <w:rPr>
                <w:rFonts w:ascii="宋体" w:eastAsia="宋体" w:hAnsi="宋体" w:cs="宋体" w:hint="eastAsia"/>
                <w:szCs w:val="21"/>
                <w:lang w:bidi="ar"/>
              </w:rPr>
              <w:t xml:space="preserve">报告   </w:t>
            </w:r>
          </w:p>
          <w:p w:rsidR="00E36D05" w:rsidRDefault="0055140B">
            <w:pPr>
              <w:rPr>
                <w:rFonts w:ascii="Times New Roman" w:eastAsia="宋体" w:hAnsi="Times New Roman" w:cs="Times New Roman"/>
                <w:szCs w:val="21"/>
              </w:rPr>
            </w:pPr>
            <w:r>
              <w:rPr>
                <w:rFonts w:ascii="宋体" w:eastAsia="宋体" w:hAnsi="宋体" w:cs="宋体" w:hint="eastAsia"/>
                <w:szCs w:val="21"/>
                <w:lang w:bidi="ar"/>
              </w:rPr>
              <w:t>☑课堂表现  □阶段性测试  ☑平时作业   □其他</w:t>
            </w:r>
            <w:r>
              <w:rPr>
                <w:rFonts w:hAnsi="宋体" w:hint="eastAsia"/>
                <w:szCs w:val="21"/>
                <w:lang w:bidi="ar"/>
              </w:rPr>
              <w:t>（可多选）</w:t>
            </w:r>
          </w:p>
        </w:tc>
      </w:tr>
      <w:tr w:rsidR="00E36D05">
        <w:trPr>
          <w:trHeight w:val="636"/>
        </w:trPr>
        <w:tc>
          <w:tcPr>
            <w:tcW w:w="791" w:type="pct"/>
            <w:vAlign w:val="center"/>
          </w:tcPr>
          <w:p w:rsidR="00E36D05" w:rsidRDefault="0055140B">
            <w:pPr>
              <w:jc w:val="center"/>
              <w:rPr>
                <w:rFonts w:ascii="Times New Roman" w:eastAsia="宋体" w:hAnsi="Times New Roman" w:cs="Times New Roman"/>
                <w:b/>
                <w:szCs w:val="21"/>
              </w:rPr>
            </w:pPr>
            <w:r>
              <w:rPr>
                <w:rFonts w:ascii="Times New Roman" w:eastAsia="宋体" w:hAnsi="Times New Roman" w:cs="Times New Roman"/>
                <w:b/>
                <w:szCs w:val="21"/>
              </w:rPr>
              <w:t>开课学院</w:t>
            </w:r>
          </w:p>
        </w:tc>
        <w:tc>
          <w:tcPr>
            <w:tcW w:w="1683" w:type="pct"/>
            <w:gridSpan w:val="2"/>
            <w:vAlign w:val="center"/>
          </w:tcPr>
          <w:p w:rsidR="00E36D05" w:rsidRDefault="0055140B">
            <w:pPr>
              <w:jc w:val="center"/>
              <w:rPr>
                <w:rFonts w:ascii="Times New Roman" w:eastAsia="宋体" w:hAnsi="Times New Roman" w:cs="Times New Roman"/>
                <w:szCs w:val="21"/>
              </w:rPr>
            </w:pPr>
            <w:r>
              <w:rPr>
                <w:rFonts w:ascii="Times New Roman" w:eastAsia="宋体" w:hAnsi="Times New Roman" w:cs="Times New Roman" w:hint="eastAsia"/>
                <w:szCs w:val="21"/>
              </w:rPr>
              <w:t>美术学院</w:t>
            </w:r>
          </w:p>
        </w:tc>
        <w:tc>
          <w:tcPr>
            <w:tcW w:w="841" w:type="pct"/>
            <w:gridSpan w:val="3"/>
            <w:vAlign w:val="center"/>
          </w:tcPr>
          <w:p w:rsidR="00E36D05" w:rsidRDefault="0055140B">
            <w:pPr>
              <w:jc w:val="center"/>
              <w:rPr>
                <w:rFonts w:ascii="Times New Roman" w:hAnsi="Times New Roman" w:cs="Times New Roman"/>
                <w:b/>
                <w:szCs w:val="21"/>
                <w:lang w:bidi="ar"/>
              </w:rPr>
            </w:pPr>
            <w:r>
              <w:rPr>
                <w:rFonts w:ascii="Times New Roman" w:hAnsi="Times New Roman" w:cs="Times New Roman"/>
                <w:b/>
                <w:szCs w:val="21"/>
                <w:lang w:bidi="ar"/>
              </w:rPr>
              <w:t>开课</w:t>
            </w:r>
          </w:p>
          <w:p w:rsidR="00E36D05" w:rsidRDefault="0055140B">
            <w:pPr>
              <w:jc w:val="center"/>
              <w:rPr>
                <w:rFonts w:ascii="Times New Roman" w:eastAsia="宋体" w:hAnsi="Times New Roman" w:cs="Times New Roman"/>
                <w:b/>
                <w:szCs w:val="21"/>
              </w:rPr>
            </w:pPr>
            <w:r>
              <w:rPr>
                <w:rFonts w:ascii="Times New Roman" w:hAnsi="Times New Roman" w:cs="Times New Roman"/>
                <w:b/>
                <w:szCs w:val="21"/>
                <w:lang w:bidi="ar"/>
              </w:rPr>
              <w:t>系</w:t>
            </w:r>
            <w:r>
              <w:rPr>
                <w:rFonts w:ascii="Times New Roman" w:hAnsi="Times New Roman" w:cs="Times New Roman"/>
                <w:b/>
                <w:szCs w:val="21"/>
                <w:lang w:bidi="ar"/>
              </w:rPr>
              <w:t>(</w:t>
            </w:r>
            <w:r>
              <w:rPr>
                <w:rFonts w:ascii="Times New Roman" w:hAnsi="Times New Roman" w:cs="Times New Roman"/>
                <w:b/>
                <w:szCs w:val="21"/>
                <w:lang w:bidi="ar"/>
              </w:rPr>
              <w:t>教研室</w:t>
            </w:r>
            <w:r>
              <w:rPr>
                <w:rFonts w:ascii="Times New Roman" w:hAnsi="Times New Roman" w:cs="Times New Roman"/>
                <w:b/>
                <w:szCs w:val="21"/>
                <w:lang w:bidi="ar"/>
              </w:rPr>
              <w:t>)</w:t>
            </w:r>
          </w:p>
        </w:tc>
        <w:tc>
          <w:tcPr>
            <w:tcW w:w="1683" w:type="pct"/>
            <w:gridSpan w:val="4"/>
            <w:vAlign w:val="center"/>
          </w:tcPr>
          <w:p w:rsidR="00E36D05" w:rsidRDefault="0055140B">
            <w:pPr>
              <w:jc w:val="center"/>
              <w:rPr>
                <w:rFonts w:ascii="Times New Roman" w:eastAsia="宋体" w:hAnsi="Times New Roman" w:cs="Times New Roman"/>
                <w:szCs w:val="21"/>
              </w:rPr>
            </w:pPr>
            <w:r>
              <w:rPr>
                <w:rFonts w:ascii="Times New Roman" w:eastAsia="宋体" w:hAnsi="Times New Roman" w:cs="Times New Roman" w:hint="eastAsia"/>
                <w:szCs w:val="21"/>
              </w:rPr>
              <w:t>美术学系</w:t>
            </w:r>
          </w:p>
        </w:tc>
      </w:tr>
      <w:tr w:rsidR="00E36D05">
        <w:trPr>
          <w:trHeight w:val="553"/>
        </w:trPr>
        <w:tc>
          <w:tcPr>
            <w:tcW w:w="791" w:type="pct"/>
            <w:vAlign w:val="center"/>
          </w:tcPr>
          <w:p w:rsidR="00E36D05" w:rsidRDefault="0055140B">
            <w:pPr>
              <w:jc w:val="center"/>
              <w:rPr>
                <w:rFonts w:ascii="Times New Roman" w:eastAsia="宋体" w:hAnsi="Times New Roman" w:cs="Times New Roman"/>
                <w:b/>
                <w:szCs w:val="21"/>
              </w:rPr>
            </w:pPr>
            <w:r>
              <w:rPr>
                <w:rFonts w:ascii="Times New Roman" w:eastAsia="宋体" w:hAnsi="Times New Roman" w:cs="Times New Roman"/>
                <w:b/>
                <w:szCs w:val="21"/>
              </w:rPr>
              <w:t>面向专业</w:t>
            </w:r>
          </w:p>
        </w:tc>
        <w:tc>
          <w:tcPr>
            <w:tcW w:w="1683" w:type="pct"/>
            <w:gridSpan w:val="2"/>
            <w:vAlign w:val="center"/>
          </w:tcPr>
          <w:p w:rsidR="00E36D05" w:rsidRPr="00C42048" w:rsidRDefault="0055140B">
            <w:pPr>
              <w:jc w:val="center"/>
              <w:rPr>
                <w:rFonts w:ascii="Times New Roman" w:eastAsia="宋体" w:hAnsi="Times New Roman" w:cs="Times New Roman"/>
                <w:szCs w:val="21"/>
              </w:rPr>
            </w:pPr>
            <w:r w:rsidRPr="00C42048">
              <w:rPr>
                <w:rFonts w:ascii="Times New Roman" w:eastAsia="宋体" w:hAnsi="Times New Roman" w:cs="Times New Roman" w:hint="eastAsia"/>
                <w:szCs w:val="21"/>
              </w:rPr>
              <w:t>美术学</w:t>
            </w:r>
          </w:p>
        </w:tc>
        <w:tc>
          <w:tcPr>
            <w:tcW w:w="841" w:type="pct"/>
            <w:gridSpan w:val="3"/>
            <w:vAlign w:val="center"/>
          </w:tcPr>
          <w:p w:rsidR="00E36D05" w:rsidRDefault="0055140B">
            <w:pPr>
              <w:jc w:val="center"/>
              <w:rPr>
                <w:rFonts w:ascii="Times New Roman" w:eastAsia="宋体" w:hAnsi="Times New Roman" w:cs="Times New Roman"/>
                <w:b/>
                <w:szCs w:val="21"/>
              </w:rPr>
            </w:pPr>
            <w:r>
              <w:rPr>
                <w:rFonts w:ascii="Times New Roman" w:eastAsia="宋体" w:hAnsi="Times New Roman" w:cs="Times New Roman"/>
                <w:b/>
                <w:szCs w:val="21"/>
              </w:rPr>
              <w:t>开课学期</w:t>
            </w:r>
          </w:p>
        </w:tc>
        <w:tc>
          <w:tcPr>
            <w:tcW w:w="1683" w:type="pct"/>
            <w:gridSpan w:val="4"/>
            <w:vAlign w:val="center"/>
          </w:tcPr>
          <w:p w:rsidR="00E36D05" w:rsidRDefault="0055140B">
            <w:pPr>
              <w:jc w:val="center"/>
              <w:rPr>
                <w:rFonts w:ascii="Times New Roman" w:eastAsia="宋体" w:hAnsi="Times New Roman" w:cs="Times New Roman"/>
                <w:szCs w:val="21"/>
              </w:rPr>
            </w:pPr>
            <w:r>
              <w:rPr>
                <w:rFonts w:ascii="Times New Roman" w:eastAsia="宋体" w:hAnsi="Times New Roman" w:cs="Times New Roman" w:hint="eastAsia"/>
                <w:szCs w:val="21"/>
              </w:rPr>
              <w:t>第二学期</w:t>
            </w:r>
          </w:p>
        </w:tc>
      </w:tr>
      <w:tr w:rsidR="00E36D05">
        <w:trPr>
          <w:trHeight w:val="494"/>
        </w:trPr>
        <w:tc>
          <w:tcPr>
            <w:tcW w:w="791" w:type="pct"/>
            <w:vAlign w:val="center"/>
          </w:tcPr>
          <w:p w:rsidR="00E36D05" w:rsidRDefault="0055140B">
            <w:pPr>
              <w:jc w:val="center"/>
              <w:rPr>
                <w:rFonts w:ascii="Times New Roman" w:eastAsia="宋体" w:hAnsi="Times New Roman" w:cs="Times New Roman"/>
                <w:szCs w:val="21"/>
              </w:rPr>
            </w:pPr>
            <w:r>
              <w:rPr>
                <w:rFonts w:ascii="Times New Roman" w:eastAsia="宋体" w:hAnsi="Times New Roman" w:cs="Times New Roman"/>
                <w:b/>
                <w:szCs w:val="21"/>
              </w:rPr>
              <w:t>课程负责人</w:t>
            </w:r>
          </w:p>
        </w:tc>
        <w:tc>
          <w:tcPr>
            <w:tcW w:w="1683" w:type="pct"/>
            <w:gridSpan w:val="2"/>
            <w:vAlign w:val="center"/>
          </w:tcPr>
          <w:p w:rsidR="00E36D05" w:rsidRDefault="0055140B" w:rsidP="00C42048">
            <w:pPr>
              <w:jc w:val="center"/>
              <w:rPr>
                <w:rFonts w:ascii="Times New Roman" w:eastAsia="宋体" w:hAnsi="Times New Roman" w:cs="Times New Roman"/>
                <w:szCs w:val="21"/>
              </w:rPr>
            </w:pPr>
            <w:r>
              <w:rPr>
                <w:rFonts w:ascii="Times New Roman" w:eastAsia="宋体" w:hAnsi="Times New Roman" w:cs="Times New Roman" w:hint="eastAsia"/>
                <w:szCs w:val="21"/>
              </w:rPr>
              <w:t>梁洁</w:t>
            </w:r>
          </w:p>
        </w:tc>
        <w:tc>
          <w:tcPr>
            <w:tcW w:w="841" w:type="pct"/>
            <w:gridSpan w:val="3"/>
            <w:vAlign w:val="center"/>
          </w:tcPr>
          <w:p w:rsidR="00E36D05" w:rsidRDefault="0055140B">
            <w:pPr>
              <w:jc w:val="center"/>
              <w:rPr>
                <w:rFonts w:ascii="Times New Roman" w:eastAsia="宋体" w:hAnsi="Times New Roman" w:cs="Times New Roman"/>
                <w:szCs w:val="21"/>
              </w:rPr>
            </w:pPr>
            <w:r>
              <w:rPr>
                <w:rFonts w:ascii="Times New Roman" w:eastAsia="宋体" w:hAnsi="Times New Roman" w:cs="Times New Roman"/>
                <w:b/>
                <w:szCs w:val="21"/>
              </w:rPr>
              <w:t>审核人</w:t>
            </w:r>
          </w:p>
        </w:tc>
        <w:tc>
          <w:tcPr>
            <w:tcW w:w="1683" w:type="pct"/>
            <w:gridSpan w:val="4"/>
            <w:vAlign w:val="center"/>
          </w:tcPr>
          <w:p w:rsidR="00E36D05" w:rsidRDefault="0055140B">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hint="eastAsia"/>
                <w:szCs w:val="21"/>
              </w:rPr>
              <w:t>潘登幅</w:t>
            </w:r>
          </w:p>
        </w:tc>
      </w:tr>
      <w:tr w:rsidR="00E36D05">
        <w:trPr>
          <w:trHeight w:val="456"/>
        </w:trPr>
        <w:tc>
          <w:tcPr>
            <w:tcW w:w="791" w:type="pct"/>
            <w:vAlign w:val="center"/>
          </w:tcPr>
          <w:p w:rsidR="00E36D05" w:rsidRDefault="0055140B">
            <w:pPr>
              <w:jc w:val="center"/>
              <w:rPr>
                <w:rFonts w:ascii="Times New Roman" w:eastAsia="宋体" w:hAnsi="Times New Roman" w:cs="Times New Roman"/>
                <w:b/>
                <w:szCs w:val="21"/>
              </w:rPr>
            </w:pPr>
            <w:r>
              <w:rPr>
                <w:rFonts w:ascii="Times New Roman" w:eastAsia="宋体" w:hAnsi="Times New Roman" w:cs="Times New Roman"/>
                <w:b/>
                <w:szCs w:val="21"/>
              </w:rPr>
              <w:t>先修课程</w:t>
            </w:r>
          </w:p>
        </w:tc>
        <w:tc>
          <w:tcPr>
            <w:tcW w:w="4208" w:type="pct"/>
            <w:gridSpan w:val="9"/>
            <w:vAlign w:val="center"/>
          </w:tcPr>
          <w:p w:rsidR="00E36D05" w:rsidRPr="00C42048" w:rsidRDefault="0055140B">
            <w:pPr>
              <w:rPr>
                <w:rFonts w:ascii="宋体" w:eastAsia="宋体" w:hAnsi="宋体" w:cs="Times New Roman"/>
                <w:color w:val="FF0000"/>
                <w:szCs w:val="21"/>
              </w:rPr>
            </w:pPr>
            <w:r w:rsidRPr="00C42048">
              <w:rPr>
                <w:rFonts w:ascii="宋体" w:eastAsia="宋体" w:hAnsi="宋体" w:cs="Times New Roman" w:hint="eastAsia"/>
                <w:color w:val="000000" w:themeColor="text1"/>
                <w:szCs w:val="21"/>
              </w:rPr>
              <w:t>素描1、色彩1、素描2</w:t>
            </w:r>
          </w:p>
        </w:tc>
      </w:tr>
      <w:tr w:rsidR="00E36D05">
        <w:trPr>
          <w:trHeight w:val="471"/>
        </w:trPr>
        <w:tc>
          <w:tcPr>
            <w:tcW w:w="791" w:type="pct"/>
            <w:vAlign w:val="center"/>
          </w:tcPr>
          <w:p w:rsidR="00E36D05" w:rsidRDefault="0055140B">
            <w:pPr>
              <w:jc w:val="center"/>
              <w:rPr>
                <w:rFonts w:ascii="Times New Roman" w:eastAsia="宋体" w:hAnsi="Times New Roman" w:cs="Times New Roman"/>
                <w:b/>
                <w:szCs w:val="21"/>
              </w:rPr>
            </w:pPr>
            <w:r>
              <w:rPr>
                <w:rFonts w:ascii="Times New Roman" w:eastAsia="宋体" w:hAnsi="Times New Roman" w:cs="Times New Roman"/>
                <w:b/>
                <w:szCs w:val="21"/>
              </w:rPr>
              <w:t>后续课程</w:t>
            </w:r>
          </w:p>
        </w:tc>
        <w:tc>
          <w:tcPr>
            <w:tcW w:w="4208" w:type="pct"/>
            <w:gridSpan w:val="9"/>
            <w:vAlign w:val="center"/>
          </w:tcPr>
          <w:p w:rsidR="00E36D05" w:rsidRPr="00C42048" w:rsidRDefault="0055140B">
            <w:pPr>
              <w:rPr>
                <w:rFonts w:ascii="宋体" w:eastAsia="宋体" w:hAnsi="宋体" w:cs="Times New Roman"/>
                <w:color w:val="FF0000"/>
                <w:szCs w:val="21"/>
              </w:rPr>
            </w:pPr>
            <w:r w:rsidRPr="00C42048">
              <w:rPr>
                <w:rFonts w:ascii="宋体" w:eastAsia="宋体" w:hAnsi="宋体" w:cs="Times New Roman" w:hint="eastAsia"/>
                <w:color w:val="000000" w:themeColor="text1"/>
                <w:szCs w:val="21"/>
              </w:rPr>
              <w:t>设计基础1、设计基础2、油画（基础）</w:t>
            </w:r>
          </w:p>
        </w:tc>
      </w:tr>
      <w:tr w:rsidR="00E36D05">
        <w:trPr>
          <w:trHeight w:val="538"/>
        </w:trPr>
        <w:tc>
          <w:tcPr>
            <w:tcW w:w="791" w:type="pct"/>
            <w:vAlign w:val="center"/>
          </w:tcPr>
          <w:p w:rsidR="00E36D05" w:rsidRDefault="0055140B">
            <w:pPr>
              <w:jc w:val="center"/>
              <w:rPr>
                <w:rFonts w:ascii="Times New Roman" w:eastAsia="宋体" w:hAnsi="Times New Roman" w:cs="Times New Roman"/>
                <w:b/>
                <w:szCs w:val="21"/>
              </w:rPr>
            </w:pPr>
            <w:r>
              <w:rPr>
                <w:rFonts w:ascii="Times New Roman" w:eastAsia="宋体" w:hAnsi="Times New Roman" w:cs="Times New Roman"/>
                <w:b/>
                <w:szCs w:val="21"/>
              </w:rPr>
              <w:t>选用教材</w:t>
            </w:r>
          </w:p>
        </w:tc>
        <w:tc>
          <w:tcPr>
            <w:tcW w:w="4208" w:type="pct"/>
            <w:gridSpan w:val="9"/>
            <w:vAlign w:val="center"/>
          </w:tcPr>
          <w:p w:rsidR="00E36D05" w:rsidRPr="00C42048" w:rsidRDefault="0055140B">
            <w:pPr>
              <w:adjustRightInd w:val="0"/>
              <w:snapToGrid w:val="0"/>
              <w:rPr>
                <w:rFonts w:ascii="宋体" w:eastAsia="宋体" w:hAnsi="宋体" w:cs="Times New Roman"/>
                <w:color w:val="000000" w:themeColor="text1"/>
                <w:szCs w:val="21"/>
              </w:rPr>
            </w:pPr>
            <w:r w:rsidRPr="00C42048">
              <w:rPr>
                <w:rFonts w:ascii="宋体" w:eastAsia="宋体" w:hAnsi="宋体" w:cs="Times New Roman"/>
                <w:color w:val="000000" w:themeColor="text1"/>
                <w:szCs w:val="21"/>
              </w:rPr>
              <w:t>杨贤艺</w:t>
            </w:r>
            <w:r w:rsidRPr="00C42048">
              <w:rPr>
                <w:rFonts w:ascii="宋体" w:eastAsia="宋体" w:hAnsi="宋体" w:cs="Times New Roman" w:hint="eastAsia"/>
                <w:color w:val="000000" w:themeColor="text1"/>
                <w:szCs w:val="21"/>
              </w:rPr>
              <w:t>、</w:t>
            </w:r>
            <w:r w:rsidRPr="00C42048">
              <w:rPr>
                <w:rFonts w:ascii="宋体" w:eastAsia="宋体" w:hAnsi="宋体" w:cs="Times New Roman"/>
                <w:color w:val="000000" w:themeColor="text1"/>
                <w:szCs w:val="21"/>
              </w:rPr>
              <w:t>傅小彪.色彩（第1版）[M].</w:t>
            </w:r>
            <w:r w:rsidRPr="00C42048">
              <w:rPr>
                <w:rFonts w:ascii="宋体" w:eastAsia="宋体" w:hAnsi="宋体" w:cs="Times New Roman" w:hint="eastAsia"/>
                <w:color w:val="000000" w:themeColor="text1"/>
                <w:szCs w:val="21"/>
              </w:rPr>
              <w:t>南京：</w:t>
            </w:r>
            <w:r w:rsidRPr="00C42048">
              <w:rPr>
                <w:rFonts w:ascii="宋体" w:eastAsia="宋体" w:hAnsi="宋体" w:cs="Times New Roman"/>
                <w:color w:val="000000" w:themeColor="text1"/>
                <w:szCs w:val="21"/>
              </w:rPr>
              <w:t>南京大学出版社，2015年</w:t>
            </w:r>
          </w:p>
        </w:tc>
      </w:tr>
      <w:tr w:rsidR="00E36D05" w:rsidTr="00C42048">
        <w:trPr>
          <w:trHeight w:val="2042"/>
        </w:trPr>
        <w:tc>
          <w:tcPr>
            <w:tcW w:w="791" w:type="pct"/>
            <w:vAlign w:val="center"/>
          </w:tcPr>
          <w:p w:rsidR="00E36D05" w:rsidRDefault="0055140B">
            <w:pPr>
              <w:jc w:val="center"/>
              <w:rPr>
                <w:rFonts w:ascii="Times New Roman" w:eastAsia="宋体" w:hAnsi="Times New Roman" w:cs="Times New Roman"/>
                <w:b/>
                <w:szCs w:val="21"/>
              </w:rPr>
            </w:pPr>
            <w:r>
              <w:rPr>
                <w:rFonts w:ascii="Times New Roman" w:eastAsia="宋体" w:hAnsi="Times New Roman" w:cs="Times New Roman"/>
                <w:b/>
                <w:szCs w:val="21"/>
              </w:rPr>
              <w:t>参考书目</w:t>
            </w:r>
          </w:p>
        </w:tc>
        <w:tc>
          <w:tcPr>
            <w:tcW w:w="4208" w:type="pct"/>
            <w:gridSpan w:val="9"/>
            <w:vAlign w:val="center"/>
          </w:tcPr>
          <w:p w:rsidR="00E36D05" w:rsidRPr="00C42048" w:rsidRDefault="0055140B">
            <w:pPr>
              <w:snapToGrid w:val="0"/>
              <w:rPr>
                <w:rFonts w:ascii="宋体" w:eastAsia="宋体" w:hAnsi="宋体"/>
                <w:color w:val="000000" w:themeColor="text1"/>
                <w:szCs w:val="21"/>
              </w:rPr>
            </w:pPr>
            <w:r w:rsidRPr="00C42048">
              <w:rPr>
                <w:rFonts w:ascii="宋体" w:eastAsia="宋体" w:hAnsi="宋体" w:hint="eastAsia"/>
                <w:color w:val="000000" w:themeColor="text1"/>
                <w:szCs w:val="21"/>
              </w:rPr>
              <w:t>[1]杨飙.教学对话/水粉头像[M].南昌：江西美术出版社，2012年</w:t>
            </w:r>
          </w:p>
          <w:p w:rsidR="00E36D05" w:rsidRPr="00C42048" w:rsidRDefault="0055140B">
            <w:pPr>
              <w:rPr>
                <w:rFonts w:ascii="宋体" w:eastAsia="宋体" w:hAnsi="宋体"/>
                <w:color w:val="000000" w:themeColor="text1"/>
                <w:szCs w:val="21"/>
              </w:rPr>
            </w:pPr>
            <w:r w:rsidRPr="00C42048">
              <w:rPr>
                <w:rFonts w:ascii="宋体" w:eastAsia="宋体" w:hAnsi="宋体" w:hint="eastAsia"/>
                <w:color w:val="000000" w:themeColor="text1"/>
                <w:szCs w:val="21"/>
              </w:rPr>
              <w:t>[2]杜宏祺.水粉画[M].重庆：西南师范大学出版社，2008年</w:t>
            </w:r>
          </w:p>
          <w:p w:rsidR="00E36D05" w:rsidRPr="00C42048" w:rsidRDefault="0055140B">
            <w:pPr>
              <w:rPr>
                <w:rFonts w:ascii="宋体" w:eastAsia="宋体" w:hAnsi="宋体"/>
                <w:color w:val="000000" w:themeColor="text1"/>
                <w:szCs w:val="21"/>
              </w:rPr>
            </w:pPr>
            <w:r w:rsidRPr="00C42048">
              <w:rPr>
                <w:rFonts w:ascii="宋体" w:eastAsia="宋体" w:hAnsi="宋体" w:hint="eastAsia"/>
                <w:color w:val="000000" w:themeColor="text1"/>
                <w:szCs w:val="21"/>
              </w:rPr>
              <w:t>[3]梁山.水彩画与水粉画[M].成都：成都时代出版社，2013年</w:t>
            </w:r>
          </w:p>
          <w:p w:rsidR="00E36D05" w:rsidRPr="00C42048" w:rsidRDefault="0055140B">
            <w:pPr>
              <w:rPr>
                <w:rFonts w:ascii="宋体" w:eastAsia="宋体" w:hAnsi="宋体"/>
                <w:color w:val="000000" w:themeColor="text1"/>
                <w:szCs w:val="21"/>
              </w:rPr>
            </w:pPr>
            <w:r w:rsidRPr="00C42048">
              <w:rPr>
                <w:rFonts w:ascii="宋体" w:eastAsia="宋体" w:hAnsi="宋体" w:hint="eastAsia"/>
                <w:color w:val="000000" w:themeColor="text1"/>
                <w:szCs w:val="21"/>
              </w:rPr>
              <w:t>[4]徐志</w:t>
            </w:r>
            <w:proofErr w:type="gramStart"/>
            <w:r w:rsidRPr="00C42048">
              <w:rPr>
                <w:rFonts w:ascii="宋体" w:eastAsia="宋体" w:hAnsi="宋体" w:hint="eastAsia"/>
                <w:color w:val="000000" w:themeColor="text1"/>
                <w:szCs w:val="21"/>
              </w:rPr>
              <w:t>坚</w:t>
            </w:r>
            <w:proofErr w:type="gramEnd"/>
            <w:r w:rsidRPr="00C42048">
              <w:rPr>
                <w:rFonts w:ascii="宋体" w:eastAsia="宋体" w:hAnsi="宋体" w:hint="eastAsia"/>
                <w:color w:val="000000" w:themeColor="text1"/>
                <w:szCs w:val="21"/>
              </w:rPr>
              <w:t>.水粉人物写生[M].福建：福建美术出版社，2001年</w:t>
            </w:r>
          </w:p>
          <w:p w:rsidR="00E36D05" w:rsidRPr="00C42048" w:rsidRDefault="0055140B">
            <w:pPr>
              <w:rPr>
                <w:rFonts w:ascii="宋体" w:eastAsia="宋体" w:hAnsi="宋体"/>
                <w:color w:val="000000" w:themeColor="text1"/>
                <w:szCs w:val="21"/>
                <w:lang w:eastAsia="zh-Hans"/>
              </w:rPr>
            </w:pPr>
            <w:r w:rsidRPr="00C42048">
              <w:rPr>
                <w:rFonts w:ascii="宋体" w:eastAsia="宋体" w:hAnsi="宋体" w:hint="eastAsia"/>
                <w:color w:val="000000" w:themeColor="text1"/>
                <w:szCs w:val="21"/>
              </w:rPr>
              <w:t>[</w:t>
            </w:r>
            <w:r w:rsidRPr="00C42048">
              <w:rPr>
                <w:rFonts w:ascii="宋体" w:eastAsia="宋体" w:hAnsi="宋体"/>
                <w:color w:val="000000" w:themeColor="text1"/>
                <w:szCs w:val="21"/>
              </w:rPr>
              <w:t>5</w:t>
            </w:r>
            <w:r w:rsidRPr="00C42048">
              <w:rPr>
                <w:rFonts w:ascii="宋体" w:eastAsia="宋体" w:hAnsi="宋体" w:hint="eastAsia"/>
                <w:color w:val="000000" w:themeColor="text1"/>
                <w:szCs w:val="21"/>
              </w:rPr>
              <w:t>]</w:t>
            </w:r>
            <w:r w:rsidRPr="00C42048">
              <w:rPr>
                <w:rFonts w:ascii="宋体" w:eastAsia="宋体" w:hAnsi="宋体" w:hint="eastAsia"/>
                <w:color w:val="000000" w:themeColor="text1"/>
                <w:szCs w:val="21"/>
                <w:lang w:eastAsia="zh-Hans"/>
              </w:rPr>
              <w:t>高天雄.色彩教学[M].</w:t>
            </w:r>
            <w:r w:rsidRPr="00C42048">
              <w:rPr>
                <w:rFonts w:ascii="宋体" w:eastAsia="宋体" w:hAnsi="宋体" w:hint="eastAsia"/>
                <w:color w:val="000000" w:themeColor="text1"/>
                <w:szCs w:val="21"/>
              </w:rPr>
              <w:t>北京：</w:t>
            </w:r>
            <w:r w:rsidRPr="00C42048">
              <w:rPr>
                <w:rFonts w:ascii="宋体" w:eastAsia="宋体" w:hAnsi="宋体" w:hint="eastAsia"/>
                <w:color w:val="000000" w:themeColor="text1"/>
                <w:szCs w:val="21"/>
                <w:lang w:eastAsia="zh-Hans"/>
              </w:rPr>
              <w:t>人民美术出版社，2008年</w:t>
            </w:r>
          </w:p>
          <w:p w:rsidR="00E36D05" w:rsidRPr="00C42048" w:rsidRDefault="0055140B">
            <w:pPr>
              <w:rPr>
                <w:rFonts w:ascii="宋体" w:eastAsia="宋体" w:hAnsi="宋体" w:cs="Times New Roman"/>
                <w:color w:val="000000" w:themeColor="text1"/>
                <w:szCs w:val="21"/>
              </w:rPr>
            </w:pPr>
            <w:r w:rsidRPr="00C42048">
              <w:rPr>
                <w:rFonts w:ascii="宋体" w:eastAsia="宋体" w:hAnsi="宋体" w:hint="eastAsia"/>
                <w:color w:val="000000" w:themeColor="text1"/>
                <w:szCs w:val="21"/>
              </w:rPr>
              <w:t>[</w:t>
            </w:r>
            <w:r w:rsidRPr="00C42048">
              <w:rPr>
                <w:rFonts w:ascii="宋体" w:eastAsia="宋体" w:hAnsi="宋体"/>
                <w:color w:val="000000" w:themeColor="text1"/>
                <w:szCs w:val="21"/>
              </w:rPr>
              <w:t>6</w:t>
            </w:r>
            <w:r w:rsidRPr="00C42048">
              <w:rPr>
                <w:rFonts w:ascii="宋体" w:eastAsia="宋体" w:hAnsi="宋体" w:hint="eastAsia"/>
                <w:color w:val="000000" w:themeColor="text1"/>
                <w:szCs w:val="21"/>
              </w:rPr>
              <w:t>]</w:t>
            </w:r>
            <w:r w:rsidRPr="00C42048">
              <w:rPr>
                <w:rFonts w:ascii="宋体" w:eastAsia="宋体" w:hAnsi="宋体" w:hint="eastAsia"/>
                <w:color w:val="000000" w:themeColor="text1"/>
                <w:szCs w:val="21"/>
                <w:lang w:eastAsia="zh-Hans"/>
              </w:rPr>
              <w:t>黄家荣、郑洋矽.国美色彩头像[M].</w:t>
            </w:r>
            <w:r w:rsidRPr="00C42048">
              <w:rPr>
                <w:rFonts w:ascii="宋体" w:eastAsia="宋体" w:hAnsi="宋体" w:hint="eastAsia"/>
                <w:color w:val="000000" w:themeColor="text1"/>
                <w:szCs w:val="21"/>
              </w:rPr>
              <w:t>杭州：</w:t>
            </w:r>
            <w:r w:rsidRPr="00C42048">
              <w:rPr>
                <w:rFonts w:ascii="宋体" w:eastAsia="宋体" w:hAnsi="宋体" w:hint="eastAsia"/>
                <w:color w:val="000000" w:themeColor="text1"/>
                <w:szCs w:val="21"/>
                <w:lang w:eastAsia="zh-Hans"/>
              </w:rPr>
              <w:t>中国美术学院出版社，2012年</w:t>
            </w:r>
          </w:p>
        </w:tc>
      </w:tr>
      <w:tr w:rsidR="00E36D05">
        <w:trPr>
          <w:trHeight w:val="636"/>
        </w:trPr>
        <w:tc>
          <w:tcPr>
            <w:tcW w:w="791" w:type="pct"/>
            <w:vAlign w:val="center"/>
          </w:tcPr>
          <w:p w:rsidR="00E36D05" w:rsidRDefault="0055140B">
            <w:pPr>
              <w:jc w:val="center"/>
              <w:rPr>
                <w:rFonts w:ascii="Times New Roman" w:eastAsia="宋体" w:hAnsi="Times New Roman" w:cs="Times New Roman"/>
                <w:b/>
                <w:szCs w:val="21"/>
              </w:rPr>
            </w:pPr>
            <w:r>
              <w:rPr>
                <w:rFonts w:ascii="Times New Roman" w:eastAsia="宋体" w:hAnsi="Times New Roman" w:cs="Times New Roman"/>
                <w:b/>
                <w:szCs w:val="21"/>
              </w:rPr>
              <w:t>课程资源</w:t>
            </w:r>
          </w:p>
        </w:tc>
        <w:tc>
          <w:tcPr>
            <w:tcW w:w="4208" w:type="pct"/>
            <w:gridSpan w:val="9"/>
            <w:vAlign w:val="center"/>
          </w:tcPr>
          <w:p w:rsidR="00E36D05" w:rsidRPr="00C42048" w:rsidRDefault="0055140B">
            <w:pPr>
              <w:adjustRightInd w:val="0"/>
              <w:snapToGrid w:val="0"/>
              <w:jc w:val="left"/>
              <w:rPr>
                <w:rFonts w:ascii="宋体" w:eastAsia="宋体" w:hAnsi="宋体" w:cs="Times New Roman"/>
                <w:color w:val="000000" w:themeColor="text1"/>
                <w:szCs w:val="21"/>
              </w:rPr>
            </w:pPr>
            <w:r w:rsidRPr="00C42048">
              <w:rPr>
                <w:rFonts w:ascii="宋体" w:eastAsia="宋体" w:hAnsi="宋体" w:cs="Times New Roman"/>
                <w:color w:val="000000" w:themeColor="text1"/>
                <w:szCs w:val="21"/>
              </w:rPr>
              <w:t>1.图书馆资料翻阅与查询，线上查阅名家作品等。</w:t>
            </w:r>
          </w:p>
          <w:p w:rsidR="00E36D05" w:rsidRPr="00C42048" w:rsidRDefault="0055140B">
            <w:pPr>
              <w:adjustRightInd w:val="0"/>
              <w:snapToGrid w:val="0"/>
              <w:jc w:val="left"/>
              <w:rPr>
                <w:rFonts w:ascii="宋体" w:eastAsia="宋体" w:hAnsi="宋体" w:cs="Times New Roman"/>
                <w:color w:val="000000" w:themeColor="text1"/>
                <w:szCs w:val="21"/>
              </w:rPr>
            </w:pPr>
            <w:r w:rsidRPr="00C42048">
              <w:rPr>
                <w:rFonts w:ascii="宋体" w:eastAsia="宋体" w:hAnsi="宋体" w:cs="Times New Roman"/>
                <w:color w:val="000000" w:themeColor="text1"/>
                <w:szCs w:val="21"/>
              </w:rPr>
              <w:t>2.中国美术馆 (namoc.org)。</w:t>
            </w:r>
          </w:p>
          <w:p w:rsidR="00E36D05" w:rsidRPr="00C42048" w:rsidRDefault="0055140B">
            <w:pPr>
              <w:adjustRightInd w:val="0"/>
              <w:snapToGrid w:val="0"/>
              <w:jc w:val="left"/>
              <w:rPr>
                <w:rFonts w:ascii="宋体" w:eastAsia="宋体" w:hAnsi="宋体" w:cs="Times New Roman"/>
                <w:color w:val="000000" w:themeColor="text1"/>
                <w:szCs w:val="21"/>
              </w:rPr>
            </w:pPr>
            <w:r w:rsidRPr="00C42048">
              <w:rPr>
                <w:rFonts w:ascii="宋体" w:eastAsia="宋体" w:hAnsi="宋体" w:cs="Times New Roman"/>
                <w:color w:val="000000" w:themeColor="text1"/>
                <w:szCs w:val="21"/>
              </w:rPr>
              <w:t>3.中国现代艺术网上虚拟展览馆http://www.dslcollection.org/。</w:t>
            </w:r>
          </w:p>
          <w:p w:rsidR="00E36D05" w:rsidRPr="00C42048" w:rsidRDefault="0055140B">
            <w:pPr>
              <w:adjustRightInd w:val="0"/>
              <w:snapToGrid w:val="0"/>
              <w:jc w:val="left"/>
              <w:rPr>
                <w:rFonts w:ascii="宋体" w:eastAsia="宋体" w:hAnsi="宋体" w:cs="Times New Roman"/>
                <w:color w:val="000000" w:themeColor="text1"/>
                <w:szCs w:val="21"/>
              </w:rPr>
            </w:pPr>
            <w:r w:rsidRPr="00C42048">
              <w:rPr>
                <w:rFonts w:ascii="宋体" w:eastAsia="宋体" w:hAnsi="宋体" w:cs="Times New Roman"/>
                <w:color w:val="000000" w:themeColor="text1"/>
                <w:szCs w:val="21"/>
              </w:rPr>
              <w:t>4.艺术</w:t>
            </w:r>
            <w:proofErr w:type="gramStart"/>
            <w:r w:rsidRPr="00C42048">
              <w:rPr>
                <w:rFonts w:ascii="宋体" w:eastAsia="宋体" w:hAnsi="宋体" w:cs="Times New Roman"/>
                <w:color w:val="000000" w:themeColor="text1"/>
                <w:szCs w:val="21"/>
              </w:rPr>
              <w:t>类微信公众号</w:t>
            </w:r>
            <w:proofErr w:type="gramEnd"/>
            <w:r w:rsidRPr="00C42048">
              <w:rPr>
                <w:rFonts w:ascii="宋体" w:eastAsia="宋体" w:hAnsi="宋体" w:cs="Times New Roman"/>
                <w:color w:val="000000" w:themeColor="text1"/>
                <w:szCs w:val="21"/>
              </w:rPr>
              <w:t>等。</w:t>
            </w:r>
          </w:p>
        </w:tc>
      </w:tr>
      <w:tr w:rsidR="00E36D05">
        <w:trPr>
          <w:trHeight w:val="1760"/>
        </w:trPr>
        <w:tc>
          <w:tcPr>
            <w:tcW w:w="791" w:type="pct"/>
            <w:vAlign w:val="center"/>
          </w:tcPr>
          <w:p w:rsidR="00E36D05" w:rsidRDefault="0055140B">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b/>
                <w:bCs/>
                <w:szCs w:val="21"/>
              </w:rPr>
              <w:t>课程简介</w:t>
            </w:r>
          </w:p>
        </w:tc>
        <w:tc>
          <w:tcPr>
            <w:tcW w:w="4208" w:type="pct"/>
            <w:gridSpan w:val="9"/>
            <w:vAlign w:val="center"/>
          </w:tcPr>
          <w:p w:rsidR="00E36D05" w:rsidRPr="00C42048" w:rsidRDefault="0055140B" w:rsidP="00C42048">
            <w:pPr>
              <w:adjustRightInd w:val="0"/>
              <w:snapToGrid w:val="0"/>
              <w:ind w:firstLineChars="200" w:firstLine="420"/>
              <w:rPr>
                <w:rFonts w:ascii="宋体" w:eastAsia="宋体" w:hAnsi="宋体" w:cs="Times New Roman"/>
                <w:color w:val="FF0000"/>
                <w:szCs w:val="21"/>
              </w:rPr>
            </w:pPr>
            <w:r w:rsidRPr="00C42048">
              <w:rPr>
                <w:rFonts w:ascii="宋体" w:eastAsia="宋体" w:hAnsi="宋体" w:cs="Times New Roman"/>
                <w:color w:val="000000" w:themeColor="text1"/>
                <w:szCs w:val="21"/>
              </w:rPr>
              <w:t>本课程是美术学专业基础课程，课程目标在于培养学生掌握色彩半身像和全身像写生的基本理论知识、基本步骤和方法，色彩半身像和全身像写生的技巧，能塑造表现较为复杂人物形象和环境，为后续课程打下良好基础，并能适应美术教育工作的应用需要。</w:t>
            </w:r>
          </w:p>
        </w:tc>
      </w:tr>
    </w:tbl>
    <w:p w:rsidR="00E36D05" w:rsidRDefault="0055140B">
      <w:pPr>
        <w:autoSpaceDE w:val="0"/>
        <w:autoSpaceDN w:val="0"/>
        <w:adjustRightInd w:val="0"/>
        <w:snapToGrid w:val="0"/>
        <w:spacing w:line="360" w:lineRule="auto"/>
        <w:jc w:val="left"/>
        <w:rPr>
          <w:rFonts w:ascii="Times New Roman" w:eastAsia="黑体" w:hAnsi="Times New Roman" w:cs="Times New Roman"/>
          <w:b/>
          <w:kern w:val="0"/>
          <w:sz w:val="28"/>
          <w:szCs w:val="28"/>
        </w:rPr>
      </w:pPr>
      <w:r>
        <w:rPr>
          <w:rFonts w:ascii="Times New Roman" w:eastAsia="黑体" w:hAnsi="Times New Roman" w:cs="Times New Roman"/>
          <w:b/>
          <w:kern w:val="0"/>
          <w:sz w:val="28"/>
          <w:szCs w:val="28"/>
        </w:rPr>
        <w:lastRenderedPageBreak/>
        <w:t>二、课程目标</w:t>
      </w:r>
    </w:p>
    <w:p w:rsidR="00E36D05" w:rsidRDefault="0055140B">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 xml:space="preserve">1  </w:t>
      </w:r>
      <w:r>
        <w:rPr>
          <w:rFonts w:ascii="Times New Roman" w:eastAsia="宋体" w:hAnsi="Times New Roman" w:cs="Times New Roman"/>
          <w:b/>
          <w:color w:val="000000" w:themeColor="text1"/>
          <w:szCs w:val="21"/>
        </w:rPr>
        <w:t>课程目标</w:t>
      </w:r>
    </w:p>
    <w:tbl>
      <w:tblPr>
        <w:tblStyle w:val="af1"/>
        <w:tblW w:w="4998" w:type="pct"/>
        <w:tblLook w:val="04A0" w:firstRow="1" w:lastRow="0" w:firstColumn="1" w:lastColumn="0" w:noHBand="0" w:noVBand="1"/>
      </w:tblPr>
      <w:tblGrid>
        <w:gridCol w:w="1467"/>
        <w:gridCol w:w="7591"/>
      </w:tblGrid>
      <w:tr w:rsidR="00E36D05">
        <w:tc>
          <w:tcPr>
            <w:tcW w:w="810" w:type="pct"/>
            <w:vAlign w:val="center"/>
          </w:tcPr>
          <w:p w:rsidR="00E36D05" w:rsidRDefault="0055140B">
            <w:pPr>
              <w:spacing w:line="360" w:lineRule="auto"/>
              <w:jc w:val="center"/>
              <w:rPr>
                <w:b/>
                <w:color w:val="000000" w:themeColor="text1"/>
                <w:kern w:val="0"/>
                <w:szCs w:val="21"/>
              </w:rPr>
            </w:pPr>
            <w:r>
              <w:rPr>
                <w:b/>
                <w:color w:val="000000" w:themeColor="text1"/>
                <w:kern w:val="0"/>
                <w:szCs w:val="21"/>
              </w:rPr>
              <w:t>序号</w:t>
            </w:r>
          </w:p>
        </w:tc>
        <w:tc>
          <w:tcPr>
            <w:tcW w:w="4189" w:type="pct"/>
            <w:vAlign w:val="center"/>
          </w:tcPr>
          <w:p w:rsidR="00E36D05" w:rsidRDefault="0055140B">
            <w:pPr>
              <w:spacing w:line="360" w:lineRule="auto"/>
              <w:jc w:val="center"/>
              <w:rPr>
                <w:b/>
                <w:color w:val="000000" w:themeColor="text1"/>
                <w:kern w:val="0"/>
                <w:szCs w:val="21"/>
              </w:rPr>
            </w:pPr>
            <w:r>
              <w:rPr>
                <w:b/>
                <w:color w:val="000000" w:themeColor="text1"/>
                <w:kern w:val="0"/>
                <w:szCs w:val="21"/>
              </w:rPr>
              <w:t>具体课程目标</w:t>
            </w:r>
          </w:p>
        </w:tc>
      </w:tr>
      <w:tr w:rsidR="00E36D05">
        <w:tc>
          <w:tcPr>
            <w:tcW w:w="810" w:type="pct"/>
            <w:vAlign w:val="center"/>
          </w:tcPr>
          <w:p w:rsidR="00E36D05" w:rsidRDefault="0055140B">
            <w:pPr>
              <w:spacing w:line="360" w:lineRule="auto"/>
              <w:jc w:val="center"/>
              <w:rPr>
                <w:b/>
                <w:color w:val="000000" w:themeColor="text1"/>
                <w:kern w:val="0"/>
                <w:szCs w:val="21"/>
              </w:rPr>
            </w:pPr>
            <w:r>
              <w:rPr>
                <w:b/>
                <w:color w:val="000000" w:themeColor="text1"/>
                <w:kern w:val="0"/>
                <w:szCs w:val="21"/>
              </w:rPr>
              <w:t>课程目标</w:t>
            </w:r>
            <w:r>
              <w:rPr>
                <w:b/>
                <w:color w:val="000000" w:themeColor="text1"/>
                <w:kern w:val="0"/>
                <w:szCs w:val="21"/>
              </w:rPr>
              <w:t>1</w:t>
            </w:r>
          </w:p>
        </w:tc>
        <w:tc>
          <w:tcPr>
            <w:tcW w:w="4189" w:type="pct"/>
            <w:vAlign w:val="center"/>
          </w:tcPr>
          <w:p w:rsidR="00E36D05" w:rsidRPr="00C42048" w:rsidRDefault="0055140B" w:rsidP="00C42048">
            <w:pPr>
              <w:spacing w:line="400" w:lineRule="exact"/>
              <w:jc w:val="left"/>
              <w:rPr>
                <w:rFonts w:ascii="宋体" w:hAnsi="宋体"/>
                <w:color w:val="000000" w:themeColor="text1"/>
                <w:kern w:val="0"/>
                <w:szCs w:val="21"/>
              </w:rPr>
            </w:pPr>
            <w:r w:rsidRPr="00C42048">
              <w:rPr>
                <w:rFonts w:ascii="宋体" w:hAnsi="宋体"/>
                <w:color w:val="000000" w:themeColor="text1"/>
                <w:kern w:val="0"/>
                <w:szCs w:val="21"/>
              </w:rPr>
              <w:t>理解色彩二（胸像、全身像写生）的有关理论，包括对人体比例、透视、明暗关系以及色彩冷暖关系等基本理论的理解与应用、对色彩人物写生本质的理解及色彩人物写生教育理论的应用。【毕业要求3  学科素养】</w:t>
            </w:r>
          </w:p>
        </w:tc>
      </w:tr>
      <w:tr w:rsidR="00E36D05">
        <w:tc>
          <w:tcPr>
            <w:tcW w:w="810" w:type="pct"/>
            <w:vAlign w:val="center"/>
          </w:tcPr>
          <w:p w:rsidR="00E36D05" w:rsidRDefault="0055140B">
            <w:pPr>
              <w:spacing w:line="360" w:lineRule="auto"/>
              <w:jc w:val="center"/>
              <w:rPr>
                <w:b/>
                <w:color w:val="000000" w:themeColor="text1"/>
                <w:kern w:val="0"/>
                <w:szCs w:val="21"/>
              </w:rPr>
            </w:pPr>
            <w:r>
              <w:rPr>
                <w:b/>
                <w:color w:val="000000" w:themeColor="text1"/>
                <w:kern w:val="0"/>
                <w:szCs w:val="21"/>
              </w:rPr>
              <w:t>课程目标</w:t>
            </w:r>
            <w:r>
              <w:rPr>
                <w:b/>
                <w:color w:val="000000" w:themeColor="text1"/>
                <w:kern w:val="0"/>
                <w:szCs w:val="21"/>
              </w:rPr>
              <w:t>2</w:t>
            </w:r>
          </w:p>
        </w:tc>
        <w:tc>
          <w:tcPr>
            <w:tcW w:w="4189" w:type="pct"/>
            <w:vAlign w:val="center"/>
          </w:tcPr>
          <w:p w:rsidR="00E36D05" w:rsidRPr="00C42048" w:rsidRDefault="0055140B" w:rsidP="00C42048">
            <w:pPr>
              <w:spacing w:line="400" w:lineRule="exact"/>
              <w:jc w:val="left"/>
              <w:rPr>
                <w:rFonts w:ascii="宋体" w:hAnsi="宋体"/>
                <w:color w:val="000000" w:themeColor="text1"/>
                <w:kern w:val="0"/>
                <w:szCs w:val="21"/>
              </w:rPr>
            </w:pPr>
            <w:r w:rsidRPr="00C42048">
              <w:rPr>
                <w:rFonts w:ascii="宋体" w:hAnsi="宋体"/>
                <w:color w:val="000000" w:themeColor="text1"/>
                <w:kern w:val="0"/>
                <w:szCs w:val="21"/>
              </w:rPr>
              <w:t>初步具备开展色彩人物写生教学的能力，能运用所学色彩人物及相关知识，在教师指导下制定课程教学计划、开展课堂教学设计，运用各种课堂教学技能、方法与手段模拟课堂教学过程等。【毕业要求 4 教学能力】</w:t>
            </w:r>
          </w:p>
        </w:tc>
      </w:tr>
      <w:tr w:rsidR="00E36D05">
        <w:tc>
          <w:tcPr>
            <w:tcW w:w="810" w:type="pct"/>
            <w:vAlign w:val="center"/>
          </w:tcPr>
          <w:p w:rsidR="00E36D05" w:rsidRDefault="0055140B">
            <w:pPr>
              <w:spacing w:line="360" w:lineRule="auto"/>
              <w:jc w:val="center"/>
              <w:rPr>
                <w:b/>
                <w:color w:val="000000" w:themeColor="text1"/>
                <w:kern w:val="0"/>
                <w:szCs w:val="21"/>
              </w:rPr>
            </w:pPr>
            <w:r>
              <w:rPr>
                <w:b/>
                <w:color w:val="000000" w:themeColor="text1"/>
                <w:kern w:val="0"/>
                <w:szCs w:val="21"/>
              </w:rPr>
              <w:t>课程目标</w:t>
            </w:r>
            <w:r>
              <w:rPr>
                <w:b/>
                <w:color w:val="000000" w:themeColor="text1"/>
                <w:kern w:val="0"/>
                <w:szCs w:val="21"/>
              </w:rPr>
              <w:t>3</w:t>
            </w:r>
          </w:p>
        </w:tc>
        <w:tc>
          <w:tcPr>
            <w:tcW w:w="4189" w:type="pct"/>
            <w:vAlign w:val="center"/>
          </w:tcPr>
          <w:p w:rsidR="00E36D05" w:rsidRPr="00C42048" w:rsidRDefault="0055140B" w:rsidP="00C42048">
            <w:pPr>
              <w:spacing w:line="400" w:lineRule="exact"/>
              <w:jc w:val="left"/>
              <w:rPr>
                <w:rFonts w:ascii="宋体" w:hAnsi="宋体"/>
                <w:color w:val="000000" w:themeColor="text1"/>
                <w:kern w:val="0"/>
                <w:szCs w:val="21"/>
              </w:rPr>
            </w:pPr>
            <w:r w:rsidRPr="00C42048">
              <w:rPr>
                <w:rFonts w:ascii="宋体" w:hAnsi="宋体"/>
                <w:color w:val="000000" w:themeColor="text1"/>
                <w:kern w:val="0"/>
                <w:szCs w:val="21"/>
              </w:rPr>
              <w:t>能够形成终身学习的意识，在教学实践中运用所学理论分析与评价色彩人物写生教学活动，不断进行自我完善，优化课堂教学。【毕业要求</w:t>
            </w:r>
            <w:r w:rsidRPr="00C42048">
              <w:rPr>
                <w:rFonts w:ascii="宋体" w:hAnsi="宋体" w:hint="eastAsia"/>
                <w:color w:val="000000" w:themeColor="text1"/>
                <w:kern w:val="0"/>
                <w:szCs w:val="21"/>
              </w:rPr>
              <w:t>7</w:t>
            </w:r>
            <w:r w:rsidRPr="00C42048">
              <w:rPr>
                <w:rFonts w:ascii="宋体" w:hAnsi="宋体"/>
                <w:color w:val="000000" w:themeColor="text1"/>
                <w:kern w:val="0"/>
                <w:szCs w:val="21"/>
              </w:rPr>
              <w:t>学会反思】</w:t>
            </w:r>
          </w:p>
        </w:tc>
      </w:tr>
      <w:tr w:rsidR="00E36D05">
        <w:tc>
          <w:tcPr>
            <w:tcW w:w="810" w:type="pct"/>
            <w:vAlign w:val="center"/>
          </w:tcPr>
          <w:p w:rsidR="00E36D05" w:rsidRDefault="0055140B">
            <w:pPr>
              <w:spacing w:line="360" w:lineRule="auto"/>
              <w:jc w:val="center"/>
              <w:rPr>
                <w:b/>
                <w:color w:val="000000" w:themeColor="text1"/>
                <w:kern w:val="0"/>
                <w:szCs w:val="21"/>
              </w:rPr>
            </w:pPr>
            <w:r>
              <w:rPr>
                <w:b/>
                <w:color w:val="000000" w:themeColor="text1"/>
                <w:kern w:val="0"/>
                <w:szCs w:val="21"/>
              </w:rPr>
              <w:t>课程目标</w:t>
            </w:r>
            <w:r>
              <w:rPr>
                <w:b/>
                <w:color w:val="000000" w:themeColor="text1"/>
                <w:kern w:val="0"/>
                <w:szCs w:val="21"/>
              </w:rPr>
              <w:t>4</w:t>
            </w:r>
          </w:p>
        </w:tc>
        <w:tc>
          <w:tcPr>
            <w:tcW w:w="4189" w:type="pct"/>
            <w:vAlign w:val="center"/>
          </w:tcPr>
          <w:p w:rsidR="00E36D05" w:rsidRPr="00C42048" w:rsidRDefault="0055140B" w:rsidP="00C42048">
            <w:pPr>
              <w:spacing w:line="400" w:lineRule="exact"/>
              <w:jc w:val="left"/>
              <w:rPr>
                <w:rFonts w:ascii="宋体" w:hAnsi="宋体"/>
                <w:color w:val="000000" w:themeColor="text1"/>
                <w:kern w:val="0"/>
                <w:szCs w:val="21"/>
              </w:rPr>
            </w:pPr>
            <w:r w:rsidRPr="00C42048">
              <w:rPr>
                <w:rFonts w:ascii="宋体" w:hAnsi="宋体"/>
                <w:color w:val="000000" w:themeColor="text1"/>
                <w:kern w:val="0"/>
                <w:szCs w:val="21"/>
              </w:rPr>
              <w:t>具备沟通交流能力与团队合作精神，能够养成认真、求实、勤奋、良好的科研精神与学风。【毕业要求</w:t>
            </w:r>
            <w:r w:rsidRPr="00C42048">
              <w:rPr>
                <w:rFonts w:ascii="宋体" w:hAnsi="宋体" w:hint="eastAsia"/>
                <w:color w:val="000000" w:themeColor="text1"/>
                <w:kern w:val="0"/>
                <w:szCs w:val="21"/>
              </w:rPr>
              <w:t>8</w:t>
            </w:r>
            <w:r w:rsidRPr="00C42048">
              <w:rPr>
                <w:rFonts w:ascii="宋体" w:hAnsi="宋体"/>
                <w:color w:val="000000" w:themeColor="text1"/>
                <w:kern w:val="0"/>
                <w:szCs w:val="21"/>
              </w:rPr>
              <w:t xml:space="preserve"> 沟通合作】</w:t>
            </w:r>
          </w:p>
        </w:tc>
      </w:tr>
    </w:tbl>
    <w:p w:rsidR="00E36D05" w:rsidRDefault="00E36D05">
      <w:pPr>
        <w:spacing w:line="360" w:lineRule="auto"/>
        <w:rPr>
          <w:rFonts w:ascii="Times New Roman" w:eastAsia="宋体" w:hAnsi="Times New Roman" w:cs="Times New Roman"/>
          <w:b/>
          <w:color w:val="000000" w:themeColor="text1"/>
          <w:szCs w:val="21"/>
        </w:rPr>
      </w:pPr>
    </w:p>
    <w:p w:rsidR="00E36D05" w:rsidRDefault="0055140B">
      <w:pPr>
        <w:pStyle w:val="af4"/>
        <w:spacing w:line="320" w:lineRule="exact"/>
        <w:ind w:left="420" w:firstLine="422"/>
        <w:jc w:val="center"/>
        <w:rPr>
          <w:rFonts w:ascii="Times New Roman" w:eastAsia="宋体" w:hAnsi="Times New Roman" w:cs="Times New Roman"/>
          <w:b/>
          <w:szCs w:val="21"/>
        </w:rPr>
      </w:pPr>
      <w:r>
        <w:rPr>
          <w:rFonts w:ascii="Times New Roman" w:hAnsi="Times New Roman" w:cs="Times New Roman"/>
          <w:b/>
          <w:szCs w:val="21"/>
        </w:rPr>
        <w:t>表</w:t>
      </w:r>
      <w:r>
        <w:rPr>
          <w:rFonts w:ascii="Times New Roman" w:hAnsi="Times New Roman" w:cs="Times New Roman"/>
          <w:b/>
          <w:szCs w:val="21"/>
        </w:rPr>
        <w:t xml:space="preserve">2-1 </w:t>
      </w:r>
      <w:r>
        <w:rPr>
          <w:rFonts w:ascii="Times New Roman" w:hAnsi="Times New Roman" w:cs="Times New Roman"/>
          <w:b/>
          <w:szCs w:val="21"/>
        </w:rPr>
        <w:t>课程目标与毕业要求对应关系</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4"/>
        <w:gridCol w:w="3752"/>
        <w:gridCol w:w="1289"/>
      </w:tblGrid>
      <w:tr w:rsidR="00E36D05">
        <w:trPr>
          <w:trHeight w:val="328"/>
          <w:tblHeader/>
          <w:jc w:val="center"/>
        </w:trPr>
        <w:tc>
          <w:tcPr>
            <w:tcW w:w="2216" w:type="pct"/>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071" w:type="pct"/>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指标点</w:t>
            </w:r>
          </w:p>
        </w:tc>
        <w:tc>
          <w:tcPr>
            <w:tcW w:w="712" w:type="pct"/>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autoSpaceDE w:val="0"/>
              <w:autoSpaceDN w:val="0"/>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rsidR="00E36D05">
        <w:trPr>
          <w:trHeight w:val="285"/>
          <w:jc w:val="center"/>
        </w:trPr>
        <w:tc>
          <w:tcPr>
            <w:tcW w:w="2216" w:type="pct"/>
            <w:vMerge w:val="restart"/>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rPr>
                <w:rFonts w:ascii="Times New Roman" w:hAnsi="Times New Roman" w:cs="Times New Roman"/>
                <w:color w:val="000000"/>
                <w:szCs w:val="21"/>
              </w:rPr>
            </w:pPr>
            <w:r>
              <w:rPr>
                <w:rFonts w:ascii="Times New Roman" w:hAnsi="Times New Roman" w:cs="Times New Roman"/>
                <w:b/>
                <w:color w:val="000000"/>
                <w:szCs w:val="21"/>
              </w:rPr>
              <w:t>毕业要求</w:t>
            </w:r>
            <w:r>
              <w:rPr>
                <w:rFonts w:ascii="Times New Roman" w:hAnsi="Times New Roman" w:cs="Times New Roman" w:hint="eastAsia"/>
                <w:b/>
                <w:color w:val="000000"/>
                <w:szCs w:val="21"/>
              </w:rPr>
              <w:t>3</w:t>
            </w:r>
            <w:r>
              <w:rPr>
                <w:rFonts w:ascii="Times New Roman" w:hAnsi="Times New Roman" w:cs="Times New Roman"/>
                <w:b/>
                <w:color w:val="000000"/>
                <w:szCs w:val="21"/>
              </w:rPr>
              <w:t>：</w:t>
            </w:r>
            <w:r>
              <w:rPr>
                <w:rFonts w:ascii="Times New Roman" w:hAnsi="Times New Roman" w:cs="Times New Roman" w:hint="eastAsia"/>
                <w:color w:val="000000"/>
                <w:szCs w:val="21"/>
              </w:rPr>
              <w:t>学科素养</w:t>
            </w:r>
            <w:r>
              <w:rPr>
                <w:rFonts w:ascii="Times New Roman" w:hAnsi="Times New Roman" w:cs="Times New Roman"/>
                <w:color w:val="000000"/>
                <w:szCs w:val="21"/>
              </w:rPr>
              <w:t>【</w:t>
            </w:r>
            <w:r>
              <w:rPr>
                <w:rFonts w:ascii="Times New Roman" w:hAnsi="Times New Roman" w:cs="Times New Roman" w:hint="eastAsia"/>
                <w:color w:val="000000"/>
                <w:szCs w:val="21"/>
              </w:rPr>
              <w:t>M</w:t>
            </w:r>
            <w:r>
              <w:rPr>
                <w:rFonts w:ascii="Times New Roman" w:hAnsi="Times New Roman" w:cs="Times New Roman"/>
                <w:color w:val="000000"/>
                <w:szCs w:val="21"/>
              </w:rPr>
              <w:t>】掌握美术学学科的基础知识、基本原理和基本技能，理解美术学学科知识体系、基本思想和方法；了解美术学与其他学科的关系与联系，了解美术学学科与社会、生活实践的联系，具备一定的跨学科知识、能力和人文素养。</w:t>
            </w:r>
          </w:p>
        </w:tc>
        <w:tc>
          <w:tcPr>
            <w:tcW w:w="2071" w:type="pct"/>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rPr>
                <w:rFonts w:ascii="Times New Roman" w:hAnsi="Times New Roman" w:cs="Times New Roman"/>
                <w:color w:val="000000"/>
                <w:szCs w:val="21"/>
              </w:rPr>
            </w:pPr>
            <w:r>
              <w:rPr>
                <w:rFonts w:ascii="Times New Roman" w:hAnsi="Times New Roman" w:cs="Times New Roman" w:hint="eastAsia"/>
                <w:color w:val="000000"/>
                <w:szCs w:val="21"/>
              </w:rPr>
              <w:t>3</w:t>
            </w:r>
            <w:r>
              <w:rPr>
                <w:rFonts w:ascii="Times New Roman" w:hAnsi="Times New Roman" w:cs="Times New Roman"/>
                <w:color w:val="000000"/>
                <w:szCs w:val="21"/>
              </w:rPr>
              <w:t xml:space="preserve">.1 </w:t>
            </w:r>
            <w:r>
              <w:rPr>
                <w:rFonts w:ascii="Times New Roman" w:hAnsi="Times New Roman" w:cs="Times New Roman"/>
                <w:color w:val="000000"/>
                <w:szCs w:val="21"/>
              </w:rPr>
              <w:t>掌握水粉胸像、全身像写生的基本知识，如人体比例、透视、明暗关系以及色彩冷暖关系等，具备进行日常教学、竞赛组织、以及科学研究的知识与技能。</w:t>
            </w:r>
          </w:p>
        </w:tc>
        <w:tc>
          <w:tcPr>
            <w:tcW w:w="712" w:type="pct"/>
            <w:vMerge w:val="restart"/>
            <w:tcBorders>
              <w:top w:val="single" w:sz="4" w:space="0" w:color="auto"/>
              <w:left w:val="single" w:sz="4" w:space="0" w:color="auto"/>
              <w:right w:val="single" w:sz="4" w:space="0" w:color="auto"/>
              <w:tl2br w:val="nil"/>
              <w:tr2bl w:val="nil"/>
            </w:tcBorders>
            <w:vAlign w:val="center"/>
          </w:tcPr>
          <w:p w:rsidR="00E36D05" w:rsidRDefault="0055140B">
            <w:pPr>
              <w:spacing w:line="360" w:lineRule="auto"/>
              <w:jc w:val="center"/>
              <w:rPr>
                <w:rFonts w:ascii="Times New Roman" w:hAnsi="Times New Roman" w:cs="Times New Roman"/>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1</w:t>
            </w:r>
          </w:p>
        </w:tc>
      </w:tr>
      <w:tr w:rsidR="00E36D05">
        <w:trPr>
          <w:trHeight w:val="285"/>
          <w:jc w:val="center"/>
        </w:trPr>
        <w:tc>
          <w:tcPr>
            <w:tcW w:w="2216" w:type="pct"/>
            <w:vMerge/>
            <w:tcBorders>
              <w:left w:val="single" w:sz="4" w:space="0" w:color="auto"/>
              <w:right w:val="single" w:sz="4" w:space="0" w:color="auto"/>
              <w:tl2br w:val="nil"/>
              <w:tr2bl w:val="nil"/>
            </w:tcBorders>
            <w:vAlign w:val="center"/>
          </w:tcPr>
          <w:p w:rsidR="00E36D05" w:rsidRDefault="00E36D05">
            <w:pPr>
              <w:spacing w:line="360" w:lineRule="auto"/>
              <w:rPr>
                <w:rFonts w:ascii="Times New Roman" w:hAnsi="Times New Roman" w:cs="Times New Roman"/>
                <w:b/>
                <w:color w:val="000000"/>
                <w:szCs w:val="21"/>
              </w:rPr>
            </w:pPr>
          </w:p>
        </w:tc>
        <w:tc>
          <w:tcPr>
            <w:tcW w:w="2071" w:type="pct"/>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rPr>
                <w:rFonts w:ascii="Times New Roman" w:hAnsi="Times New Roman" w:cs="Times New Roman"/>
                <w:color w:val="000000"/>
                <w:szCs w:val="21"/>
              </w:rPr>
            </w:pPr>
            <w:r>
              <w:rPr>
                <w:rFonts w:ascii="Times New Roman" w:hAnsi="Times New Roman" w:cs="Times New Roman" w:hint="eastAsia"/>
                <w:color w:val="000000"/>
                <w:szCs w:val="21"/>
              </w:rPr>
              <w:t>3.2</w:t>
            </w:r>
            <w:r>
              <w:rPr>
                <w:rFonts w:ascii="Times New Roman" w:hAnsi="Times New Roman" w:cs="Times New Roman" w:hint="eastAsia"/>
                <w:color w:val="000000"/>
                <w:szCs w:val="21"/>
              </w:rPr>
              <w:t>掌握情境学习、探究学习、问题解决学习等多种教学策略，能够以学生为中心，系统开展教学。</w:t>
            </w:r>
          </w:p>
        </w:tc>
        <w:tc>
          <w:tcPr>
            <w:tcW w:w="712" w:type="pct"/>
            <w:vMerge/>
            <w:tcBorders>
              <w:left w:val="single" w:sz="4" w:space="0" w:color="auto"/>
              <w:right w:val="single" w:sz="4" w:space="0" w:color="auto"/>
              <w:tl2br w:val="nil"/>
              <w:tr2bl w:val="nil"/>
            </w:tcBorders>
            <w:vAlign w:val="center"/>
          </w:tcPr>
          <w:p w:rsidR="00E36D05" w:rsidRDefault="00E36D05">
            <w:pPr>
              <w:spacing w:line="360" w:lineRule="auto"/>
              <w:jc w:val="center"/>
              <w:rPr>
                <w:rFonts w:ascii="Times New Roman" w:hAnsi="Times New Roman" w:cs="Times New Roman"/>
                <w:color w:val="000000"/>
                <w:szCs w:val="21"/>
              </w:rPr>
            </w:pPr>
          </w:p>
        </w:tc>
      </w:tr>
      <w:tr w:rsidR="00E36D05">
        <w:trPr>
          <w:trHeight w:val="285"/>
          <w:jc w:val="center"/>
        </w:trPr>
        <w:tc>
          <w:tcPr>
            <w:tcW w:w="2216" w:type="pct"/>
            <w:vMerge/>
            <w:tcBorders>
              <w:top w:val="single" w:sz="4" w:space="0" w:color="auto"/>
              <w:left w:val="single" w:sz="4" w:space="0" w:color="auto"/>
              <w:bottom w:val="single" w:sz="4" w:space="0" w:color="auto"/>
              <w:right w:val="single" w:sz="4" w:space="0" w:color="auto"/>
              <w:tl2br w:val="nil"/>
              <w:tr2bl w:val="nil"/>
            </w:tcBorders>
            <w:vAlign w:val="center"/>
          </w:tcPr>
          <w:p w:rsidR="00E36D05" w:rsidRDefault="00E36D05">
            <w:pPr>
              <w:spacing w:line="360" w:lineRule="auto"/>
              <w:rPr>
                <w:rFonts w:ascii="Times New Roman" w:hAnsi="Times New Roman" w:cs="Times New Roman"/>
                <w:color w:val="000000"/>
                <w:szCs w:val="21"/>
              </w:rPr>
            </w:pPr>
          </w:p>
        </w:tc>
        <w:tc>
          <w:tcPr>
            <w:tcW w:w="2071" w:type="pct"/>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rPr>
                <w:rFonts w:ascii="Times New Roman" w:hAnsi="Times New Roman" w:cs="Times New Roman"/>
                <w:color w:val="000000"/>
                <w:szCs w:val="21"/>
              </w:rPr>
            </w:pPr>
            <w:r>
              <w:rPr>
                <w:rFonts w:ascii="Times New Roman" w:hAnsi="Times New Roman" w:cs="Times New Roman" w:hint="eastAsia"/>
                <w:color w:val="000000"/>
                <w:szCs w:val="21"/>
              </w:rPr>
              <w:t>3</w:t>
            </w:r>
            <w:r>
              <w:rPr>
                <w:rFonts w:ascii="Times New Roman" w:hAnsi="Times New Roman" w:cs="Times New Roman"/>
                <w:color w:val="000000"/>
                <w:szCs w:val="21"/>
              </w:rPr>
              <w:t>.</w:t>
            </w:r>
            <w:r>
              <w:rPr>
                <w:rFonts w:ascii="Times New Roman" w:hAnsi="Times New Roman" w:cs="Times New Roman" w:hint="eastAsia"/>
                <w:color w:val="000000"/>
                <w:szCs w:val="21"/>
              </w:rPr>
              <w:t>3</w:t>
            </w:r>
            <w:r>
              <w:rPr>
                <w:rFonts w:hint="eastAsia"/>
                <w:szCs w:val="24"/>
              </w:rPr>
              <w:t>能够通过文献查阅与交流学习，不断了解色彩人物写生领域的理论前沿、最新动态与前景需求，并依</w:t>
            </w:r>
            <w:proofErr w:type="gramStart"/>
            <w:r>
              <w:rPr>
                <w:rFonts w:hint="eastAsia"/>
                <w:szCs w:val="24"/>
              </w:rPr>
              <w:t>此不断</w:t>
            </w:r>
            <w:proofErr w:type="gramEnd"/>
            <w:r>
              <w:rPr>
                <w:rFonts w:hint="eastAsia"/>
                <w:szCs w:val="24"/>
              </w:rPr>
              <w:t>改进完善教学。</w:t>
            </w:r>
          </w:p>
        </w:tc>
        <w:tc>
          <w:tcPr>
            <w:tcW w:w="712" w:type="pct"/>
            <w:vMerge/>
            <w:tcBorders>
              <w:left w:val="single" w:sz="4" w:space="0" w:color="auto"/>
              <w:bottom w:val="single" w:sz="4" w:space="0" w:color="auto"/>
              <w:right w:val="single" w:sz="4" w:space="0" w:color="auto"/>
              <w:tl2br w:val="nil"/>
              <w:tr2bl w:val="nil"/>
            </w:tcBorders>
            <w:vAlign w:val="center"/>
          </w:tcPr>
          <w:p w:rsidR="00E36D05" w:rsidRDefault="00E36D05">
            <w:pPr>
              <w:spacing w:line="360" w:lineRule="auto"/>
              <w:jc w:val="center"/>
              <w:rPr>
                <w:rFonts w:ascii="Times New Roman" w:hAnsi="Times New Roman" w:cs="Times New Roman"/>
                <w:color w:val="000000"/>
                <w:szCs w:val="21"/>
              </w:rPr>
            </w:pPr>
          </w:p>
        </w:tc>
      </w:tr>
      <w:tr w:rsidR="00E36D05">
        <w:trPr>
          <w:trHeight w:val="146"/>
          <w:jc w:val="center"/>
        </w:trPr>
        <w:tc>
          <w:tcPr>
            <w:tcW w:w="2216" w:type="pct"/>
            <w:vMerge w:val="restart"/>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rPr>
                <w:rFonts w:ascii="Times New Roman" w:hAnsi="Times New Roman" w:cs="Times New Roman"/>
                <w:color w:val="000000"/>
                <w:szCs w:val="21"/>
              </w:rPr>
            </w:pPr>
            <w:r>
              <w:rPr>
                <w:rFonts w:ascii="Times New Roman" w:hAnsi="Times New Roman" w:cs="Times New Roman"/>
                <w:b/>
                <w:color w:val="000000"/>
                <w:szCs w:val="21"/>
              </w:rPr>
              <w:t>毕业要求</w:t>
            </w:r>
            <w:r>
              <w:rPr>
                <w:rFonts w:ascii="Times New Roman" w:hAnsi="Times New Roman" w:cs="Times New Roman" w:hint="eastAsia"/>
                <w:b/>
                <w:color w:val="000000"/>
                <w:szCs w:val="21"/>
              </w:rPr>
              <w:t>4</w:t>
            </w:r>
            <w:r>
              <w:rPr>
                <w:rFonts w:ascii="Times New Roman" w:hAnsi="Times New Roman" w:cs="Times New Roman"/>
                <w:b/>
                <w:color w:val="000000"/>
                <w:szCs w:val="21"/>
              </w:rPr>
              <w:t>：</w:t>
            </w:r>
            <w:r>
              <w:rPr>
                <w:rFonts w:ascii="Times New Roman" w:hAnsi="Times New Roman" w:cs="Times New Roman" w:hint="eastAsia"/>
                <w:color w:val="000000"/>
                <w:szCs w:val="21"/>
              </w:rPr>
              <w:t>教学能力</w:t>
            </w:r>
            <w:r>
              <w:rPr>
                <w:rFonts w:ascii="Times New Roman" w:hAnsi="Times New Roman" w:cs="Times New Roman"/>
                <w:color w:val="000000"/>
                <w:szCs w:val="21"/>
              </w:rPr>
              <w:t>【</w:t>
            </w:r>
            <w:r>
              <w:rPr>
                <w:rFonts w:ascii="Times New Roman" w:hAnsi="Times New Roman" w:cs="Times New Roman" w:hint="eastAsia"/>
                <w:color w:val="000000"/>
                <w:szCs w:val="21"/>
              </w:rPr>
              <w:t>H</w:t>
            </w:r>
            <w:r>
              <w:rPr>
                <w:rFonts w:ascii="Times New Roman" w:hAnsi="Times New Roman" w:cs="Times New Roman"/>
                <w:color w:val="000000"/>
                <w:szCs w:val="21"/>
              </w:rPr>
              <w:t>】掌握教育教学基本理论，熟悉中学艺术课程标准，能够针对中学生身心发展和美术学科认知特点，运用美术学科教学知识和信息技术，进行教学设计、实施和教学评价</w:t>
            </w:r>
            <w:r>
              <w:rPr>
                <w:rFonts w:ascii="Times New Roman" w:hAnsi="Times New Roman" w:cs="Times New Roman"/>
                <w:color w:val="000000"/>
                <w:szCs w:val="21"/>
              </w:rPr>
              <w:t>,</w:t>
            </w:r>
            <w:r>
              <w:rPr>
                <w:rFonts w:ascii="Times New Roman" w:hAnsi="Times New Roman" w:cs="Times New Roman"/>
                <w:color w:val="000000"/>
                <w:szCs w:val="21"/>
              </w:rPr>
              <w:t>获得教学体验；掌握美术学科教学基本技能，具有初步的教学能力和教学研究能力。</w:t>
            </w:r>
          </w:p>
        </w:tc>
        <w:tc>
          <w:tcPr>
            <w:tcW w:w="2071" w:type="pct"/>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rPr>
                <w:rFonts w:ascii="Times New Roman" w:hAnsi="Times New Roman" w:cs="Times New Roman"/>
                <w:color w:val="000000"/>
                <w:szCs w:val="21"/>
              </w:rPr>
            </w:pPr>
            <w:r>
              <w:rPr>
                <w:rFonts w:ascii="Times New Roman" w:hAnsi="Times New Roman" w:cs="Times New Roman" w:hint="eastAsia"/>
                <w:color w:val="000000"/>
                <w:szCs w:val="21"/>
              </w:rPr>
              <w:t>4</w:t>
            </w:r>
            <w:r>
              <w:rPr>
                <w:rFonts w:ascii="Times New Roman" w:hAnsi="Times New Roman" w:cs="Times New Roman"/>
                <w:color w:val="000000"/>
                <w:szCs w:val="21"/>
              </w:rPr>
              <w:t>.1</w:t>
            </w:r>
            <w:r>
              <w:rPr>
                <w:rFonts w:hAnsi="宋体" w:hint="eastAsia"/>
                <w:szCs w:val="24"/>
              </w:rPr>
              <w:t>掌握胸像、全身像色彩要求的表现能力，包括准确的描绘能力，体积和空间的表现能力，冷暖和表情的刻画能力，头发、皮肤等质感的塑造能力等。</w:t>
            </w:r>
          </w:p>
        </w:tc>
        <w:tc>
          <w:tcPr>
            <w:tcW w:w="712" w:type="pct"/>
            <w:vMerge w:val="restart"/>
            <w:tcBorders>
              <w:top w:val="single" w:sz="4" w:space="0" w:color="auto"/>
              <w:left w:val="single" w:sz="4" w:space="0" w:color="auto"/>
              <w:right w:val="single" w:sz="4" w:space="0" w:color="auto"/>
              <w:tl2br w:val="nil"/>
              <w:tr2bl w:val="nil"/>
            </w:tcBorders>
            <w:vAlign w:val="center"/>
          </w:tcPr>
          <w:p w:rsidR="00E36D05" w:rsidRDefault="0055140B">
            <w:pPr>
              <w:spacing w:line="360" w:lineRule="auto"/>
              <w:jc w:val="center"/>
              <w:rPr>
                <w:rFonts w:ascii="Times New Roman" w:hAnsi="Times New Roman" w:cs="Times New Roman"/>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2</w:t>
            </w:r>
          </w:p>
        </w:tc>
      </w:tr>
      <w:tr w:rsidR="00E36D05">
        <w:trPr>
          <w:trHeight w:val="146"/>
          <w:jc w:val="center"/>
        </w:trPr>
        <w:tc>
          <w:tcPr>
            <w:tcW w:w="2216" w:type="pct"/>
            <w:vMerge/>
            <w:tcBorders>
              <w:left w:val="single" w:sz="4" w:space="0" w:color="auto"/>
              <w:right w:val="single" w:sz="4" w:space="0" w:color="auto"/>
              <w:tl2br w:val="nil"/>
              <w:tr2bl w:val="nil"/>
            </w:tcBorders>
            <w:vAlign w:val="center"/>
          </w:tcPr>
          <w:p w:rsidR="00E36D05" w:rsidRDefault="00E36D05">
            <w:pPr>
              <w:spacing w:line="360" w:lineRule="auto"/>
              <w:rPr>
                <w:rFonts w:ascii="Times New Roman" w:hAnsi="Times New Roman" w:cs="Times New Roman"/>
                <w:b/>
                <w:color w:val="000000"/>
                <w:szCs w:val="21"/>
              </w:rPr>
            </w:pPr>
          </w:p>
        </w:tc>
        <w:tc>
          <w:tcPr>
            <w:tcW w:w="2071" w:type="pct"/>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rPr>
                <w:rFonts w:ascii="Times New Roman" w:hAnsi="Times New Roman" w:cs="Times New Roman"/>
                <w:color w:val="000000"/>
                <w:szCs w:val="21"/>
              </w:rPr>
            </w:pPr>
            <w:r>
              <w:rPr>
                <w:rFonts w:ascii="Times New Roman" w:hAnsi="Times New Roman" w:cs="Times New Roman" w:hint="eastAsia"/>
                <w:color w:val="000000"/>
                <w:szCs w:val="21"/>
              </w:rPr>
              <w:t>4.2</w:t>
            </w:r>
            <w:r>
              <w:rPr>
                <w:rFonts w:hAnsi="宋体" w:hint="eastAsia"/>
                <w:szCs w:val="24"/>
              </w:rPr>
              <w:t>培养正确的观察方法和习惯，能够独立创作完整的胸像与全身像的作品。</w:t>
            </w:r>
          </w:p>
        </w:tc>
        <w:tc>
          <w:tcPr>
            <w:tcW w:w="712" w:type="pct"/>
            <w:vMerge/>
            <w:tcBorders>
              <w:left w:val="single" w:sz="4" w:space="0" w:color="auto"/>
              <w:right w:val="single" w:sz="4" w:space="0" w:color="auto"/>
              <w:tl2br w:val="nil"/>
              <w:tr2bl w:val="nil"/>
            </w:tcBorders>
            <w:vAlign w:val="center"/>
          </w:tcPr>
          <w:p w:rsidR="00E36D05" w:rsidRDefault="00E36D05">
            <w:pPr>
              <w:spacing w:line="360" w:lineRule="auto"/>
              <w:jc w:val="center"/>
              <w:rPr>
                <w:rFonts w:ascii="Times New Roman" w:hAnsi="Times New Roman" w:cs="Times New Roman"/>
                <w:color w:val="000000"/>
                <w:szCs w:val="21"/>
              </w:rPr>
            </w:pPr>
          </w:p>
        </w:tc>
      </w:tr>
      <w:tr w:rsidR="00E36D05">
        <w:trPr>
          <w:trHeight w:val="70"/>
          <w:jc w:val="center"/>
        </w:trPr>
        <w:tc>
          <w:tcPr>
            <w:tcW w:w="2216" w:type="pct"/>
            <w:vMerge/>
            <w:tcBorders>
              <w:top w:val="single" w:sz="4" w:space="0" w:color="auto"/>
              <w:left w:val="single" w:sz="4" w:space="0" w:color="auto"/>
              <w:bottom w:val="single" w:sz="4" w:space="0" w:color="auto"/>
              <w:right w:val="single" w:sz="4" w:space="0" w:color="auto"/>
              <w:tl2br w:val="nil"/>
              <w:tr2bl w:val="nil"/>
            </w:tcBorders>
            <w:vAlign w:val="center"/>
          </w:tcPr>
          <w:p w:rsidR="00E36D05" w:rsidRDefault="00E36D05">
            <w:pPr>
              <w:spacing w:line="360" w:lineRule="auto"/>
              <w:rPr>
                <w:rFonts w:ascii="Times New Roman" w:hAnsi="Times New Roman" w:cs="Times New Roman"/>
                <w:color w:val="000000"/>
                <w:szCs w:val="21"/>
              </w:rPr>
            </w:pPr>
          </w:p>
        </w:tc>
        <w:tc>
          <w:tcPr>
            <w:tcW w:w="2071" w:type="pct"/>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pStyle w:val="TableParagraph"/>
              <w:kinsoku w:val="0"/>
              <w:overflowPunct w:val="0"/>
              <w:spacing w:before="22"/>
              <w:ind w:right="44"/>
              <w:rPr>
                <w:rFonts w:ascii="Times New Roman" w:cs="Times New Roman" w:hint="default"/>
                <w:color w:val="000000"/>
                <w:sz w:val="21"/>
                <w:szCs w:val="21"/>
              </w:rPr>
            </w:pPr>
            <w:r>
              <w:rPr>
                <w:rFonts w:ascii="Times New Roman" w:cs="Times New Roman"/>
                <w:color w:val="000000"/>
                <w:sz w:val="21"/>
                <w:szCs w:val="21"/>
              </w:rPr>
              <w:t>4</w:t>
            </w:r>
            <w:r>
              <w:rPr>
                <w:rFonts w:ascii="Times New Roman" w:cs="Times New Roman" w:hint="default"/>
                <w:color w:val="000000"/>
                <w:sz w:val="21"/>
                <w:szCs w:val="21"/>
              </w:rPr>
              <w:t>.</w:t>
            </w:r>
            <w:r>
              <w:rPr>
                <w:rFonts w:ascii="Times New Roman" w:cs="Times New Roman"/>
                <w:color w:val="000000"/>
                <w:sz w:val="21"/>
                <w:szCs w:val="21"/>
              </w:rPr>
              <w:t>3</w:t>
            </w:r>
            <w:r>
              <w:rPr>
                <w:sz w:val="21"/>
              </w:rPr>
              <w:t>具备教学设计、课堂教学、学业评价、应该用信息技术与工具辅助教学等基本的教学技能。能够在教学实践中通过了解学情、备课上课形成一定教学经验并以此完善教学。</w:t>
            </w:r>
          </w:p>
        </w:tc>
        <w:tc>
          <w:tcPr>
            <w:tcW w:w="712" w:type="pct"/>
            <w:vMerge/>
            <w:tcBorders>
              <w:left w:val="single" w:sz="4" w:space="0" w:color="auto"/>
              <w:bottom w:val="single" w:sz="4" w:space="0" w:color="auto"/>
              <w:right w:val="single" w:sz="4" w:space="0" w:color="auto"/>
              <w:tl2br w:val="nil"/>
              <w:tr2bl w:val="nil"/>
            </w:tcBorders>
            <w:vAlign w:val="center"/>
          </w:tcPr>
          <w:p w:rsidR="00E36D05" w:rsidRDefault="00E36D05">
            <w:pPr>
              <w:spacing w:line="360" w:lineRule="auto"/>
              <w:jc w:val="center"/>
              <w:rPr>
                <w:rFonts w:ascii="Times New Roman" w:hAnsi="Times New Roman" w:cs="Times New Roman"/>
                <w:color w:val="000000"/>
                <w:szCs w:val="21"/>
              </w:rPr>
            </w:pPr>
          </w:p>
        </w:tc>
      </w:tr>
      <w:tr w:rsidR="00E36D05" w:rsidTr="00C42048">
        <w:trPr>
          <w:trHeight w:val="1455"/>
          <w:jc w:val="center"/>
        </w:trPr>
        <w:tc>
          <w:tcPr>
            <w:tcW w:w="2216" w:type="pct"/>
            <w:vMerge w:val="restart"/>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rPr>
                <w:rFonts w:ascii="Times New Roman" w:hAnsi="Times New Roman" w:cs="Times New Roman"/>
                <w:color w:val="000000"/>
                <w:szCs w:val="21"/>
              </w:rPr>
            </w:pPr>
            <w:r>
              <w:rPr>
                <w:rFonts w:ascii="Times New Roman" w:hAnsi="Times New Roman" w:cs="Times New Roman"/>
                <w:b/>
                <w:color w:val="000000"/>
                <w:szCs w:val="21"/>
              </w:rPr>
              <w:lastRenderedPageBreak/>
              <w:t>毕业要求</w:t>
            </w:r>
            <w:r>
              <w:rPr>
                <w:rFonts w:ascii="Times New Roman" w:hAnsi="Times New Roman" w:cs="Times New Roman" w:hint="eastAsia"/>
                <w:b/>
                <w:color w:val="000000"/>
                <w:szCs w:val="21"/>
              </w:rPr>
              <w:t>7</w:t>
            </w:r>
            <w:r>
              <w:rPr>
                <w:rFonts w:ascii="Times New Roman" w:hAnsi="Times New Roman" w:cs="Times New Roman"/>
                <w:b/>
                <w:color w:val="000000"/>
                <w:szCs w:val="21"/>
              </w:rPr>
              <w:t>：</w:t>
            </w:r>
            <w:r>
              <w:rPr>
                <w:rFonts w:ascii="Times New Roman" w:hAnsi="Times New Roman" w:cs="Times New Roman" w:hint="eastAsia"/>
                <w:color w:val="000000"/>
                <w:szCs w:val="21"/>
              </w:rPr>
              <w:t>学会反思</w:t>
            </w:r>
            <w:r>
              <w:rPr>
                <w:rFonts w:ascii="Times New Roman" w:hAnsi="Times New Roman" w:cs="Times New Roman"/>
                <w:color w:val="000000"/>
                <w:szCs w:val="21"/>
              </w:rPr>
              <w:t>【</w:t>
            </w:r>
            <w:r>
              <w:rPr>
                <w:rFonts w:ascii="Times New Roman" w:hAnsi="Times New Roman" w:cs="Times New Roman" w:hint="eastAsia"/>
                <w:color w:val="000000"/>
                <w:szCs w:val="21"/>
              </w:rPr>
              <w:t>L</w:t>
            </w:r>
            <w:r>
              <w:rPr>
                <w:rFonts w:ascii="Times New Roman" w:hAnsi="Times New Roman" w:cs="Times New Roman"/>
                <w:color w:val="000000"/>
                <w:szCs w:val="21"/>
              </w:rPr>
              <w:t>】树立终身学习理念，认识专业发展的意义，了解国内外基础教育改革发展动态，适应时代和教育发展需求变化，不断学习和规划；具有一定创新意识，运用批判性思维、方法分析、解决美术学和中学美术教育教学中的实际问题。</w:t>
            </w:r>
          </w:p>
        </w:tc>
        <w:tc>
          <w:tcPr>
            <w:tcW w:w="2071" w:type="pct"/>
            <w:tcBorders>
              <w:top w:val="single" w:sz="4" w:space="0" w:color="auto"/>
              <w:left w:val="single" w:sz="4" w:space="0" w:color="auto"/>
              <w:bottom w:val="single" w:sz="4" w:space="0" w:color="auto"/>
              <w:right w:val="single" w:sz="4" w:space="0" w:color="auto"/>
              <w:tl2br w:val="nil"/>
              <w:tr2bl w:val="nil"/>
            </w:tcBorders>
          </w:tcPr>
          <w:p w:rsidR="00E36D05" w:rsidRDefault="0055140B">
            <w:pPr>
              <w:pStyle w:val="TableParagraph"/>
              <w:kinsoku w:val="0"/>
              <w:overflowPunct w:val="0"/>
              <w:spacing w:line="269" w:lineRule="exact"/>
              <w:rPr>
                <w:rFonts w:ascii="Times New Roman" w:eastAsiaTheme="minorEastAsia" w:cs="Times New Roman" w:hint="default"/>
                <w:color w:val="000000"/>
                <w:sz w:val="21"/>
                <w:szCs w:val="21"/>
              </w:rPr>
            </w:pPr>
            <w:r>
              <w:rPr>
                <w:rFonts w:hAnsi="宋体"/>
                <w:sz w:val="21"/>
              </w:rPr>
              <w:t>7.1通过水粉胸像与全身像的训练，提高学生的色彩表现能力、审美鉴赏能力和创造力，了解水粉胸像与全身像写生的一般规律，同时探索自己的造型语言。</w:t>
            </w:r>
          </w:p>
        </w:tc>
        <w:tc>
          <w:tcPr>
            <w:tcW w:w="712" w:type="pct"/>
            <w:vMerge w:val="restart"/>
            <w:tcBorders>
              <w:top w:val="single" w:sz="4" w:space="0" w:color="auto"/>
              <w:left w:val="single" w:sz="4" w:space="0" w:color="auto"/>
              <w:right w:val="single" w:sz="4" w:space="0" w:color="auto"/>
              <w:tl2br w:val="nil"/>
              <w:tr2bl w:val="nil"/>
            </w:tcBorders>
            <w:vAlign w:val="center"/>
          </w:tcPr>
          <w:p w:rsidR="00E36D05" w:rsidRDefault="0055140B">
            <w:pPr>
              <w:spacing w:line="360" w:lineRule="auto"/>
              <w:jc w:val="center"/>
              <w:rPr>
                <w:rFonts w:ascii="Times New Roman" w:hAnsi="Times New Roman" w:cs="Times New Roman"/>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3</w:t>
            </w:r>
          </w:p>
        </w:tc>
      </w:tr>
      <w:tr w:rsidR="00E36D05" w:rsidTr="00C42048">
        <w:trPr>
          <w:trHeight w:val="1688"/>
          <w:jc w:val="center"/>
        </w:trPr>
        <w:tc>
          <w:tcPr>
            <w:tcW w:w="2216" w:type="pct"/>
            <w:vMerge/>
            <w:tcBorders>
              <w:left w:val="single" w:sz="4" w:space="0" w:color="auto"/>
              <w:right w:val="single" w:sz="4" w:space="0" w:color="auto"/>
              <w:tl2br w:val="nil"/>
              <w:tr2bl w:val="nil"/>
            </w:tcBorders>
            <w:vAlign w:val="center"/>
          </w:tcPr>
          <w:p w:rsidR="00E36D05" w:rsidRDefault="00E36D05">
            <w:pPr>
              <w:spacing w:line="360" w:lineRule="auto"/>
              <w:rPr>
                <w:rFonts w:ascii="Times New Roman" w:hAnsi="Times New Roman" w:cs="Times New Roman"/>
                <w:b/>
                <w:color w:val="000000"/>
                <w:szCs w:val="21"/>
              </w:rPr>
            </w:pPr>
          </w:p>
        </w:tc>
        <w:tc>
          <w:tcPr>
            <w:tcW w:w="2071" w:type="pct"/>
            <w:tcBorders>
              <w:top w:val="single" w:sz="4" w:space="0" w:color="auto"/>
              <w:left w:val="single" w:sz="4" w:space="0" w:color="auto"/>
              <w:bottom w:val="single" w:sz="4" w:space="0" w:color="auto"/>
              <w:right w:val="single" w:sz="4" w:space="0" w:color="auto"/>
              <w:tl2br w:val="nil"/>
              <w:tr2bl w:val="nil"/>
            </w:tcBorders>
          </w:tcPr>
          <w:p w:rsidR="00E36D05" w:rsidRDefault="0055140B">
            <w:pPr>
              <w:pStyle w:val="TableParagraph"/>
              <w:kinsoku w:val="0"/>
              <w:overflowPunct w:val="0"/>
              <w:spacing w:before="1"/>
              <w:rPr>
                <w:rFonts w:ascii="Times New Roman" w:cs="Times New Roman" w:hint="default"/>
                <w:color w:val="000000"/>
                <w:sz w:val="21"/>
                <w:szCs w:val="21"/>
              </w:rPr>
            </w:pPr>
            <w:r>
              <w:rPr>
                <w:sz w:val="21"/>
              </w:rPr>
              <w:t>7.2掌握正确辨别作品的鉴赏能力，增强知识素养，了解各种色彩的风格和特点，培养自主创新的意识，独立分析问题、解决问题的能力，以及持之以恒的精神。</w:t>
            </w:r>
          </w:p>
        </w:tc>
        <w:tc>
          <w:tcPr>
            <w:tcW w:w="712" w:type="pct"/>
            <w:vMerge/>
            <w:tcBorders>
              <w:left w:val="single" w:sz="4" w:space="0" w:color="auto"/>
              <w:bottom w:val="single" w:sz="4" w:space="0" w:color="auto"/>
              <w:right w:val="single" w:sz="4" w:space="0" w:color="auto"/>
              <w:tl2br w:val="nil"/>
              <w:tr2bl w:val="nil"/>
            </w:tcBorders>
            <w:vAlign w:val="center"/>
          </w:tcPr>
          <w:p w:rsidR="00E36D05" w:rsidRDefault="00E36D05">
            <w:pPr>
              <w:spacing w:line="360" w:lineRule="auto"/>
              <w:jc w:val="center"/>
              <w:rPr>
                <w:rFonts w:ascii="Times New Roman" w:hAnsi="Times New Roman" w:cs="Times New Roman"/>
                <w:color w:val="000000"/>
                <w:szCs w:val="21"/>
              </w:rPr>
            </w:pPr>
          </w:p>
        </w:tc>
      </w:tr>
      <w:tr w:rsidR="00E36D05" w:rsidTr="00C42048">
        <w:trPr>
          <w:trHeight w:val="847"/>
          <w:jc w:val="center"/>
        </w:trPr>
        <w:tc>
          <w:tcPr>
            <w:tcW w:w="2216" w:type="pct"/>
            <w:vMerge w:val="restart"/>
            <w:tcBorders>
              <w:top w:val="single" w:sz="4" w:space="0" w:color="auto"/>
              <w:left w:val="single" w:sz="4" w:space="0" w:color="auto"/>
              <w:right w:val="single" w:sz="4" w:space="0" w:color="auto"/>
              <w:tl2br w:val="nil"/>
              <w:tr2bl w:val="nil"/>
            </w:tcBorders>
            <w:vAlign w:val="center"/>
          </w:tcPr>
          <w:p w:rsidR="00E36D05" w:rsidRDefault="0055140B">
            <w:pPr>
              <w:rPr>
                <w:rFonts w:ascii="Times New Roman" w:hAnsi="Times New Roman" w:cs="Times New Roman"/>
                <w:color w:val="000000"/>
                <w:szCs w:val="21"/>
              </w:rPr>
            </w:pPr>
            <w:r>
              <w:rPr>
                <w:rFonts w:ascii="Times New Roman" w:hAnsi="Times New Roman" w:cs="Times New Roman"/>
                <w:b/>
                <w:bCs/>
                <w:color w:val="000000"/>
                <w:szCs w:val="21"/>
              </w:rPr>
              <w:t>毕业要求</w:t>
            </w:r>
            <w:r>
              <w:rPr>
                <w:rFonts w:ascii="Times New Roman" w:hAnsi="Times New Roman" w:cs="Times New Roman" w:hint="eastAsia"/>
                <w:b/>
                <w:bCs/>
                <w:color w:val="000000"/>
                <w:szCs w:val="21"/>
              </w:rPr>
              <w:t>8</w:t>
            </w:r>
            <w:r>
              <w:rPr>
                <w:rFonts w:ascii="Times New Roman" w:hAnsi="Times New Roman" w:cs="Times New Roman"/>
                <w:b/>
                <w:bCs/>
                <w:color w:val="000000"/>
                <w:szCs w:val="21"/>
              </w:rPr>
              <w:t>：</w:t>
            </w:r>
            <w:r>
              <w:rPr>
                <w:rFonts w:ascii="Times New Roman" w:hAnsi="Times New Roman" w:cs="Times New Roman" w:hint="eastAsia"/>
                <w:color w:val="000000"/>
                <w:szCs w:val="21"/>
              </w:rPr>
              <w:t>沟通合作</w:t>
            </w:r>
            <w:r>
              <w:rPr>
                <w:rFonts w:ascii="Times New Roman" w:hAnsi="Times New Roman" w:cs="Times New Roman"/>
                <w:color w:val="000000"/>
                <w:szCs w:val="21"/>
              </w:rPr>
              <w:t>【</w:t>
            </w:r>
            <w:r>
              <w:rPr>
                <w:rFonts w:ascii="Times New Roman" w:hAnsi="Times New Roman" w:cs="Times New Roman"/>
                <w:color w:val="000000"/>
                <w:szCs w:val="21"/>
              </w:rPr>
              <w:t>L</w:t>
            </w:r>
            <w:r>
              <w:rPr>
                <w:rFonts w:ascii="Times New Roman" w:hAnsi="Times New Roman" w:cs="Times New Roman"/>
                <w:color w:val="000000"/>
                <w:szCs w:val="21"/>
              </w:rPr>
              <w:t>】理解学习共同体的作用，具有较好的沟通能力和团队协作精神；具有团队互助与协作学习体验，善于合作，乐于与学习伙伴分享交流实践经验，共同探讨解决问题。</w:t>
            </w:r>
          </w:p>
        </w:tc>
        <w:tc>
          <w:tcPr>
            <w:tcW w:w="2071" w:type="pct"/>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rPr>
                <w:rFonts w:ascii="Times New Roman" w:hAnsi="Times New Roman" w:cs="Times New Roman"/>
                <w:color w:val="000000"/>
                <w:szCs w:val="21"/>
              </w:rPr>
            </w:pPr>
            <w:r>
              <w:rPr>
                <w:rFonts w:hint="eastAsia"/>
              </w:rPr>
              <w:t>8.1</w:t>
            </w:r>
            <w:r>
              <w:rPr>
                <w:rFonts w:hint="eastAsia"/>
              </w:rPr>
              <w:t>能够系统掌握团队协作与沟通交流的一般知识、方法与技能。</w:t>
            </w:r>
          </w:p>
        </w:tc>
        <w:tc>
          <w:tcPr>
            <w:tcW w:w="712" w:type="pct"/>
            <w:vMerge w:val="restart"/>
            <w:tcBorders>
              <w:top w:val="single" w:sz="4" w:space="0" w:color="auto"/>
              <w:left w:val="single" w:sz="4" w:space="0" w:color="auto"/>
              <w:right w:val="single" w:sz="4" w:space="0" w:color="auto"/>
              <w:tl2br w:val="nil"/>
              <w:tr2bl w:val="nil"/>
            </w:tcBorders>
            <w:vAlign w:val="center"/>
          </w:tcPr>
          <w:p w:rsidR="00E36D05" w:rsidRDefault="0055140B">
            <w:pPr>
              <w:jc w:val="center"/>
              <w:rPr>
                <w:rFonts w:ascii="Times New Roman" w:hAnsi="Times New Roman" w:cs="Times New Roman"/>
                <w:color w:val="000000"/>
                <w:szCs w:val="21"/>
              </w:rPr>
            </w:pPr>
            <w:r>
              <w:rPr>
                <w:rFonts w:ascii="Times New Roman" w:hAnsi="Times New Roman" w:cs="Times New Roman" w:hint="eastAsia"/>
                <w:color w:val="000000"/>
                <w:szCs w:val="21"/>
              </w:rPr>
              <w:t>课程目标</w:t>
            </w:r>
            <w:r>
              <w:rPr>
                <w:rFonts w:ascii="Times New Roman" w:hAnsi="Times New Roman" w:cs="Times New Roman" w:hint="eastAsia"/>
                <w:color w:val="000000"/>
                <w:szCs w:val="21"/>
              </w:rPr>
              <w:t>4</w:t>
            </w:r>
          </w:p>
        </w:tc>
      </w:tr>
      <w:tr w:rsidR="00E36D05" w:rsidTr="00C42048">
        <w:trPr>
          <w:trHeight w:val="973"/>
          <w:jc w:val="center"/>
        </w:trPr>
        <w:tc>
          <w:tcPr>
            <w:tcW w:w="2216" w:type="pct"/>
            <w:vMerge/>
            <w:tcBorders>
              <w:left w:val="single" w:sz="4" w:space="0" w:color="auto"/>
              <w:bottom w:val="single" w:sz="4" w:space="0" w:color="auto"/>
              <w:right w:val="single" w:sz="4" w:space="0" w:color="auto"/>
              <w:tl2br w:val="nil"/>
              <w:tr2bl w:val="nil"/>
            </w:tcBorders>
            <w:vAlign w:val="center"/>
          </w:tcPr>
          <w:p w:rsidR="00E36D05" w:rsidRDefault="00E36D05">
            <w:pPr>
              <w:rPr>
                <w:rFonts w:ascii="Times New Roman" w:hAnsi="Times New Roman" w:cs="Times New Roman"/>
                <w:b/>
                <w:bCs/>
                <w:color w:val="000000"/>
                <w:szCs w:val="21"/>
              </w:rPr>
            </w:pPr>
          </w:p>
        </w:tc>
        <w:tc>
          <w:tcPr>
            <w:tcW w:w="2071" w:type="pct"/>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rPr>
                <w:rFonts w:ascii="Times New Roman" w:hAnsi="Times New Roman" w:cs="Times New Roman"/>
                <w:color w:val="000000"/>
                <w:szCs w:val="21"/>
              </w:rPr>
            </w:pPr>
            <w:r>
              <w:rPr>
                <w:rFonts w:hint="eastAsia"/>
              </w:rPr>
              <w:t>8.2</w:t>
            </w:r>
            <w:r>
              <w:rPr>
                <w:rFonts w:hint="eastAsia"/>
              </w:rPr>
              <w:t>具有良好的沟通，表达能力，并在教学实践中深入参与合作学习活动。</w:t>
            </w:r>
          </w:p>
        </w:tc>
        <w:tc>
          <w:tcPr>
            <w:tcW w:w="712" w:type="pct"/>
            <w:vMerge/>
            <w:tcBorders>
              <w:left w:val="single" w:sz="4" w:space="0" w:color="auto"/>
              <w:bottom w:val="single" w:sz="4" w:space="0" w:color="auto"/>
              <w:right w:val="single" w:sz="4" w:space="0" w:color="auto"/>
              <w:tl2br w:val="nil"/>
              <w:tr2bl w:val="nil"/>
            </w:tcBorders>
            <w:vAlign w:val="center"/>
          </w:tcPr>
          <w:p w:rsidR="00E36D05" w:rsidRDefault="00E36D05">
            <w:pPr>
              <w:jc w:val="center"/>
              <w:rPr>
                <w:rFonts w:ascii="Times New Roman" w:hAnsi="Times New Roman" w:cs="Times New Roman"/>
                <w:color w:val="000000"/>
                <w:szCs w:val="21"/>
              </w:rPr>
            </w:pPr>
          </w:p>
        </w:tc>
      </w:tr>
    </w:tbl>
    <w:p w:rsidR="00E36D05" w:rsidRDefault="00E36D05">
      <w:pPr>
        <w:autoSpaceDE w:val="0"/>
        <w:autoSpaceDN w:val="0"/>
        <w:adjustRightInd w:val="0"/>
        <w:snapToGrid w:val="0"/>
        <w:spacing w:line="380" w:lineRule="exact"/>
        <w:jc w:val="left"/>
        <w:rPr>
          <w:rFonts w:ascii="Times New Roman" w:hAnsi="Times New Roman" w:cs="Times New Roman"/>
        </w:rPr>
        <w:sectPr w:rsidR="00E36D05">
          <w:footerReference w:type="default" r:id="rId7"/>
          <w:pgSz w:w="11906" w:h="16838"/>
          <w:pgMar w:top="1417" w:right="1417" w:bottom="1417" w:left="1417" w:header="851" w:footer="992" w:gutter="0"/>
          <w:cols w:space="425"/>
          <w:docGrid w:type="lines" w:linePitch="312"/>
        </w:sectPr>
      </w:pPr>
    </w:p>
    <w:p w:rsidR="00E36D05" w:rsidRDefault="0055140B">
      <w:pPr>
        <w:pStyle w:val="a5"/>
        <w:kinsoku w:val="0"/>
        <w:overflowPunct w:val="0"/>
        <w:spacing w:before="61"/>
        <w:rPr>
          <w:rFonts w:ascii="Times New Roman" w:eastAsia="黑体" w:cs="Times New Roman"/>
          <w:b/>
          <w:sz w:val="28"/>
          <w:szCs w:val="28"/>
        </w:rPr>
      </w:pPr>
      <w:r>
        <w:rPr>
          <w:rFonts w:ascii="Times New Roman" w:eastAsia="黑体" w:cs="Times New Roman"/>
          <w:b/>
          <w:sz w:val="28"/>
          <w:szCs w:val="28"/>
        </w:rPr>
        <w:lastRenderedPageBreak/>
        <w:t>三、课程教学内容与方法</w:t>
      </w:r>
    </w:p>
    <w:p w:rsidR="00E36D05" w:rsidRDefault="0055140B">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3</w:t>
      </w:r>
      <w:r>
        <w:rPr>
          <w:rFonts w:ascii="Times New Roman" w:eastAsia="宋体" w:hAnsi="Times New Roman" w:cs="Times New Roman"/>
          <w:b/>
          <w:color w:val="000000" w:themeColor="text1"/>
          <w:szCs w:val="21"/>
        </w:rPr>
        <w:t>课程目标、教学内容和方法对应关系</w:t>
      </w:r>
    </w:p>
    <w:tbl>
      <w:tblPr>
        <w:tblStyle w:val="af1"/>
        <w:tblW w:w="0" w:type="auto"/>
        <w:tblLook w:val="04A0" w:firstRow="1" w:lastRow="0" w:firstColumn="1" w:lastColumn="0" w:noHBand="0" w:noVBand="1"/>
      </w:tblPr>
      <w:tblGrid>
        <w:gridCol w:w="502"/>
        <w:gridCol w:w="2065"/>
        <w:gridCol w:w="1256"/>
        <w:gridCol w:w="4961"/>
        <w:gridCol w:w="850"/>
        <w:gridCol w:w="851"/>
        <w:gridCol w:w="709"/>
        <w:gridCol w:w="850"/>
        <w:gridCol w:w="1187"/>
        <w:gridCol w:w="763"/>
      </w:tblGrid>
      <w:tr w:rsidR="00E36D05" w:rsidTr="0039479B">
        <w:tc>
          <w:tcPr>
            <w:tcW w:w="502" w:type="dxa"/>
            <w:vAlign w:val="center"/>
          </w:tcPr>
          <w:p w:rsidR="00E36D05" w:rsidRDefault="0055140B">
            <w:pPr>
              <w:spacing w:line="360" w:lineRule="auto"/>
              <w:jc w:val="center"/>
              <w:rPr>
                <w:b/>
                <w:color w:val="000000" w:themeColor="text1"/>
                <w:kern w:val="0"/>
                <w:sz w:val="20"/>
                <w:szCs w:val="21"/>
              </w:rPr>
            </w:pPr>
            <w:r>
              <w:rPr>
                <w:b/>
                <w:color w:val="000000" w:themeColor="text1"/>
                <w:kern w:val="0"/>
                <w:sz w:val="20"/>
                <w:szCs w:val="21"/>
              </w:rPr>
              <w:t>序号</w:t>
            </w:r>
          </w:p>
        </w:tc>
        <w:tc>
          <w:tcPr>
            <w:tcW w:w="2065" w:type="dxa"/>
            <w:vAlign w:val="center"/>
          </w:tcPr>
          <w:p w:rsidR="00E36D05" w:rsidRDefault="0055140B">
            <w:pPr>
              <w:spacing w:line="360" w:lineRule="auto"/>
              <w:jc w:val="center"/>
              <w:rPr>
                <w:b/>
                <w:color w:val="000000" w:themeColor="text1"/>
                <w:kern w:val="0"/>
                <w:sz w:val="20"/>
                <w:szCs w:val="21"/>
              </w:rPr>
            </w:pPr>
            <w:r>
              <w:rPr>
                <w:b/>
                <w:color w:val="000000" w:themeColor="text1"/>
                <w:kern w:val="0"/>
                <w:sz w:val="20"/>
                <w:szCs w:val="21"/>
              </w:rPr>
              <w:t>项目名称</w:t>
            </w:r>
          </w:p>
        </w:tc>
        <w:tc>
          <w:tcPr>
            <w:tcW w:w="1256" w:type="dxa"/>
            <w:vAlign w:val="center"/>
          </w:tcPr>
          <w:p w:rsidR="00E36D05" w:rsidRDefault="0055140B">
            <w:pPr>
              <w:spacing w:line="360" w:lineRule="auto"/>
              <w:jc w:val="center"/>
              <w:rPr>
                <w:b/>
                <w:color w:val="000000" w:themeColor="text1"/>
                <w:kern w:val="0"/>
                <w:sz w:val="20"/>
                <w:szCs w:val="21"/>
              </w:rPr>
            </w:pPr>
            <w:r>
              <w:rPr>
                <w:b/>
                <w:color w:val="000000" w:themeColor="text1"/>
                <w:kern w:val="0"/>
                <w:sz w:val="20"/>
                <w:szCs w:val="21"/>
              </w:rPr>
              <w:t>项目来源</w:t>
            </w:r>
          </w:p>
        </w:tc>
        <w:tc>
          <w:tcPr>
            <w:tcW w:w="4961" w:type="dxa"/>
            <w:vAlign w:val="center"/>
          </w:tcPr>
          <w:p w:rsidR="00E36D05" w:rsidRDefault="0055140B">
            <w:pPr>
              <w:spacing w:line="360" w:lineRule="auto"/>
              <w:jc w:val="center"/>
              <w:rPr>
                <w:b/>
                <w:color w:val="000000" w:themeColor="text1"/>
                <w:kern w:val="0"/>
                <w:sz w:val="20"/>
                <w:szCs w:val="21"/>
              </w:rPr>
            </w:pPr>
            <w:r>
              <w:rPr>
                <w:b/>
                <w:color w:val="000000" w:themeColor="text1"/>
                <w:kern w:val="0"/>
                <w:sz w:val="20"/>
                <w:szCs w:val="21"/>
              </w:rPr>
              <w:t>教学目标（观测点、重难点）</w:t>
            </w:r>
          </w:p>
        </w:tc>
        <w:tc>
          <w:tcPr>
            <w:tcW w:w="850" w:type="dxa"/>
            <w:vAlign w:val="center"/>
          </w:tcPr>
          <w:p w:rsidR="00E36D05" w:rsidRDefault="0055140B">
            <w:pPr>
              <w:spacing w:line="360" w:lineRule="auto"/>
              <w:jc w:val="center"/>
              <w:rPr>
                <w:b/>
                <w:color w:val="000000" w:themeColor="text1"/>
                <w:kern w:val="0"/>
                <w:sz w:val="20"/>
                <w:szCs w:val="21"/>
              </w:rPr>
            </w:pPr>
            <w:r>
              <w:rPr>
                <w:b/>
                <w:color w:val="000000" w:themeColor="text1"/>
                <w:kern w:val="0"/>
                <w:sz w:val="20"/>
                <w:szCs w:val="21"/>
              </w:rPr>
              <w:t>学时数</w:t>
            </w:r>
          </w:p>
        </w:tc>
        <w:tc>
          <w:tcPr>
            <w:tcW w:w="851" w:type="dxa"/>
            <w:vAlign w:val="center"/>
          </w:tcPr>
          <w:p w:rsidR="00E36D05" w:rsidRDefault="0055140B">
            <w:pPr>
              <w:spacing w:line="360" w:lineRule="auto"/>
              <w:jc w:val="center"/>
              <w:rPr>
                <w:b/>
                <w:color w:val="000000" w:themeColor="text1"/>
                <w:kern w:val="0"/>
                <w:sz w:val="20"/>
                <w:szCs w:val="21"/>
              </w:rPr>
            </w:pPr>
            <w:r>
              <w:rPr>
                <w:b/>
                <w:color w:val="000000" w:themeColor="text1"/>
                <w:kern w:val="0"/>
                <w:sz w:val="20"/>
                <w:szCs w:val="21"/>
              </w:rPr>
              <w:t>项目类型</w:t>
            </w:r>
          </w:p>
        </w:tc>
        <w:tc>
          <w:tcPr>
            <w:tcW w:w="709" w:type="dxa"/>
            <w:vAlign w:val="center"/>
          </w:tcPr>
          <w:p w:rsidR="00E36D05" w:rsidRDefault="0055140B">
            <w:pPr>
              <w:spacing w:line="360" w:lineRule="auto"/>
              <w:jc w:val="center"/>
              <w:rPr>
                <w:b/>
                <w:color w:val="000000" w:themeColor="text1"/>
                <w:kern w:val="0"/>
                <w:sz w:val="20"/>
                <w:szCs w:val="21"/>
              </w:rPr>
            </w:pPr>
            <w:r>
              <w:rPr>
                <w:b/>
                <w:color w:val="000000" w:themeColor="text1"/>
                <w:kern w:val="0"/>
                <w:sz w:val="20"/>
                <w:szCs w:val="21"/>
              </w:rPr>
              <w:t>要求</w:t>
            </w:r>
          </w:p>
        </w:tc>
        <w:tc>
          <w:tcPr>
            <w:tcW w:w="850" w:type="dxa"/>
            <w:vAlign w:val="center"/>
          </w:tcPr>
          <w:p w:rsidR="00E36D05" w:rsidRDefault="0055140B">
            <w:pPr>
              <w:spacing w:line="360" w:lineRule="auto"/>
              <w:jc w:val="center"/>
              <w:rPr>
                <w:b/>
                <w:color w:val="000000" w:themeColor="text1"/>
                <w:kern w:val="0"/>
                <w:sz w:val="20"/>
                <w:szCs w:val="21"/>
              </w:rPr>
            </w:pPr>
            <w:r>
              <w:rPr>
                <w:b/>
                <w:color w:val="000000" w:themeColor="text1"/>
                <w:kern w:val="0"/>
                <w:sz w:val="20"/>
                <w:szCs w:val="21"/>
              </w:rPr>
              <w:t>每组人数</w:t>
            </w:r>
          </w:p>
        </w:tc>
        <w:tc>
          <w:tcPr>
            <w:tcW w:w="1187" w:type="dxa"/>
            <w:vAlign w:val="center"/>
          </w:tcPr>
          <w:p w:rsidR="00E36D05" w:rsidRDefault="0055140B">
            <w:pPr>
              <w:spacing w:line="360" w:lineRule="auto"/>
              <w:jc w:val="center"/>
              <w:rPr>
                <w:b/>
                <w:color w:val="000000" w:themeColor="text1"/>
                <w:kern w:val="0"/>
                <w:sz w:val="20"/>
                <w:szCs w:val="21"/>
              </w:rPr>
            </w:pPr>
            <w:r>
              <w:rPr>
                <w:b/>
                <w:color w:val="000000" w:themeColor="text1"/>
                <w:kern w:val="0"/>
                <w:sz w:val="20"/>
                <w:szCs w:val="21"/>
              </w:rPr>
              <w:t>教学方法</w:t>
            </w:r>
          </w:p>
        </w:tc>
        <w:tc>
          <w:tcPr>
            <w:tcW w:w="763" w:type="dxa"/>
            <w:vAlign w:val="center"/>
          </w:tcPr>
          <w:p w:rsidR="00E36D05" w:rsidRDefault="0055140B">
            <w:pPr>
              <w:spacing w:line="360" w:lineRule="auto"/>
              <w:jc w:val="center"/>
              <w:rPr>
                <w:b/>
                <w:color w:val="000000" w:themeColor="text1"/>
                <w:kern w:val="0"/>
                <w:sz w:val="20"/>
                <w:szCs w:val="21"/>
              </w:rPr>
            </w:pPr>
            <w:r>
              <w:rPr>
                <w:b/>
                <w:color w:val="000000" w:themeColor="text1"/>
                <w:kern w:val="0"/>
                <w:sz w:val="20"/>
                <w:szCs w:val="21"/>
              </w:rPr>
              <w:t>课程目标</w:t>
            </w:r>
          </w:p>
        </w:tc>
      </w:tr>
      <w:tr w:rsidR="00E36D05" w:rsidTr="0039479B">
        <w:trPr>
          <w:trHeight w:val="365"/>
        </w:trPr>
        <w:tc>
          <w:tcPr>
            <w:tcW w:w="502" w:type="dxa"/>
            <w:vMerge w:val="restart"/>
            <w:vAlign w:val="center"/>
          </w:tcPr>
          <w:p w:rsidR="00E36D05" w:rsidRPr="00C42048" w:rsidRDefault="0055140B">
            <w:pPr>
              <w:adjustRightInd w:val="0"/>
              <w:snapToGrid w:val="0"/>
              <w:spacing w:line="360" w:lineRule="auto"/>
              <w:jc w:val="center"/>
              <w:rPr>
                <w:rFonts w:ascii="宋体" w:hAnsi="宋体"/>
                <w:color w:val="000000" w:themeColor="text1"/>
                <w:kern w:val="0"/>
                <w:szCs w:val="21"/>
              </w:rPr>
            </w:pPr>
            <w:r w:rsidRPr="00C42048">
              <w:rPr>
                <w:rFonts w:ascii="宋体" w:hAnsi="宋体"/>
                <w:color w:val="000000" w:themeColor="text1"/>
                <w:kern w:val="0"/>
                <w:szCs w:val="21"/>
              </w:rPr>
              <w:t>1</w:t>
            </w:r>
          </w:p>
        </w:tc>
        <w:tc>
          <w:tcPr>
            <w:tcW w:w="2065" w:type="dxa"/>
            <w:vMerge w:val="restart"/>
            <w:vAlign w:val="center"/>
          </w:tcPr>
          <w:p w:rsidR="00E36D05" w:rsidRPr="00C42048" w:rsidRDefault="0055140B">
            <w:pPr>
              <w:jc w:val="center"/>
              <w:rPr>
                <w:rFonts w:ascii="宋体" w:hAnsi="宋体" w:cstheme="minorEastAsia"/>
                <w:color w:val="000000" w:themeColor="text1"/>
                <w:kern w:val="0"/>
                <w:szCs w:val="21"/>
              </w:rPr>
            </w:pPr>
            <w:r w:rsidRPr="00C42048">
              <w:rPr>
                <w:rFonts w:ascii="宋体" w:hAnsi="宋体" w:cstheme="minorEastAsia" w:hint="eastAsia"/>
                <w:color w:val="000000"/>
                <w:szCs w:val="21"/>
              </w:rPr>
              <w:t>实验1:色彩胸像、全身像写生的基础知识</w:t>
            </w:r>
          </w:p>
        </w:tc>
        <w:tc>
          <w:tcPr>
            <w:tcW w:w="1256" w:type="dxa"/>
            <w:vMerge w:val="restart"/>
            <w:vAlign w:val="center"/>
          </w:tcPr>
          <w:p w:rsidR="00E36D05" w:rsidRPr="00C42048" w:rsidRDefault="0055140B">
            <w:pPr>
              <w:snapToGrid w:val="0"/>
              <w:spacing w:line="300" w:lineRule="exact"/>
              <w:jc w:val="center"/>
              <w:rPr>
                <w:rFonts w:ascii="宋体" w:hAnsi="宋体" w:cstheme="minorEastAsia"/>
                <w:color w:val="000000" w:themeColor="text1"/>
                <w:kern w:val="0"/>
                <w:szCs w:val="21"/>
              </w:rPr>
            </w:pPr>
            <w:r w:rsidRPr="00C42048">
              <w:rPr>
                <w:rFonts w:ascii="宋体" w:hAnsi="宋体" w:cstheme="minorEastAsia" w:hint="eastAsia"/>
                <w:kern w:val="0"/>
                <w:szCs w:val="21"/>
              </w:rPr>
              <w:t>其他</w:t>
            </w:r>
          </w:p>
        </w:tc>
        <w:tc>
          <w:tcPr>
            <w:tcW w:w="4961" w:type="dxa"/>
            <w:vAlign w:val="center"/>
          </w:tcPr>
          <w:p w:rsidR="00E36D05" w:rsidRPr="00C42048" w:rsidRDefault="0055140B">
            <w:pPr>
              <w:spacing w:line="300" w:lineRule="exact"/>
              <w:rPr>
                <w:rFonts w:ascii="宋体" w:hAnsi="宋体"/>
                <w:szCs w:val="21"/>
              </w:rPr>
            </w:pPr>
            <w:r w:rsidRPr="00C42048">
              <w:rPr>
                <w:rFonts w:ascii="宋体" w:hAnsi="宋体" w:hint="eastAsia"/>
                <w:szCs w:val="21"/>
              </w:rPr>
              <w:t>1.学生能够掌握水粉胸像、全身像写生的基本知识。</w:t>
            </w:r>
          </w:p>
        </w:tc>
        <w:tc>
          <w:tcPr>
            <w:tcW w:w="850" w:type="dxa"/>
            <w:vMerge w:val="restart"/>
            <w:vAlign w:val="center"/>
          </w:tcPr>
          <w:p w:rsidR="00E36D05" w:rsidRPr="00C42048" w:rsidRDefault="0055140B">
            <w:pPr>
              <w:adjustRightInd w:val="0"/>
              <w:snapToGrid w:val="0"/>
              <w:spacing w:line="360" w:lineRule="auto"/>
              <w:jc w:val="center"/>
              <w:rPr>
                <w:rFonts w:ascii="宋体" w:hAnsi="宋体"/>
                <w:color w:val="000000" w:themeColor="text1"/>
                <w:kern w:val="0"/>
                <w:szCs w:val="21"/>
              </w:rPr>
            </w:pPr>
            <w:r w:rsidRPr="00C42048">
              <w:rPr>
                <w:rFonts w:ascii="宋体" w:hAnsi="宋体" w:hint="eastAsia"/>
                <w:color w:val="000000" w:themeColor="text1"/>
                <w:kern w:val="0"/>
                <w:szCs w:val="21"/>
              </w:rPr>
              <w:t>6</w:t>
            </w:r>
          </w:p>
        </w:tc>
        <w:tc>
          <w:tcPr>
            <w:tcW w:w="851" w:type="dxa"/>
            <w:vMerge w:val="restart"/>
            <w:vAlign w:val="center"/>
          </w:tcPr>
          <w:p w:rsidR="00E36D05" w:rsidRPr="00C42048" w:rsidRDefault="0055140B">
            <w:pPr>
              <w:adjustRightInd w:val="0"/>
              <w:snapToGrid w:val="0"/>
              <w:spacing w:line="300" w:lineRule="exact"/>
              <w:jc w:val="center"/>
              <w:rPr>
                <w:rFonts w:ascii="宋体" w:hAnsi="宋体"/>
                <w:color w:val="000000" w:themeColor="text1"/>
                <w:kern w:val="0"/>
                <w:szCs w:val="21"/>
              </w:rPr>
            </w:pPr>
            <w:r w:rsidRPr="00C42048">
              <w:rPr>
                <w:rFonts w:ascii="宋体" w:hAnsi="宋体"/>
                <w:kern w:val="0"/>
                <w:szCs w:val="21"/>
              </w:rPr>
              <w:t>综合性</w:t>
            </w:r>
          </w:p>
        </w:tc>
        <w:tc>
          <w:tcPr>
            <w:tcW w:w="709" w:type="dxa"/>
            <w:vMerge w:val="restart"/>
            <w:vAlign w:val="center"/>
          </w:tcPr>
          <w:p w:rsidR="00E36D05" w:rsidRPr="00C42048" w:rsidRDefault="0055140B">
            <w:pPr>
              <w:adjustRightInd w:val="0"/>
              <w:snapToGrid w:val="0"/>
              <w:spacing w:line="300" w:lineRule="exact"/>
              <w:jc w:val="center"/>
              <w:rPr>
                <w:rFonts w:ascii="宋体" w:hAnsi="宋体"/>
                <w:color w:val="000000" w:themeColor="text1"/>
                <w:kern w:val="0"/>
                <w:szCs w:val="21"/>
              </w:rPr>
            </w:pPr>
            <w:r w:rsidRPr="00C42048">
              <w:rPr>
                <w:rFonts w:ascii="宋体" w:hAnsi="宋体"/>
                <w:kern w:val="0"/>
                <w:szCs w:val="21"/>
              </w:rPr>
              <w:t>必做</w:t>
            </w:r>
          </w:p>
        </w:tc>
        <w:tc>
          <w:tcPr>
            <w:tcW w:w="850" w:type="dxa"/>
            <w:vMerge w:val="restart"/>
            <w:vAlign w:val="center"/>
          </w:tcPr>
          <w:p w:rsidR="00E36D05" w:rsidRPr="00C42048" w:rsidRDefault="0055140B">
            <w:pPr>
              <w:adjustRightInd w:val="0"/>
              <w:snapToGrid w:val="0"/>
              <w:spacing w:line="300" w:lineRule="exact"/>
              <w:jc w:val="center"/>
              <w:rPr>
                <w:rFonts w:ascii="宋体" w:hAnsi="宋体"/>
                <w:color w:val="000000" w:themeColor="text1"/>
                <w:kern w:val="0"/>
                <w:szCs w:val="21"/>
              </w:rPr>
            </w:pPr>
            <w:r w:rsidRPr="00C42048">
              <w:rPr>
                <w:rFonts w:ascii="宋体" w:hAnsi="宋体"/>
                <w:kern w:val="0"/>
                <w:szCs w:val="21"/>
              </w:rPr>
              <w:t>5</w:t>
            </w:r>
            <w:r w:rsidRPr="00C42048">
              <w:rPr>
                <w:rFonts w:ascii="宋体" w:hAnsi="宋体" w:hint="eastAsia"/>
                <w:kern w:val="0"/>
                <w:szCs w:val="21"/>
              </w:rPr>
              <w:t>-</w:t>
            </w:r>
            <w:r w:rsidRPr="00C42048">
              <w:rPr>
                <w:rFonts w:ascii="宋体" w:hAnsi="宋体"/>
                <w:kern w:val="0"/>
                <w:szCs w:val="21"/>
              </w:rPr>
              <w:t>7</w:t>
            </w:r>
          </w:p>
        </w:tc>
        <w:tc>
          <w:tcPr>
            <w:tcW w:w="1187" w:type="dxa"/>
            <w:vMerge w:val="restart"/>
            <w:vAlign w:val="center"/>
          </w:tcPr>
          <w:p w:rsidR="00E36D05" w:rsidRPr="00C42048" w:rsidRDefault="0055140B">
            <w:pPr>
              <w:adjustRightInd w:val="0"/>
              <w:snapToGrid w:val="0"/>
              <w:spacing w:line="240" w:lineRule="exact"/>
              <w:jc w:val="left"/>
              <w:rPr>
                <w:rFonts w:ascii="宋体" w:hAnsi="宋体"/>
                <w:color w:val="000000" w:themeColor="text1"/>
                <w:kern w:val="0"/>
                <w:szCs w:val="21"/>
              </w:rPr>
            </w:pPr>
            <w:r w:rsidRPr="00C42048">
              <w:rPr>
                <w:rFonts w:ascii="宋体" w:hAnsi="宋体" w:hint="eastAsia"/>
                <w:kern w:val="0"/>
                <w:szCs w:val="21"/>
              </w:rPr>
              <w:t>讲授法、查阅文献法、自主学习法</w:t>
            </w:r>
          </w:p>
        </w:tc>
        <w:tc>
          <w:tcPr>
            <w:tcW w:w="763" w:type="dxa"/>
            <w:vMerge w:val="restart"/>
            <w:vAlign w:val="center"/>
          </w:tcPr>
          <w:p w:rsidR="00E36D05" w:rsidRPr="00C42048" w:rsidRDefault="0055140B">
            <w:pPr>
              <w:spacing w:line="300" w:lineRule="exact"/>
              <w:rPr>
                <w:rFonts w:ascii="宋体" w:hAnsi="宋体"/>
                <w:color w:val="000000" w:themeColor="text1"/>
                <w:kern w:val="0"/>
                <w:szCs w:val="21"/>
              </w:rPr>
            </w:pPr>
            <w:r w:rsidRPr="00C42048">
              <w:rPr>
                <w:rFonts w:ascii="宋体" w:hAnsi="宋体" w:hint="eastAsia"/>
                <w:kern w:val="0"/>
                <w:szCs w:val="21"/>
              </w:rPr>
              <w:t>课程目标</w:t>
            </w:r>
            <w:r w:rsidRPr="00C42048">
              <w:rPr>
                <w:rFonts w:ascii="宋体" w:hAnsi="宋体"/>
                <w:kern w:val="0"/>
                <w:szCs w:val="21"/>
              </w:rPr>
              <w:t>1</w:t>
            </w:r>
          </w:p>
        </w:tc>
      </w:tr>
      <w:tr w:rsidR="00E36D05" w:rsidTr="0039479B">
        <w:trPr>
          <w:trHeight w:val="413"/>
        </w:trPr>
        <w:tc>
          <w:tcPr>
            <w:tcW w:w="502" w:type="dxa"/>
            <w:vMerge/>
            <w:vAlign w:val="center"/>
          </w:tcPr>
          <w:p w:rsidR="00E36D05" w:rsidRPr="00C42048" w:rsidRDefault="00E36D05">
            <w:pPr>
              <w:adjustRightInd w:val="0"/>
              <w:snapToGrid w:val="0"/>
              <w:spacing w:line="360" w:lineRule="auto"/>
              <w:jc w:val="center"/>
              <w:rPr>
                <w:rFonts w:ascii="宋体" w:hAnsi="宋体"/>
                <w:color w:val="000000" w:themeColor="text1"/>
                <w:kern w:val="0"/>
                <w:szCs w:val="21"/>
              </w:rPr>
            </w:pPr>
          </w:p>
        </w:tc>
        <w:tc>
          <w:tcPr>
            <w:tcW w:w="2065" w:type="dxa"/>
            <w:vMerge/>
            <w:vAlign w:val="center"/>
          </w:tcPr>
          <w:p w:rsidR="00E36D05" w:rsidRPr="00C42048" w:rsidRDefault="00E36D05">
            <w:pPr>
              <w:adjustRightInd w:val="0"/>
              <w:snapToGrid w:val="0"/>
              <w:spacing w:line="360" w:lineRule="auto"/>
              <w:jc w:val="center"/>
              <w:rPr>
                <w:rFonts w:ascii="宋体" w:hAnsi="宋体" w:cstheme="minorEastAsia"/>
                <w:color w:val="000000" w:themeColor="text1"/>
                <w:kern w:val="0"/>
                <w:szCs w:val="21"/>
              </w:rPr>
            </w:pPr>
          </w:p>
        </w:tc>
        <w:tc>
          <w:tcPr>
            <w:tcW w:w="1256" w:type="dxa"/>
            <w:vMerge/>
            <w:vAlign w:val="center"/>
          </w:tcPr>
          <w:p w:rsidR="00E36D05" w:rsidRPr="00C42048" w:rsidRDefault="00E36D05">
            <w:pPr>
              <w:adjustRightInd w:val="0"/>
              <w:snapToGrid w:val="0"/>
              <w:spacing w:line="360" w:lineRule="auto"/>
              <w:jc w:val="center"/>
              <w:rPr>
                <w:rFonts w:ascii="宋体" w:hAnsi="宋体" w:cstheme="minorEastAsia"/>
                <w:color w:val="000000" w:themeColor="text1"/>
                <w:kern w:val="0"/>
                <w:szCs w:val="21"/>
              </w:rPr>
            </w:pPr>
          </w:p>
        </w:tc>
        <w:tc>
          <w:tcPr>
            <w:tcW w:w="4961" w:type="dxa"/>
            <w:vAlign w:val="center"/>
          </w:tcPr>
          <w:p w:rsidR="00E36D05" w:rsidRPr="00C42048" w:rsidRDefault="0055140B">
            <w:pPr>
              <w:spacing w:line="300" w:lineRule="exact"/>
              <w:rPr>
                <w:rFonts w:ascii="宋体" w:hAnsi="宋体"/>
                <w:szCs w:val="21"/>
              </w:rPr>
            </w:pPr>
            <w:r w:rsidRPr="00C42048">
              <w:rPr>
                <w:rFonts w:ascii="宋体" w:hAnsi="宋体" w:hint="eastAsia"/>
                <w:szCs w:val="21"/>
              </w:rPr>
              <w:t>2.学生熟悉水粉胸像、全身像写生的主要工具、材料及特性。</w:t>
            </w:r>
          </w:p>
        </w:tc>
        <w:tc>
          <w:tcPr>
            <w:tcW w:w="850" w:type="dxa"/>
            <w:vMerge/>
            <w:vAlign w:val="center"/>
          </w:tcPr>
          <w:p w:rsidR="00E36D05" w:rsidRPr="00C42048" w:rsidRDefault="00E36D05">
            <w:pPr>
              <w:adjustRightInd w:val="0"/>
              <w:snapToGrid w:val="0"/>
              <w:spacing w:line="360" w:lineRule="auto"/>
              <w:jc w:val="center"/>
              <w:rPr>
                <w:rFonts w:ascii="宋体" w:hAnsi="宋体"/>
                <w:color w:val="000000" w:themeColor="text1"/>
                <w:kern w:val="0"/>
                <w:szCs w:val="21"/>
              </w:rPr>
            </w:pPr>
          </w:p>
        </w:tc>
        <w:tc>
          <w:tcPr>
            <w:tcW w:w="851" w:type="dxa"/>
            <w:vMerge/>
            <w:vAlign w:val="center"/>
          </w:tcPr>
          <w:p w:rsidR="00E36D05" w:rsidRPr="00C42048" w:rsidRDefault="00E36D05">
            <w:pPr>
              <w:adjustRightInd w:val="0"/>
              <w:snapToGrid w:val="0"/>
              <w:spacing w:line="360" w:lineRule="auto"/>
              <w:jc w:val="center"/>
              <w:rPr>
                <w:rFonts w:ascii="宋体" w:hAnsi="宋体"/>
                <w:color w:val="000000" w:themeColor="text1"/>
                <w:kern w:val="0"/>
                <w:szCs w:val="21"/>
              </w:rPr>
            </w:pPr>
          </w:p>
        </w:tc>
        <w:tc>
          <w:tcPr>
            <w:tcW w:w="709" w:type="dxa"/>
            <w:vMerge/>
            <w:vAlign w:val="center"/>
          </w:tcPr>
          <w:p w:rsidR="00E36D05" w:rsidRPr="00C42048" w:rsidRDefault="00E36D05">
            <w:pPr>
              <w:adjustRightInd w:val="0"/>
              <w:snapToGrid w:val="0"/>
              <w:spacing w:line="360" w:lineRule="auto"/>
              <w:jc w:val="center"/>
              <w:rPr>
                <w:rFonts w:ascii="宋体" w:hAnsi="宋体"/>
                <w:color w:val="000000" w:themeColor="text1"/>
                <w:kern w:val="0"/>
                <w:szCs w:val="21"/>
              </w:rPr>
            </w:pPr>
          </w:p>
        </w:tc>
        <w:tc>
          <w:tcPr>
            <w:tcW w:w="850" w:type="dxa"/>
            <w:vMerge/>
            <w:vAlign w:val="center"/>
          </w:tcPr>
          <w:p w:rsidR="00E36D05" w:rsidRPr="00C42048" w:rsidRDefault="00E36D05">
            <w:pPr>
              <w:adjustRightInd w:val="0"/>
              <w:snapToGrid w:val="0"/>
              <w:spacing w:line="360" w:lineRule="auto"/>
              <w:jc w:val="center"/>
              <w:rPr>
                <w:rFonts w:ascii="宋体" w:hAnsi="宋体"/>
                <w:color w:val="000000" w:themeColor="text1"/>
                <w:kern w:val="0"/>
                <w:szCs w:val="21"/>
              </w:rPr>
            </w:pPr>
          </w:p>
        </w:tc>
        <w:tc>
          <w:tcPr>
            <w:tcW w:w="1187" w:type="dxa"/>
            <w:vMerge/>
            <w:vAlign w:val="center"/>
          </w:tcPr>
          <w:p w:rsidR="00E36D05" w:rsidRPr="00C42048" w:rsidRDefault="00E36D05">
            <w:pPr>
              <w:adjustRightInd w:val="0"/>
              <w:snapToGrid w:val="0"/>
              <w:spacing w:line="360" w:lineRule="auto"/>
              <w:jc w:val="center"/>
              <w:rPr>
                <w:rFonts w:ascii="宋体" w:hAnsi="宋体"/>
                <w:color w:val="000000" w:themeColor="text1"/>
                <w:kern w:val="0"/>
                <w:szCs w:val="21"/>
              </w:rPr>
            </w:pPr>
          </w:p>
        </w:tc>
        <w:tc>
          <w:tcPr>
            <w:tcW w:w="763" w:type="dxa"/>
            <w:vMerge/>
            <w:vAlign w:val="center"/>
          </w:tcPr>
          <w:p w:rsidR="00E36D05" w:rsidRPr="00C42048" w:rsidRDefault="00E36D05">
            <w:pPr>
              <w:adjustRightInd w:val="0"/>
              <w:snapToGrid w:val="0"/>
              <w:spacing w:line="360" w:lineRule="auto"/>
              <w:jc w:val="center"/>
              <w:rPr>
                <w:rFonts w:ascii="宋体" w:hAnsi="宋体"/>
                <w:color w:val="000000" w:themeColor="text1"/>
                <w:kern w:val="0"/>
                <w:szCs w:val="21"/>
              </w:rPr>
            </w:pPr>
          </w:p>
        </w:tc>
      </w:tr>
      <w:tr w:rsidR="00E36D05" w:rsidTr="0039479B">
        <w:trPr>
          <w:trHeight w:val="191"/>
        </w:trPr>
        <w:tc>
          <w:tcPr>
            <w:tcW w:w="502" w:type="dxa"/>
            <w:vMerge/>
            <w:vAlign w:val="center"/>
          </w:tcPr>
          <w:p w:rsidR="00E36D05" w:rsidRPr="00C42048" w:rsidRDefault="00E36D05">
            <w:pPr>
              <w:adjustRightInd w:val="0"/>
              <w:snapToGrid w:val="0"/>
              <w:spacing w:line="360" w:lineRule="auto"/>
              <w:jc w:val="center"/>
              <w:rPr>
                <w:rFonts w:ascii="宋体" w:hAnsi="宋体"/>
                <w:color w:val="000000" w:themeColor="text1"/>
                <w:kern w:val="0"/>
                <w:szCs w:val="21"/>
              </w:rPr>
            </w:pPr>
          </w:p>
        </w:tc>
        <w:tc>
          <w:tcPr>
            <w:tcW w:w="2065" w:type="dxa"/>
            <w:vMerge/>
            <w:vAlign w:val="center"/>
          </w:tcPr>
          <w:p w:rsidR="00E36D05" w:rsidRPr="00C42048" w:rsidRDefault="00E36D05">
            <w:pPr>
              <w:adjustRightInd w:val="0"/>
              <w:snapToGrid w:val="0"/>
              <w:spacing w:line="360" w:lineRule="auto"/>
              <w:jc w:val="center"/>
              <w:rPr>
                <w:rFonts w:ascii="宋体" w:hAnsi="宋体" w:cstheme="minorEastAsia"/>
                <w:color w:val="000000" w:themeColor="text1"/>
                <w:kern w:val="0"/>
                <w:szCs w:val="21"/>
              </w:rPr>
            </w:pPr>
          </w:p>
        </w:tc>
        <w:tc>
          <w:tcPr>
            <w:tcW w:w="1256" w:type="dxa"/>
            <w:vMerge/>
            <w:vAlign w:val="center"/>
          </w:tcPr>
          <w:p w:rsidR="00E36D05" w:rsidRPr="00C42048" w:rsidRDefault="00E36D05">
            <w:pPr>
              <w:adjustRightInd w:val="0"/>
              <w:snapToGrid w:val="0"/>
              <w:spacing w:line="360" w:lineRule="auto"/>
              <w:jc w:val="center"/>
              <w:rPr>
                <w:rFonts w:ascii="宋体" w:hAnsi="宋体" w:cstheme="minorEastAsia"/>
                <w:color w:val="000000" w:themeColor="text1"/>
                <w:kern w:val="0"/>
                <w:szCs w:val="21"/>
              </w:rPr>
            </w:pPr>
          </w:p>
        </w:tc>
        <w:tc>
          <w:tcPr>
            <w:tcW w:w="4961" w:type="dxa"/>
            <w:vAlign w:val="center"/>
          </w:tcPr>
          <w:p w:rsidR="00E36D05" w:rsidRPr="00C42048" w:rsidRDefault="0055140B">
            <w:pPr>
              <w:spacing w:line="300" w:lineRule="exact"/>
              <w:rPr>
                <w:rFonts w:ascii="宋体" w:hAnsi="宋体"/>
                <w:szCs w:val="21"/>
              </w:rPr>
            </w:pPr>
            <w:r w:rsidRPr="00C42048">
              <w:rPr>
                <w:rFonts w:ascii="宋体" w:hAnsi="宋体" w:hint="eastAsia"/>
                <w:szCs w:val="21"/>
              </w:rPr>
              <w:t>3.学生能够掌握水粉胸像、全身像写生的审美特征与构图法则。</w:t>
            </w:r>
          </w:p>
        </w:tc>
        <w:tc>
          <w:tcPr>
            <w:tcW w:w="850" w:type="dxa"/>
            <w:vMerge/>
            <w:vAlign w:val="center"/>
          </w:tcPr>
          <w:p w:rsidR="00E36D05" w:rsidRPr="00C42048" w:rsidRDefault="00E36D05">
            <w:pPr>
              <w:adjustRightInd w:val="0"/>
              <w:snapToGrid w:val="0"/>
              <w:spacing w:line="360" w:lineRule="auto"/>
              <w:jc w:val="center"/>
              <w:rPr>
                <w:rFonts w:ascii="宋体" w:hAnsi="宋体"/>
                <w:color w:val="000000" w:themeColor="text1"/>
                <w:kern w:val="0"/>
                <w:szCs w:val="21"/>
              </w:rPr>
            </w:pPr>
          </w:p>
        </w:tc>
        <w:tc>
          <w:tcPr>
            <w:tcW w:w="851" w:type="dxa"/>
            <w:vMerge/>
            <w:vAlign w:val="center"/>
          </w:tcPr>
          <w:p w:rsidR="00E36D05" w:rsidRPr="00C42048" w:rsidRDefault="00E36D05">
            <w:pPr>
              <w:adjustRightInd w:val="0"/>
              <w:snapToGrid w:val="0"/>
              <w:spacing w:line="360" w:lineRule="auto"/>
              <w:jc w:val="center"/>
              <w:rPr>
                <w:rFonts w:ascii="宋体" w:hAnsi="宋体"/>
                <w:color w:val="000000" w:themeColor="text1"/>
                <w:kern w:val="0"/>
                <w:szCs w:val="21"/>
              </w:rPr>
            </w:pPr>
          </w:p>
        </w:tc>
        <w:tc>
          <w:tcPr>
            <w:tcW w:w="709" w:type="dxa"/>
            <w:vMerge/>
            <w:vAlign w:val="center"/>
          </w:tcPr>
          <w:p w:rsidR="00E36D05" w:rsidRPr="00C42048" w:rsidRDefault="00E36D05">
            <w:pPr>
              <w:adjustRightInd w:val="0"/>
              <w:snapToGrid w:val="0"/>
              <w:spacing w:line="360" w:lineRule="auto"/>
              <w:jc w:val="center"/>
              <w:rPr>
                <w:rFonts w:ascii="宋体" w:hAnsi="宋体"/>
                <w:color w:val="000000" w:themeColor="text1"/>
                <w:kern w:val="0"/>
                <w:szCs w:val="21"/>
              </w:rPr>
            </w:pPr>
          </w:p>
        </w:tc>
        <w:tc>
          <w:tcPr>
            <w:tcW w:w="850" w:type="dxa"/>
            <w:vMerge/>
            <w:vAlign w:val="center"/>
          </w:tcPr>
          <w:p w:rsidR="00E36D05" w:rsidRPr="00C42048" w:rsidRDefault="00E36D05">
            <w:pPr>
              <w:adjustRightInd w:val="0"/>
              <w:snapToGrid w:val="0"/>
              <w:spacing w:line="360" w:lineRule="auto"/>
              <w:jc w:val="center"/>
              <w:rPr>
                <w:rFonts w:ascii="宋体" w:hAnsi="宋体"/>
                <w:color w:val="000000" w:themeColor="text1"/>
                <w:kern w:val="0"/>
                <w:szCs w:val="21"/>
              </w:rPr>
            </w:pPr>
          </w:p>
        </w:tc>
        <w:tc>
          <w:tcPr>
            <w:tcW w:w="1187" w:type="dxa"/>
            <w:vMerge/>
            <w:vAlign w:val="center"/>
          </w:tcPr>
          <w:p w:rsidR="00E36D05" w:rsidRPr="00C42048" w:rsidRDefault="00E36D05">
            <w:pPr>
              <w:adjustRightInd w:val="0"/>
              <w:snapToGrid w:val="0"/>
              <w:spacing w:line="360" w:lineRule="auto"/>
              <w:jc w:val="center"/>
              <w:rPr>
                <w:rFonts w:ascii="宋体" w:hAnsi="宋体"/>
                <w:color w:val="000000" w:themeColor="text1"/>
                <w:kern w:val="0"/>
                <w:szCs w:val="21"/>
              </w:rPr>
            </w:pPr>
          </w:p>
        </w:tc>
        <w:tc>
          <w:tcPr>
            <w:tcW w:w="763" w:type="dxa"/>
            <w:vMerge/>
            <w:vAlign w:val="center"/>
          </w:tcPr>
          <w:p w:rsidR="00E36D05" w:rsidRPr="00C42048" w:rsidRDefault="00E36D05">
            <w:pPr>
              <w:adjustRightInd w:val="0"/>
              <w:snapToGrid w:val="0"/>
              <w:spacing w:line="360" w:lineRule="auto"/>
              <w:jc w:val="center"/>
              <w:rPr>
                <w:rFonts w:ascii="宋体" w:hAnsi="宋体"/>
                <w:color w:val="000000" w:themeColor="text1"/>
                <w:kern w:val="0"/>
                <w:szCs w:val="21"/>
              </w:rPr>
            </w:pPr>
          </w:p>
        </w:tc>
      </w:tr>
      <w:tr w:rsidR="00E36D05" w:rsidTr="0039479B">
        <w:tc>
          <w:tcPr>
            <w:tcW w:w="502" w:type="dxa"/>
            <w:vMerge w:val="restart"/>
            <w:vAlign w:val="center"/>
          </w:tcPr>
          <w:p w:rsidR="00E36D05" w:rsidRPr="00C42048" w:rsidRDefault="0055140B">
            <w:pPr>
              <w:adjustRightInd w:val="0"/>
              <w:snapToGrid w:val="0"/>
              <w:spacing w:line="360" w:lineRule="auto"/>
              <w:jc w:val="center"/>
              <w:rPr>
                <w:rFonts w:ascii="宋体" w:hAnsi="宋体"/>
                <w:color w:val="000000" w:themeColor="text1"/>
                <w:kern w:val="0"/>
                <w:szCs w:val="21"/>
              </w:rPr>
            </w:pPr>
            <w:r w:rsidRPr="00C42048">
              <w:rPr>
                <w:rFonts w:ascii="宋体" w:hAnsi="宋体"/>
                <w:color w:val="000000" w:themeColor="text1"/>
                <w:kern w:val="0"/>
                <w:szCs w:val="21"/>
              </w:rPr>
              <w:t>2</w:t>
            </w:r>
          </w:p>
        </w:tc>
        <w:tc>
          <w:tcPr>
            <w:tcW w:w="2065" w:type="dxa"/>
            <w:vMerge w:val="restart"/>
            <w:vAlign w:val="center"/>
          </w:tcPr>
          <w:p w:rsidR="00E36D05" w:rsidRPr="00C42048" w:rsidRDefault="0055140B">
            <w:pPr>
              <w:jc w:val="center"/>
              <w:rPr>
                <w:rFonts w:ascii="宋体" w:hAnsi="宋体" w:cstheme="minorEastAsia"/>
                <w:color w:val="000000" w:themeColor="text1"/>
                <w:kern w:val="0"/>
                <w:szCs w:val="21"/>
              </w:rPr>
            </w:pPr>
            <w:r w:rsidRPr="00C42048">
              <w:rPr>
                <w:rFonts w:ascii="宋体" w:hAnsi="宋体" w:cstheme="minorEastAsia" w:hint="eastAsia"/>
                <w:color w:val="000000"/>
                <w:szCs w:val="21"/>
              </w:rPr>
              <w:t>实验2:色彩胸像的技法与绘画步骤</w:t>
            </w:r>
          </w:p>
        </w:tc>
        <w:tc>
          <w:tcPr>
            <w:tcW w:w="1256" w:type="dxa"/>
            <w:vMerge w:val="restart"/>
            <w:vAlign w:val="center"/>
          </w:tcPr>
          <w:p w:rsidR="00E36D05" w:rsidRPr="00C42048" w:rsidRDefault="0055140B">
            <w:pPr>
              <w:snapToGrid w:val="0"/>
              <w:spacing w:line="300" w:lineRule="exact"/>
              <w:jc w:val="center"/>
              <w:rPr>
                <w:rFonts w:ascii="宋体" w:hAnsi="宋体" w:cstheme="minorEastAsia"/>
                <w:color w:val="000000"/>
                <w:szCs w:val="21"/>
              </w:rPr>
            </w:pPr>
            <w:r w:rsidRPr="00C42048">
              <w:rPr>
                <w:rFonts w:ascii="宋体" w:hAnsi="宋体" w:cstheme="minorEastAsia" w:hint="eastAsia"/>
                <w:kern w:val="0"/>
                <w:szCs w:val="21"/>
              </w:rPr>
              <w:t>其他</w:t>
            </w:r>
          </w:p>
        </w:tc>
        <w:tc>
          <w:tcPr>
            <w:tcW w:w="4961" w:type="dxa"/>
            <w:vAlign w:val="center"/>
          </w:tcPr>
          <w:p w:rsidR="00E36D05" w:rsidRPr="00C42048" w:rsidRDefault="0055140B">
            <w:pPr>
              <w:spacing w:line="300" w:lineRule="exact"/>
              <w:rPr>
                <w:rFonts w:ascii="宋体" w:hAnsi="宋体" w:cstheme="minorEastAsia"/>
                <w:color w:val="000000" w:themeColor="text1"/>
                <w:kern w:val="0"/>
                <w:szCs w:val="21"/>
              </w:rPr>
            </w:pPr>
            <w:r w:rsidRPr="00C42048">
              <w:rPr>
                <w:rFonts w:ascii="宋体" w:hAnsi="宋体" w:cstheme="minorEastAsia" w:hint="eastAsia"/>
                <w:szCs w:val="21"/>
              </w:rPr>
              <w:t>1.</w:t>
            </w:r>
            <w:r w:rsidRPr="00C42048">
              <w:rPr>
                <w:rFonts w:ascii="宋体" w:hAnsi="宋体" w:cstheme="minorEastAsia" w:hint="eastAsia"/>
                <w:color w:val="000000"/>
                <w:szCs w:val="21"/>
              </w:rPr>
              <w:t>水粉胸像的技法特点</w:t>
            </w:r>
          </w:p>
        </w:tc>
        <w:tc>
          <w:tcPr>
            <w:tcW w:w="850" w:type="dxa"/>
            <w:vMerge w:val="restart"/>
            <w:vAlign w:val="center"/>
          </w:tcPr>
          <w:p w:rsidR="00E36D05" w:rsidRPr="00C42048" w:rsidRDefault="0055140B">
            <w:pPr>
              <w:adjustRightInd w:val="0"/>
              <w:snapToGrid w:val="0"/>
              <w:spacing w:line="360" w:lineRule="auto"/>
              <w:jc w:val="center"/>
              <w:rPr>
                <w:rFonts w:ascii="宋体" w:hAnsi="宋体"/>
                <w:color w:val="000000" w:themeColor="text1"/>
                <w:kern w:val="0"/>
                <w:szCs w:val="21"/>
              </w:rPr>
            </w:pPr>
            <w:r w:rsidRPr="00C42048">
              <w:rPr>
                <w:rFonts w:ascii="宋体" w:hAnsi="宋体" w:hint="eastAsia"/>
                <w:color w:val="000000" w:themeColor="text1"/>
                <w:kern w:val="0"/>
                <w:szCs w:val="21"/>
              </w:rPr>
              <w:t>26</w:t>
            </w:r>
          </w:p>
        </w:tc>
        <w:tc>
          <w:tcPr>
            <w:tcW w:w="851" w:type="dxa"/>
            <w:vMerge w:val="restart"/>
            <w:vAlign w:val="center"/>
          </w:tcPr>
          <w:p w:rsidR="00E36D05" w:rsidRPr="00C42048" w:rsidRDefault="0055140B">
            <w:pPr>
              <w:adjustRightInd w:val="0"/>
              <w:snapToGrid w:val="0"/>
              <w:spacing w:line="300" w:lineRule="exact"/>
              <w:jc w:val="center"/>
              <w:rPr>
                <w:rFonts w:ascii="宋体" w:hAnsi="宋体"/>
                <w:color w:val="000000" w:themeColor="text1"/>
                <w:kern w:val="0"/>
                <w:szCs w:val="21"/>
              </w:rPr>
            </w:pPr>
            <w:r w:rsidRPr="00C42048">
              <w:rPr>
                <w:rFonts w:ascii="宋体" w:hAnsi="宋体"/>
                <w:kern w:val="0"/>
                <w:szCs w:val="21"/>
              </w:rPr>
              <w:t>综合性</w:t>
            </w:r>
          </w:p>
        </w:tc>
        <w:tc>
          <w:tcPr>
            <w:tcW w:w="709" w:type="dxa"/>
            <w:vMerge w:val="restart"/>
            <w:vAlign w:val="center"/>
          </w:tcPr>
          <w:p w:rsidR="00E36D05" w:rsidRPr="00C42048" w:rsidRDefault="0055140B">
            <w:pPr>
              <w:adjustRightInd w:val="0"/>
              <w:snapToGrid w:val="0"/>
              <w:spacing w:line="300" w:lineRule="exact"/>
              <w:jc w:val="center"/>
              <w:rPr>
                <w:rFonts w:ascii="宋体" w:hAnsi="宋体"/>
                <w:color w:val="000000" w:themeColor="text1"/>
                <w:kern w:val="0"/>
                <w:szCs w:val="21"/>
              </w:rPr>
            </w:pPr>
            <w:r w:rsidRPr="00C42048">
              <w:rPr>
                <w:rFonts w:ascii="宋体" w:hAnsi="宋体"/>
                <w:kern w:val="0"/>
                <w:szCs w:val="21"/>
              </w:rPr>
              <w:t>必做</w:t>
            </w:r>
          </w:p>
        </w:tc>
        <w:tc>
          <w:tcPr>
            <w:tcW w:w="850" w:type="dxa"/>
            <w:vMerge w:val="restart"/>
            <w:vAlign w:val="center"/>
          </w:tcPr>
          <w:p w:rsidR="00E36D05" w:rsidRPr="00C42048" w:rsidRDefault="0055140B">
            <w:pPr>
              <w:adjustRightInd w:val="0"/>
              <w:snapToGrid w:val="0"/>
              <w:spacing w:line="300" w:lineRule="exact"/>
              <w:jc w:val="center"/>
              <w:rPr>
                <w:rFonts w:ascii="宋体" w:hAnsi="宋体"/>
                <w:color w:val="000000" w:themeColor="text1"/>
                <w:kern w:val="0"/>
                <w:szCs w:val="21"/>
              </w:rPr>
            </w:pPr>
            <w:r w:rsidRPr="00C42048">
              <w:rPr>
                <w:rFonts w:ascii="宋体" w:hAnsi="宋体"/>
                <w:kern w:val="0"/>
                <w:szCs w:val="21"/>
              </w:rPr>
              <w:t>5</w:t>
            </w:r>
            <w:r w:rsidRPr="00C42048">
              <w:rPr>
                <w:rFonts w:ascii="宋体" w:hAnsi="宋体" w:hint="eastAsia"/>
                <w:kern w:val="0"/>
                <w:szCs w:val="21"/>
              </w:rPr>
              <w:t>-</w:t>
            </w:r>
            <w:r w:rsidRPr="00C42048">
              <w:rPr>
                <w:rFonts w:ascii="宋体" w:hAnsi="宋体"/>
                <w:kern w:val="0"/>
                <w:szCs w:val="21"/>
              </w:rPr>
              <w:t>7</w:t>
            </w:r>
          </w:p>
        </w:tc>
        <w:tc>
          <w:tcPr>
            <w:tcW w:w="1187" w:type="dxa"/>
            <w:vMerge w:val="restart"/>
            <w:vAlign w:val="center"/>
          </w:tcPr>
          <w:p w:rsidR="00E36D05" w:rsidRPr="00C42048" w:rsidRDefault="0055140B">
            <w:pPr>
              <w:pStyle w:val="TableParagraph"/>
              <w:kinsoku w:val="0"/>
              <w:overflowPunct w:val="0"/>
              <w:spacing w:line="240" w:lineRule="exact"/>
              <w:rPr>
                <w:rFonts w:hAnsi="宋体" w:cs="Times New Roman" w:hint="default"/>
                <w:color w:val="000000" w:themeColor="text1"/>
                <w:sz w:val="21"/>
                <w:szCs w:val="21"/>
              </w:rPr>
            </w:pPr>
            <w:r w:rsidRPr="00C42048">
              <w:rPr>
                <w:rFonts w:hAnsi="宋体" w:cstheme="minorEastAsia"/>
                <w:sz w:val="21"/>
                <w:szCs w:val="21"/>
              </w:rPr>
              <w:t>实践指导、写生示范、案例教学</w:t>
            </w:r>
          </w:p>
        </w:tc>
        <w:tc>
          <w:tcPr>
            <w:tcW w:w="763" w:type="dxa"/>
            <w:vMerge w:val="restart"/>
            <w:vAlign w:val="center"/>
          </w:tcPr>
          <w:p w:rsidR="00E36D05" w:rsidRPr="00C42048" w:rsidRDefault="0055140B">
            <w:pPr>
              <w:adjustRightInd w:val="0"/>
              <w:snapToGrid w:val="0"/>
              <w:spacing w:line="300" w:lineRule="exact"/>
              <w:jc w:val="center"/>
              <w:rPr>
                <w:rFonts w:ascii="宋体" w:hAnsi="宋体"/>
                <w:color w:val="000000" w:themeColor="text1"/>
                <w:kern w:val="0"/>
                <w:szCs w:val="21"/>
              </w:rPr>
            </w:pPr>
            <w:r w:rsidRPr="00C42048">
              <w:rPr>
                <w:rFonts w:ascii="宋体" w:hAnsi="宋体" w:hint="eastAsia"/>
                <w:kern w:val="0"/>
                <w:szCs w:val="21"/>
              </w:rPr>
              <w:t>课程目标</w:t>
            </w:r>
            <w:r w:rsidRPr="00C42048">
              <w:rPr>
                <w:rFonts w:ascii="宋体" w:hAnsi="宋体"/>
                <w:kern w:val="0"/>
                <w:szCs w:val="21"/>
              </w:rPr>
              <w:t>2</w:t>
            </w:r>
            <w:r w:rsidRPr="00C42048">
              <w:rPr>
                <w:rFonts w:ascii="宋体" w:hAnsi="宋体" w:hint="eastAsia"/>
                <w:kern w:val="0"/>
                <w:szCs w:val="21"/>
              </w:rPr>
              <w:t>、课程目标3</w:t>
            </w:r>
          </w:p>
        </w:tc>
      </w:tr>
      <w:tr w:rsidR="00E36D05" w:rsidTr="0039479B">
        <w:tc>
          <w:tcPr>
            <w:tcW w:w="502" w:type="dxa"/>
            <w:vMerge/>
          </w:tcPr>
          <w:p w:rsidR="00E36D05" w:rsidRPr="00C42048" w:rsidRDefault="00E36D05">
            <w:pPr>
              <w:spacing w:line="360" w:lineRule="auto"/>
              <w:jc w:val="center"/>
              <w:rPr>
                <w:rFonts w:ascii="宋体" w:hAnsi="宋体"/>
                <w:b/>
                <w:color w:val="000000" w:themeColor="text1"/>
                <w:kern w:val="0"/>
                <w:szCs w:val="21"/>
              </w:rPr>
            </w:pPr>
          </w:p>
        </w:tc>
        <w:tc>
          <w:tcPr>
            <w:tcW w:w="2065" w:type="dxa"/>
            <w:vMerge/>
          </w:tcPr>
          <w:p w:rsidR="00E36D05" w:rsidRPr="00C42048" w:rsidRDefault="00E36D05">
            <w:pPr>
              <w:spacing w:line="360" w:lineRule="auto"/>
              <w:jc w:val="center"/>
              <w:rPr>
                <w:rFonts w:ascii="宋体" w:hAnsi="宋体" w:cstheme="minorEastAsia"/>
                <w:b/>
                <w:color w:val="000000" w:themeColor="text1"/>
                <w:kern w:val="0"/>
                <w:szCs w:val="21"/>
              </w:rPr>
            </w:pPr>
          </w:p>
        </w:tc>
        <w:tc>
          <w:tcPr>
            <w:tcW w:w="1256" w:type="dxa"/>
            <w:vMerge/>
          </w:tcPr>
          <w:p w:rsidR="00E36D05" w:rsidRPr="00C42048" w:rsidRDefault="00E36D05">
            <w:pPr>
              <w:spacing w:line="360" w:lineRule="auto"/>
              <w:jc w:val="center"/>
              <w:rPr>
                <w:rFonts w:ascii="宋体" w:hAnsi="宋体" w:cstheme="minorEastAsia"/>
                <w:b/>
                <w:color w:val="000000" w:themeColor="text1"/>
                <w:kern w:val="0"/>
                <w:szCs w:val="21"/>
              </w:rPr>
            </w:pPr>
          </w:p>
        </w:tc>
        <w:tc>
          <w:tcPr>
            <w:tcW w:w="4961" w:type="dxa"/>
            <w:vAlign w:val="center"/>
          </w:tcPr>
          <w:p w:rsidR="00E36D05" w:rsidRPr="00C42048" w:rsidRDefault="0055140B">
            <w:pPr>
              <w:spacing w:line="300" w:lineRule="exact"/>
              <w:rPr>
                <w:rFonts w:ascii="宋体" w:hAnsi="宋体" w:cstheme="minorEastAsia"/>
                <w:color w:val="000000" w:themeColor="text1"/>
                <w:kern w:val="0"/>
                <w:szCs w:val="21"/>
              </w:rPr>
            </w:pPr>
            <w:r w:rsidRPr="00C42048">
              <w:rPr>
                <w:rFonts w:ascii="宋体" w:hAnsi="宋体" w:cstheme="minorEastAsia" w:hint="eastAsia"/>
                <w:szCs w:val="21"/>
              </w:rPr>
              <w:t>2.</w:t>
            </w:r>
            <w:r w:rsidRPr="00C42048">
              <w:rPr>
                <w:rFonts w:ascii="宋体" w:hAnsi="宋体" w:cstheme="minorEastAsia" w:hint="eastAsia"/>
                <w:color w:val="000000"/>
                <w:szCs w:val="21"/>
              </w:rPr>
              <w:t>人物胸像的色彩关系</w:t>
            </w:r>
          </w:p>
        </w:tc>
        <w:tc>
          <w:tcPr>
            <w:tcW w:w="850" w:type="dxa"/>
            <w:vMerge/>
          </w:tcPr>
          <w:p w:rsidR="00E36D05" w:rsidRPr="00C42048" w:rsidRDefault="00E36D05">
            <w:pPr>
              <w:spacing w:line="360" w:lineRule="auto"/>
              <w:jc w:val="center"/>
              <w:rPr>
                <w:rFonts w:ascii="宋体" w:hAnsi="宋体"/>
                <w:b/>
                <w:color w:val="000000" w:themeColor="text1"/>
                <w:kern w:val="0"/>
                <w:szCs w:val="21"/>
              </w:rPr>
            </w:pPr>
          </w:p>
        </w:tc>
        <w:tc>
          <w:tcPr>
            <w:tcW w:w="851" w:type="dxa"/>
            <w:vMerge/>
          </w:tcPr>
          <w:p w:rsidR="00E36D05" w:rsidRPr="00C42048" w:rsidRDefault="00E36D05">
            <w:pPr>
              <w:spacing w:line="360" w:lineRule="auto"/>
              <w:jc w:val="center"/>
              <w:rPr>
                <w:rFonts w:ascii="宋体" w:hAnsi="宋体"/>
                <w:b/>
                <w:color w:val="000000" w:themeColor="text1"/>
                <w:kern w:val="0"/>
                <w:szCs w:val="21"/>
              </w:rPr>
            </w:pPr>
          </w:p>
        </w:tc>
        <w:tc>
          <w:tcPr>
            <w:tcW w:w="709" w:type="dxa"/>
            <w:vMerge/>
          </w:tcPr>
          <w:p w:rsidR="00E36D05" w:rsidRPr="00C42048" w:rsidRDefault="00E36D05">
            <w:pPr>
              <w:spacing w:line="360" w:lineRule="auto"/>
              <w:jc w:val="center"/>
              <w:rPr>
                <w:rFonts w:ascii="宋体" w:hAnsi="宋体"/>
                <w:b/>
                <w:color w:val="000000" w:themeColor="text1"/>
                <w:kern w:val="0"/>
                <w:szCs w:val="21"/>
              </w:rPr>
            </w:pPr>
          </w:p>
        </w:tc>
        <w:tc>
          <w:tcPr>
            <w:tcW w:w="850" w:type="dxa"/>
            <w:vMerge/>
          </w:tcPr>
          <w:p w:rsidR="00E36D05" w:rsidRPr="00C42048" w:rsidRDefault="00E36D05">
            <w:pPr>
              <w:spacing w:line="360" w:lineRule="auto"/>
              <w:jc w:val="center"/>
              <w:rPr>
                <w:rFonts w:ascii="宋体" w:hAnsi="宋体"/>
                <w:b/>
                <w:color w:val="000000" w:themeColor="text1"/>
                <w:kern w:val="0"/>
                <w:szCs w:val="21"/>
              </w:rPr>
            </w:pPr>
          </w:p>
        </w:tc>
        <w:tc>
          <w:tcPr>
            <w:tcW w:w="1187" w:type="dxa"/>
            <w:vMerge/>
          </w:tcPr>
          <w:p w:rsidR="00E36D05" w:rsidRPr="00C42048" w:rsidRDefault="00E36D05">
            <w:pPr>
              <w:spacing w:line="360" w:lineRule="auto"/>
              <w:jc w:val="center"/>
              <w:rPr>
                <w:rFonts w:ascii="宋体" w:hAnsi="宋体"/>
                <w:b/>
                <w:color w:val="000000" w:themeColor="text1"/>
                <w:kern w:val="0"/>
                <w:szCs w:val="21"/>
              </w:rPr>
            </w:pPr>
          </w:p>
        </w:tc>
        <w:tc>
          <w:tcPr>
            <w:tcW w:w="763" w:type="dxa"/>
            <w:vMerge/>
          </w:tcPr>
          <w:p w:rsidR="00E36D05" w:rsidRPr="00C42048" w:rsidRDefault="00E36D05">
            <w:pPr>
              <w:spacing w:line="360" w:lineRule="auto"/>
              <w:jc w:val="center"/>
              <w:rPr>
                <w:rFonts w:ascii="宋体" w:hAnsi="宋体"/>
                <w:b/>
                <w:color w:val="000000" w:themeColor="text1"/>
                <w:kern w:val="0"/>
                <w:szCs w:val="21"/>
              </w:rPr>
            </w:pPr>
          </w:p>
        </w:tc>
      </w:tr>
      <w:tr w:rsidR="00E36D05" w:rsidTr="0039479B">
        <w:tc>
          <w:tcPr>
            <w:tcW w:w="502" w:type="dxa"/>
            <w:vMerge/>
          </w:tcPr>
          <w:p w:rsidR="00E36D05" w:rsidRPr="00C42048" w:rsidRDefault="00E36D05">
            <w:pPr>
              <w:spacing w:line="360" w:lineRule="auto"/>
              <w:jc w:val="center"/>
              <w:rPr>
                <w:rFonts w:ascii="宋体" w:hAnsi="宋体"/>
                <w:b/>
                <w:color w:val="000000" w:themeColor="text1"/>
                <w:kern w:val="0"/>
                <w:szCs w:val="21"/>
              </w:rPr>
            </w:pPr>
          </w:p>
        </w:tc>
        <w:tc>
          <w:tcPr>
            <w:tcW w:w="2065" w:type="dxa"/>
            <w:vMerge/>
          </w:tcPr>
          <w:p w:rsidR="00E36D05" w:rsidRPr="00C42048" w:rsidRDefault="00E36D05">
            <w:pPr>
              <w:spacing w:line="360" w:lineRule="auto"/>
              <w:jc w:val="center"/>
              <w:rPr>
                <w:rFonts w:ascii="宋体" w:hAnsi="宋体" w:cstheme="minorEastAsia"/>
                <w:b/>
                <w:color w:val="000000" w:themeColor="text1"/>
                <w:kern w:val="0"/>
                <w:szCs w:val="21"/>
              </w:rPr>
            </w:pPr>
          </w:p>
        </w:tc>
        <w:tc>
          <w:tcPr>
            <w:tcW w:w="1256" w:type="dxa"/>
            <w:vMerge/>
          </w:tcPr>
          <w:p w:rsidR="00E36D05" w:rsidRPr="00C42048" w:rsidRDefault="00E36D05">
            <w:pPr>
              <w:spacing w:line="360" w:lineRule="auto"/>
              <w:jc w:val="center"/>
              <w:rPr>
                <w:rFonts w:ascii="宋体" w:hAnsi="宋体" w:cstheme="minorEastAsia"/>
                <w:b/>
                <w:color w:val="000000" w:themeColor="text1"/>
                <w:kern w:val="0"/>
                <w:szCs w:val="21"/>
              </w:rPr>
            </w:pPr>
          </w:p>
        </w:tc>
        <w:tc>
          <w:tcPr>
            <w:tcW w:w="4961" w:type="dxa"/>
            <w:vAlign w:val="center"/>
          </w:tcPr>
          <w:p w:rsidR="00E36D05" w:rsidRPr="00C42048" w:rsidRDefault="0055140B">
            <w:pPr>
              <w:pStyle w:val="20"/>
              <w:spacing w:line="300" w:lineRule="exact"/>
              <w:ind w:firstLineChars="0" w:firstLine="0"/>
              <w:rPr>
                <w:rFonts w:ascii="宋体" w:hAnsi="宋体" w:cstheme="minorEastAsia" w:hint="default"/>
                <w:color w:val="000000" w:themeColor="text1"/>
                <w:kern w:val="0"/>
                <w:szCs w:val="21"/>
              </w:rPr>
            </w:pPr>
            <w:r w:rsidRPr="00C42048">
              <w:rPr>
                <w:rFonts w:ascii="宋体" w:hAnsi="宋体" w:cstheme="minorEastAsia"/>
                <w:szCs w:val="21"/>
              </w:rPr>
              <w:t>3.</w:t>
            </w:r>
            <w:r w:rsidRPr="00C42048">
              <w:rPr>
                <w:rFonts w:ascii="宋体" w:hAnsi="宋体" w:cstheme="minorEastAsia"/>
                <w:color w:val="000000"/>
                <w:szCs w:val="21"/>
              </w:rPr>
              <w:t>不同年龄段的特征和表现方法</w:t>
            </w:r>
          </w:p>
        </w:tc>
        <w:tc>
          <w:tcPr>
            <w:tcW w:w="850" w:type="dxa"/>
            <w:vMerge/>
          </w:tcPr>
          <w:p w:rsidR="00E36D05" w:rsidRPr="00C42048" w:rsidRDefault="00E36D05">
            <w:pPr>
              <w:spacing w:line="360" w:lineRule="auto"/>
              <w:jc w:val="center"/>
              <w:rPr>
                <w:rFonts w:ascii="宋体" w:hAnsi="宋体"/>
                <w:b/>
                <w:color w:val="000000" w:themeColor="text1"/>
                <w:kern w:val="0"/>
                <w:szCs w:val="21"/>
              </w:rPr>
            </w:pPr>
          </w:p>
        </w:tc>
        <w:tc>
          <w:tcPr>
            <w:tcW w:w="851" w:type="dxa"/>
            <w:vMerge/>
          </w:tcPr>
          <w:p w:rsidR="00E36D05" w:rsidRPr="00C42048" w:rsidRDefault="00E36D05">
            <w:pPr>
              <w:spacing w:line="360" w:lineRule="auto"/>
              <w:jc w:val="center"/>
              <w:rPr>
                <w:rFonts w:ascii="宋体" w:hAnsi="宋体"/>
                <w:b/>
                <w:color w:val="000000" w:themeColor="text1"/>
                <w:kern w:val="0"/>
                <w:szCs w:val="21"/>
              </w:rPr>
            </w:pPr>
          </w:p>
        </w:tc>
        <w:tc>
          <w:tcPr>
            <w:tcW w:w="709" w:type="dxa"/>
            <w:vMerge/>
          </w:tcPr>
          <w:p w:rsidR="00E36D05" w:rsidRPr="00C42048" w:rsidRDefault="00E36D05">
            <w:pPr>
              <w:spacing w:line="360" w:lineRule="auto"/>
              <w:jc w:val="center"/>
              <w:rPr>
                <w:rFonts w:ascii="宋体" w:hAnsi="宋体"/>
                <w:b/>
                <w:color w:val="000000" w:themeColor="text1"/>
                <w:kern w:val="0"/>
                <w:szCs w:val="21"/>
              </w:rPr>
            </w:pPr>
          </w:p>
        </w:tc>
        <w:tc>
          <w:tcPr>
            <w:tcW w:w="850" w:type="dxa"/>
            <w:vMerge/>
          </w:tcPr>
          <w:p w:rsidR="00E36D05" w:rsidRPr="00C42048" w:rsidRDefault="00E36D05">
            <w:pPr>
              <w:spacing w:line="360" w:lineRule="auto"/>
              <w:jc w:val="center"/>
              <w:rPr>
                <w:rFonts w:ascii="宋体" w:hAnsi="宋体"/>
                <w:b/>
                <w:color w:val="000000" w:themeColor="text1"/>
                <w:kern w:val="0"/>
                <w:szCs w:val="21"/>
              </w:rPr>
            </w:pPr>
          </w:p>
        </w:tc>
        <w:tc>
          <w:tcPr>
            <w:tcW w:w="1187" w:type="dxa"/>
            <w:vMerge/>
          </w:tcPr>
          <w:p w:rsidR="00E36D05" w:rsidRPr="00C42048" w:rsidRDefault="00E36D05">
            <w:pPr>
              <w:spacing w:line="360" w:lineRule="auto"/>
              <w:jc w:val="center"/>
              <w:rPr>
                <w:rFonts w:ascii="宋体" w:hAnsi="宋体"/>
                <w:b/>
                <w:color w:val="000000" w:themeColor="text1"/>
                <w:kern w:val="0"/>
                <w:szCs w:val="21"/>
              </w:rPr>
            </w:pPr>
          </w:p>
        </w:tc>
        <w:tc>
          <w:tcPr>
            <w:tcW w:w="763" w:type="dxa"/>
            <w:vMerge/>
          </w:tcPr>
          <w:p w:rsidR="00E36D05" w:rsidRPr="00C42048" w:rsidRDefault="00E36D05">
            <w:pPr>
              <w:spacing w:line="360" w:lineRule="auto"/>
              <w:jc w:val="center"/>
              <w:rPr>
                <w:rFonts w:ascii="宋体" w:hAnsi="宋体"/>
                <w:b/>
                <w:color w:val="000000" w:themeColor="text1"/>
                <w:kern w:val="0"/>
                <w:szCs w:val="21"/>
              </w:rPr>
            </w:pPr>
          </w:p>
        </w:tc>
      </w:tr>
      <w:tr w:rsidR="00E36D05" w:rsidTr="0039479B">
        <w:tc>
          <w:tcPr>
            <w:tcW w:w="502" w:type="dxa"/>
            <w:vMerge/>
          </w:tcPr>
          <w:p w:rsidR="00E36D05" w:rsidRPr="00C42048" w:rsidRDefault="00E36D05">
            <w:pPr>
              <w:spacing w:line="360" w:lineRule="auto"/>
              <w:jc w:val="center"/>
              <w:rPr>
                <w:rFonts w:ascii="宋体" w:hAnsi="宋体"/>
                <w:b/>
                <w:color w:val="000000" w:themeColor="text1"/>
                <w:kern w:val="0"/>
                <w:szCs w:val="21"/>
              </w:rPr>
            </w:pPr>
          </w:p>
        </w:tc>
        <w:tc>
          <w:tcPr>
            <w:tcW w:w="2065" w:type="dxa"/>
            <w:vMerge/>
          </w:tcPr>
          <w:p w:rsidR="00E36D05" w:rsidRPr="00C42048" w:rsidRDefault="00E36D05">
            <w:pPr>
              <w:spacing w:line="360" w:lineRule="auto"/>
              <w:jc w:val="center"/>
              <w:rPr>
                <w:rFonts w:ascii="宋体" w:hAnsi="宋体" w:cstheme="minorEastAsia"/>
                <w:b/>
                <w:color w:val="000000" w:themeColor="text1"/>
                <w:kern w:val="0"/>
                <w:szCs w:val="21"/>
              </w:rPr>
            </w:pPr>
          </w:p>
        </w:tc>
        <w:tc>
          <w:tcPr>
            <w:tcW w:w="1256" w:type="dxa"/>
            <w:vMerge/>
          </w:tcPr>
          <w:p w:rsidR="00E36D05" w:rsidRPr="00C42048" w:rsidRDefault="00E36D05">
            <w:pPr>
              <w:spacing w:line="360" w:lineRule="auto"/>
              <w:jc w:val="center"/>
              <w:rPr>
                <w:rFonts w:ascii="宋体" w:hAnsi="宋体" w:cstheme="minorEastAsia"/>
                <w:b/>
                <w:color w:val="000000" w:themeColor="text1"/>
                <w:kern w:val="0"/>
                <w:szCs w:val="21"/>
              </w:rPr>
            </w:pPr>
          </w:p>
        </w:tc>
        <w:tc>
          <w:tcPr>
            <w:tcW w:w="4961" w:type="dxa"/>
            <w:vAlign w:val="center"/>
          </w:tcPr>
          <w:p w:rsidR="00E36D05" w:rsidRPr="00C42048" w:rsidRDefault="0055140B">
            <w:pPr>
              <w:pStyle w:val="20"/>
              <w:spacing w:line="300" w:lineRule="exact"/>
              <w:ind w:firstLineChars="0" w:firstLine="0"/>
              <w:rPr>
                <w:rFonts w:ascii="宋体" w:hAnsi="宋体" w:cstheme="minorEastAsia" w:hint="default"/>
                <w:szCs w:val="21"/>
              </w:rPr>
            </w:pPr>
            <w:r w:rsidRPr="00C42048">
              <w:rPr>
                <w:rFonts w:ascii="宋体" w:hAnsi="宋体" w:cstheme="minorEastAsia"/>
                <w:color w:val="000000"/>
                <w:szCs w:val="21"/>
              </w:rPr>
              <w:t>4.水粉胸像写生的基本方法与步骤（重点）</w:t>
            </w:r>
          </w:p>
        </w:tc>
        <w:tc>
          <w:tcPr>
            <w:tcW w:w="850" w:type="dxa"/>
            <w:vMerge/>
          </w:tcPr>
          <w:p w:rsidR="00E36D05" w:rsidRPr="00C42048" w:rsidRDefault="00E36D05">
            <w:pPr>
              <w:spacing w:line="360" w:lineRule="auto"/>
              <w:jc w:val="center"/>
              <w:rPr>
                <w:rFonts w:ascii="宋体" w:hAnsi="宋体"/>
                <w:b/>
                <w:color w:val="000000" w:themeColor="text1"/>
                <w:kern w:val="0"/>
                <w:szCs w:val="21"/>
              </w:rPr>
            </w:pPr>
          </w:p>
        </w:tc>
        <w:tc>
          <w:tcPr>
            <w:tcW w:w="851" w:type="dxa"/>
            <w:vMerge/>
          </w:tcPr>
          <w:p w:rsidR="00E36D05" w:rsidRPr="00C42048" w:rsidRDefault="00E36D05">
            <w:pPr>
              <w:spacing w:line="360" w:lineRule="auto"/>
              <w:jc w:val="center"/>
              <w:rPr>
                <w:rFonts w:ascii="宋体" w:hAnsi="宋体"/>
                <w:b/>
                <w:color w:val="000000" w:themeColor="text1"/>
                <w:kern w:val="0"/>
                <w:szCs w:val="21"/>
              </w:rPr>
            </w:pPr>
          </w:p>
        </w:tc>
        <w:tc>
          <w:tcPr>
            <w:tcW w:w="709" w:type="dxa"/>
            <w:vMerge/>
          </w:tcPr>
          <w:p w:rsidR="00E36D05" w:rsidRPr="00C42048" w:rsidRDefault="00E36D05">
            <w:pPr>
              <w:spacing w:line="360" w:lineRule="auto"/>
              <w:jc w:val="center"/>
              <w:rPr>
                <w:rFonts w:ascii="宋体" w:hAnsi="宋体"/>
                <w:b/>
                <w:color w:val="000000" w:themeColor="text1"/>
                <w:kern w:val="0"/>
                <w:szCs w:val="21"/>
              </w:rPr>
            </w:pPr>
          </w:p>
        </w:tc>
        <w:tc>
          <w:tcPr>
            <w:tcW w:w="850" w:type="dxa"/>
            <w:vMerge/>
          </w:tcPr>
          <w:p w:rsidR="00E36D05" w:rsidRPr="00C42048" w:rsidRDefault="00E36D05">
            <w:pPr>
              <w:spacing w:line="360" w:lineRule="auto"/>
              <w:jc w:val="center"/>
              <w:rPr>
                <w:rFonts w:ascii="宋体" w:hAnsi="宋体"/>
                <w:b/>
                <w:color w:val="000000" w:themeColor="text1"/>
                <w:kern w:val="0"/>
                <w:szCs w:val="21"/>
              </w:rPr>
            </w:pPr>
          </w:p>
        </w:tc>
        <w:tc>
          <w:tcPr>
            <w:tcW w:w="1187" w:type="dxa"/>
            <w:vMerge/>
          </w:tcPr>
          <w:p w:rsidR="00E36D05" w:rsidRPr="00C42048" w:rsidRDefault="00E36D05">
            <w:pPr>
              <w:spacing w:line="360" w:lineRule="auto"/>
              <w:jc w:val="center"/>
              <w:rPr>
                <w:rFonts w:ascii="宋体" w:hAnsi="宋体"/>
                <w:b/>
                <w:color w:val="000000" w:themeColor="text1"/>
                <w:kern w:val="0"/>
                <w:szCs w:val="21"/>
              </w:rPr>
            </w:pPr>
          </w:p>
        </w:tc>
        <w:tc>
          <w:tcPr>
            <w:tcW w:w="763" w:type="dxa"/>
            <w:vMerge/>
          </w:tcPr>
          <w:p w:rsidR="00E36D05" w:rsidRPr="00C42048" w:rsidRDefault="00E36D05">
            <w:pPr>
              <w:spacing w:line="360" w:lineRule="auto"/>
              <w:jc w:val="center"/>
              <w:rPr>
                <w:rFonts w:ascii="宋体" w:hAnsi="宋体"/>
                <w:b/>
                <w:color w:val="000000" w:themeColor="text1"/>
                <w:kern w:val="0"/>
                <w:szCs w:val="21"/>
              </w:rPr>
            </w:pPr>
          </w:p>
        </w:tc>
      </w:tr>
      <w:tr w:rsidR="00E36D05" w:rsidTr="0039479B">
        <w:trPr>
          <w:trHeight w:val="234"/>
        </w:trPr>
        <w:tc>
          <w:tcPr>
            <w:tcW w:w="502" w:type="dxa"/>
            <w:vMerge/>
          </w:tcPr>
          <w:p w:rsidR="00E36D05" w:rsidRPr="00C42048" w:rsidRDefault="00E36D05">
            <w:pPr>
              <w:spacing w:line="360" w:lineRule="auto"/>
              <w:jc w:val="center"/>
              <w:rPr>
                <w:rFonts w:ascii="宋体" w:hAnsi="宋体"/>
                <w:b/>
                <w:color w:val="000000" w:themeColor="text1"/>
                <w:kern w:val="0"/>
                <w:szCs w:val="21"/>
              </w:rPr>
            </w:pPr>
          </w:p>
        </w:tc>
        <w:tc>
          <w:tcPr>
            <w:tcW w:w="2065" w:type="dxa"/>
            <w:vMerge/>
          </w:tcPr>
          <w:p w:rsidR="00E36D05" w:rsidRPr="00C42048" w:rsidRDefault="00E36D05">
            <w:pPr>
              <w:spacing w:line="360" w:lineRule="auto"/>
              <w:jc w:val="center"/>
              <w:rPr>
                <w:rFonts w:ascii="宋体" w:hAnsi="宋体" w:cstheme="minorEastAsia"/>
                <w:b/>
                <w:color w:val="000000" w:themeColor="text1"/>
                <w:kern w:val="0"/>
                <w:szCs w:val="21"/>
              </w:rPr>
            </w:pPr>
          </w:p>
        </w:tc>
        <w:tc>
          <w:tcPr>
            <w:tcW w:w="1256" w:type="dxa"/>
            <w:vMerge/>
          </w:tcPr>
          <w:p w:rsidR="00E36D05" w:rsidRPr="00C42048" w:rsidRDefault="00E36D05">
            <w:pPr>
              <w:spacing w:line="360" w:lineRule="auto"/>
              <w:jc w:val="center"/>
              <w:rPr>
                <w:rFonts w:ascii="宋体" w:hAnsi="宋体" w:cstheme="minorEastAsia"/>
                <w:b/>
                <w:color w:val="000000" w:themeColor="text1"/>
                <w:kern w:val="0"/>
                <w:szCs w:val="21"/>
              </w:rPr>
            </w:pPr>
          </w:p>
        </w:tc>
        <w:tc>
          <w:tcPr>
            <w:tcW w:w="4961" w:type="dxa"/>
            <w:vAlign w:val="center"/>
          </w:tcPr>
          <w:p w:rsidR="00E36D05" w:rsidRPr="00C42048" w:rsidRDefault="0055140B">
            <w:pPr>
              <w:snapToGrid w:val="0"/>
              <w:spacing w:line="400" w:lineRule="exact"/>
              <w:rPr>
                <w:rFonts w:ascii="宋体" w:hAnsi="宋体" w:cstheme="minorEastAsia"/>
                <w:b/>
                <w:szCs w:val="21"/>
              </w:rPr>
            </w:pPr>
            <w:r w:rsidRPr="00C42048">
              <w:rPr>
                <w:rFonts w:ascii="宋体" w:hAnsi="宋体" w:cstheme="minorEastAsia" w:hint="eastAsia"/>
                <w:color w:val="000000"/>
                <w:szCs w:val="21"/>
              </w:rPr>
              <w:t>5.手部的刻画与人物的神态表现（难点）</w:t>
            </w:r>
          </w:p>
        </w:tc>
        <w:tc>
          <w:tcPr>
            <w:tcW w:w="850" w:type="dxa"/>
            <w:vMerge/>
          </w:tcPr>
          <w:p w:rsidR="00E36D05" w:rsidRPr="00C42048" w:rsidRDefault="00E36D05">
            <w:pPr>
              <w:spacing w:line="360" w:lineRule="auto"/>
              <w:jc w:val="center"/>
              <w:rPr>
                <w:rFonts w:ascii="宋体" w:hAnsi="宋体"/>
                <w:b/>
                <w:color w:val="000000" w:themeColor="text1"/>
                <w:kern w:val="0"/>
                <w:szCs w:val="21"/>
              </w:rPr>
            </w:pPr>
          </w:p>
        </w:tc>
        <w:tc>
          <w:tcPr>
            <w:tcW w:w="851" w:type="dxa"/>
            <w:vMerge/>
          </w:tcPr>
          <w:p w:rsidR="00E36D05" w:rsidRPr="00C42048" w:rsidRDefault="00E36D05">
            <w:pPr>
              <w:spacing w:line="360" w:lineRule="auto"/>
              <w:jc w:val="center"/>
              <w:rPr>
                <w:rFonts w:ascii="宋体" w:hAnsi="宋体"/>
                <w:b/>
                <w:color w:val="000000" w:themeColor="text1"/>
                <w:kern w:val="0"/>
                <w:szCs w:val="21"/>
              </w:rPr>
            </w:pPr>
          </w:p>
        </w:tc>
        <w:tc>
          <w:tcPr>
            <w:tcW w:w="709" w:type="dxa"/>
            <w:vMerge/>
          </w:tcPr>
          <w:p w:rsidR="00E36D05" w:rsidRPr="00C42048" w:rsidRDefault="00E36D05">
            <w:pPr>
              <w:spacing w:line="360" w:lineRule="auto"/>
              <w:jc w:val="center"/>
              <w:rPr>
                <w:rFonts w:ascii="宋体" w:hAnsi="宋体"/>
                <w:b/>
                <w:color w:val="000000" w:themeColor="text1"/>
                <w:kern w:val="0"/>
                <w:szCs w:val="21"/>
              </w:rPr>
            </w:pPr>
          </w:p>
        </w:tc>
        <w:tc>
          <w:tcPr>
            <w:tcW w:w="850" w:type="dxa"/>
            <w:vMerge/>
          </w:tcPr>
          <w:p w:rsidR="00E36D05" w:rsidRPr="00C42048" w:rsidRDefault="00E36D05">
            <w:pPr>
              <w:spacing w:line="360" w:lineRule="auto"/>
              <w:jc w:val="center"/>
              <w:rPr>
                <w:rFonts w:ascii="宋体" w:hAnsi="宋体"/>
                <w:b/>
                <w:color w:val="000000" w:themeColor="text1"/>
                <w:kern w:val="0"/>
                <w:szCs w:val="21"/>
              </w:rPr>
            </w:pPr>
          </w:p>
        </w:tc>
        <w:tc>
          <w:tcPr>
            <w:tcW w:w="1187" w:type="dxa"/>
            <w:vMerge/>
          </w:tcPr>
          <w:p w:rsidR="00E36D05" w:rsidRPr="00C42048" w:rsidRDefault="00E36D05">
            <w:pPr>
              <w:spacing w:line="360" w:lineRule="auto"/>
              <w:jc w:val="center"/>
              <w:rPr>
                <w:rFonts w:ascii="宋体" w:hAnsi="宋体"/>
                <w:b/>
                <w:color w:val="000000" w:themeColor="text1"/>
                <w:kern w:val="0"/>
                <w:szCs w:val="21"/>
              </w:rPr>
            </w:pPr>
          </w:p>
        </w:tc>
        <w:tc>
          <w:tcPr>
            <w:tcW w:w="763" w:type="dxa"/>
            <w:vMerge/>
          </w:tcPr>
          <w:p w:rsidR="00E36D05" w:rsidRPr="00C42048" w:rsidRDefault="00E36D05">
            <w:pPr>
              <w:spacing w:line="360" w:lineRule="auto"/>
              <w:jc w:val="center"/>
              <w:rPr>
                <w:rFonts w:ascii="宋体" w:hAnsi="宋体"/>
                <w:b/>
                <w:color w:val="000000" w:themeColor="text1"/>
                <w:kern w:val="0"/>
                <w:szCs w:val="21"/>
              </w:rPr>
            </w:pPr>
          </w:p>
        </w:tc>
      </w:tr>
      <w:tr w:rsidR="00E36D05" w:rsidTr="0039479B">
        <w:trPr>
          <w:trHeight w:val="234"/>
        </w:trPr>
        <w:tc>
          <w:tcPr>
            <w:tcW w:w="502" w:type="dxa"/>
            <w:vMerge w:val="restart"/>
          </w:tcPr>
          <w:p w:rsidR="00E36D05" w:rsidRPr="00C42048" w:rsidRDefault="0055140B">
            <w:pPr>
              <w:spacing w:line="360" w:lineRule="auto"/>
              <w:jc w:val="center"/>
              <w:rPr>
                <w:rFonts w:ascii="宋体" w:hAnsi="宋体"/>
                <w:bCs/>
                <w:color w:val="000000" w:themeColor="text1"/>
                <w:kern w:val="0"/>
                <w:szCs w:val="21"/>
              </w:rPr>
            </w:pPr>
            <w:r w:rsidRPr="00C42048">
              <w:rPr>
                <w:rFonts w:ascii="宋体" w:hAnsi="宋体" w:hint="eastAsia"/>
                <w:bCs/>
                <w:color w:val="000000" w:themeColor="text1"/>
                <w:kern w:val="0"/>
                <w:szCs w:val="21"/>
              </w:rPr>
              <w:t>3</w:t>
            </w:r>
          </w:p>
        </w:tc>
        <w:tc>
          <w:tcPr>
            <w:tcW w:w="2065" w:type="dxa"/>
            <w:vMerge w:val="restart"/>
            <w:vAlign w:val="center"/>
          </w:tcPr>
          <w:p w:rsidR="00E36D05" w:rsidRPr="00C42048" w:rsidRDefault="0055140B">
            <w:pPr>
              <w:jc w:val="center"/>
              <w:rPr>
                <w:rFonts w:ascii="宋体" w:hAnsi="宋体" w:cstheme="minorEastAsia"/>
                <w:b/>
                <w:color w:val="000000" w:themeColor="text1"/>
                <w:kern w:val="0"/>
                <w:szCs w:val="21"/>
              </w:rPr>
            </w:pPr>
            <w:r w:rsidRPr="00C42048">
              <w:rPr>
                <w:rFonts w:ascii="宋体" w:hAnsi="宋体" w:cstheme="minorEastAsia" w:hint="eastAsia"/>
                <w:color w:val="000000"/>
                <w:szCs w:val="21"/>
              </w:rPr>
              <w:t>实验3:色彩全身像的表现手法与绘画步骤</w:t>
            </w:r>
          </w:p>
        </w:tc>
        <w:tc>
          <w:tcPr>
            <w:tcW w:w="1256" w:type="dxa"/>
            <w:vMerge w:val="restart"/>
            <w:vAlign w:val="center"/>
          </w:tcPr>
          <w:p w:rsidR="00E36D05" w:rsidRPr="00C42048" w:rsidRDefault="0055140B">
            <w:pPr>
              <w:adjustRightInd w:val="0"/>
              <w:snapToGrid w:val="0"/>
              <w:spacing w:line="300" w:lineRule="exact"/>
              <w:jc w:val="center"/>
              <w:rPr>
                <w:rFonts w:ascii="宋体" w:hAnsi="宋体" w:cstheme="minorEastAsia"/>
                <w:bCs/>
                <w:color w:val="000000" w:themeColor="text1"/>
                <w:kern w:val="0"/>
                <w:szCs w:val="21"/>
              </w:rPr>
            </w:pPr>
            <w:r w:rsidRPr="00C42048">
              <w:rPr>
                <w:rFonts w:ascii="宋体" w:hAnsi="宋体" w:cstheme="minorEastAsia" w:hint="eastAsia"/>
                <w:kern w:val="0"/>
                <w:szCs w:val="21"/>
              </w:rPr>
              <w:t>其他</w:t>
            </w:r>
          </w:p>
        </w:tc>
        <w:tc>
          <w:tcPr>
            <w:tcW w:w="4961" w:type="dxa"/>
            <w:vAlign w:val="center"/>
          </w:tcPr>
          <w:p w:rsidR="00E36D05" w:rsidRPr="00C42048" w:rsidRDefault="0055140B">
            <w:pPr>
              <w:snapToGrid w:val="0"/>
              <w:spacing w:line="400" w:lineRule="exact"/>
              <w:rPr>
                <w:rFonts w:ascii="宋体" w:hAnsi="宋体" w:cstheme="minorEastAsia"/>
                <w:b/>
                <w:szCs w:val="21"/>
              </w:rPr>
            </w:pPr>
            <w:r w:rsidRPr="00C42048">
              <w:rPr>
                <w:rFonts w:ascii="宋体" w:hAnsi="宋体" w:cstheme="minorEastAsia" w:hint="eastAsia"/>
                <w:szCs w:val="21"/>
              </w:rPr>
              <w:t>1.水粉全身像写生的构图与人体动态比例关系</w:t>
            </w:r>
          </w:p>
        </w:tc>
        <w:tc>
          <w:tcPr>
            <w:tcW w:w="850" w:type="dxa"/>
            <w:vMerge w:val="restart"/>
          </w:tcPr>
          <w:p w:rsidR="00E36D05" w:rsidRPr="00C42048" w:rsidRDefault="0055140B">
            <w:pPr>
              <w:spacing w:line="360" w:lineRule="auto"/>
              <w:jc w:val="center"/>
              <w:rPr>
                <w:rFonts w:ascii="宋体" w:hAnsi="宋体"/>
                <w:bCs/>
                <w:color w:val="000000" w:themeColor="text1"/>
                <w:kern w:val="0"/>
                <w:szCs w:val="21"/>
              </w:rPr>
            </w:pPr>
            <w:r w:rsidRPr="00C42048">
              <w:rPr>
                <w:rFonts w:ascii="宋体" w:hAnsi="宋体" w:hint="eastAsia"/>
                <w:bCs/>
                <w:color w:val="000000" w:themeColor="text1"/>
                <w:kern w:val="0"/>
                <w:szCs w:val="21"/>
              </w:rPr>
              <w:t>26</w:t>
            </w:r>
          </w:p>
        </w:tc>
        <w:tc>
          <w:tcPr>
            <w:tcW w:w="851" w:type="dxa"/>
            <w:vMerge w:val="restart"/>
            <w:vAlign w:val="center"/>
          </w:tcPr>
          <w:p w:rsidR="00E36D05" w:rsidRPr="00C42048" w:rsidRDefault="0055140B">
            <w:pPr>
              <w:adjustRightInd w:val="0"/>
              <w:snapToGrid w:val="0"/>
              <w:spacing w:line="300" w:lineRule="exact"/>
              <w:jc w:val="center"/>
              <w:rPr>
                <w:rFonts w:ascii="宋体" w:hAnsi="宋体"/>
                <w:bCs/>
                <w:color w:val="000000" w:themeColor="text1"/>
                <w:kern w:val="0"/>
                <w:szCs w:val="21"/>
              </w:rPr>
            </w:pPr>
            <w:r w:rsidRPr="00C42048">
              <w:rPr>
                <w:rFonts w:ascii="宋体" w:hAnsi="宋体"/>
                <w:kern w:val="0"/>
                <w:szCs w:val="21"/>
              </w:rPr>
              <w:t>综合性</w:t>
            </w:r>
          </w:p>
        </w:tc>
        <w:tc>
          <w:tcPr>
            <w:tcW w:w="709" w:type="dxa"/>
            <w:vMerge w:val="restart"/>
            <w:vAlign w:val="center"/>
          </w:tcPr>
          <w:p w:rsidR="00E36D05" w:rsidRPr="00C42048" w:rsidRDefault="0055140B">
            <w:pPr>
              <w:adjustRightInd w:val="0"/>
              <w:snapToGrid w:val="0"/>
              <w:spacing w:line="300" w:lineRule="exact"/>
              <w:jc w:val="center"/>
              <w:rPr>
                <w:rFonts w:ascii="宋体" w:hAnsi="宋体"/>
                <w:bCs/>
                <w:color w:val="000000" w:themeColor="text1"/>
                <w:kern w:val="0"/>
                <w:szCs w:val="21"/>
              </w:rPr>
            </w:pPr>
            <w:r w:rsidRPr="00C42048">
              <w:rPr>
                <w:rFonts w:ascii="宋体" w:hAnsi="宋体"/>
                <w:kern w:val="0"/>
                <w:szCs w:val="21"/>
              </w:rPr>
              <w:t>必做</w:t>
            </w:r>
          </w:p>
        </w:tc>
        <w:tc>
          <w:tcPr>
            <w:tcW w:w="850" w:type="dxa"/>
            <w:vMerge w:val="restart"/>
            <w:vAlign w:val="center"/>
          </w:tcPr>
          <w:p w:rsidR="00E36D05" w:rsidRPr="00C42048" w:rsidRDefault="0055140B">
            <w:pPr>
              <w:adjustRightInd w:val="0"/>
              <w:snapToGrid w:val="0"/>
              <w:spacing w:line="300" w:lineRule="exact"/>
              <w:jc w:val="center"/>
              <w:rPr>
                <w:rFonts w:ascii="宋体" w:hAnsi="宋体"/>
                <w:bCs/>
                <w:color w:val="000000" w:themeColor="text1"/>
                <w:kern w:val="0"/>
                <w:szCs w:val="21"/>
              </w:rPr>
            </w:pPr>
            <w:r w:rsidRPr="00C42048">
              <w:rPr>
                <w:rFonts w:ascii="宋体" w:hAnsi="宋体"/>
                <w:kern w:val="0"/>
                <w:szCs w:val="21"/>
              </w:rPr>
              <w:t>5</w:t>
            </w:r>
            <w:r w:rsidRPr="00C42048">
              <w:rPr>
                <w:rFonts w:ascii="宋体" w:hAnsi="宋体" w:hint="eastAsia"/>
                <w:kern w:val="0"/>
                <w:szCs w:val="21"/>
              </w:rPr>
              <w:t>-</w:t>
            </w:r>
            <w:r w:rsidRPr="00C42048">
              <w:rPr>
                <w:rFonts w:ascii="宋体" w:hAnsi="宋体"/>
                <w:kern w:val="0"/>
                <w:szCs w:val="21"/>
              </w:rPr>
              <w:t>7</w:t>
            </w:r>
          </w:p>
        </w:tc>
        <w:tc>
          <w:tcPr>
            <w:tcW w:w="1187" w:type="dxa"/>
            <w:vMerge w:val="restart"/>
            <w:vAlign w:val="center"/>
          </w:tcPr>
          <w:p w:rsidR="00E36D05" w:rsidRPr="00C42048" w:rsidRDefault="0055140B">
            <w:pPr>
              <w:pStyle w:val="TableParagraph"/>
              <w:kinsoku w:val="0"/>
              <w:overflowPunct w:val="0"/>
              <w:snapToGrid w:val="0"/>
              <w:spacing w:line="240" w:lineRule="exact"/>
              <w:rPr>
                <w:rFonts w:hAnsi="宋体" w:cs="Times New Roman" w:hint="default"/>
                <w:bCs/>
                <w:color w:val="000000" w:themeColor="text1"/>
                <w:sz w:val="21"/>
                <w:szCs w:val="21"/>
              </w:rPr>
            </w:pPr>
            <w:r w:rsidRPr="00C42048">
              <w:rPr>
                <w:rFonts w:hAnsi="宋体" w:cstheme="minorEastAsia"/>
                <w:sz w:val="21"/>
                <w:szCs w:val="21"/>
              </w:rPr>
              <w:t>实践指导、写生示范、案例教学</w:t>
            </w:r>
          </w:p>
        </w:tc>
        <w:tc>
          <w:tcPr>
            <w:tcW w:w="763" w:type="dxa"/>
            <w:vMerge w:val="restart"/>
            <w:vAlign w:val="center"/>
          </w:tcPr>
          <w:p w:rsidR="00E36D05" w:rsidRPr="00C42048" w:rsidRDefault="0055140B">
            <w:pPr>
              <w:adjustRightInd w:val="0"/>
              <w:snapToGrid w:val="0"/>
              <w:spacing w:line="300" w:lineRule="exact"/>
              <w:jc w:val="center"/>
              <w:rPr>
                <w:rFonts w:ascii="宋体" w:hAnsi="宋体"/>
                <w:bCs/>
                <w:color w:val="000000" w:themeColor="text1"/>
                <w:kern w:val="0"/>
                <w:szCs w:val="21"/>
              </w:rPr>
            </w:pPr>
            <w:r w:rsidRPr="00C42048">
              <w:rPr>
                <w:rFonts w:ascii="宋体" w:hAnsi="宋体" w:hint="eastAsia"/>
                <w:kern w:val="0"/>
                <w:szCs w:val="21"/>
              </w:rPr>
              <w:t>课程目标</w:t>
            </w:r>
            <w:r w:rsidRPr="00C42048">
              <w:rPr>
                <w:rFonts w:ascii="宋体" w:hAnsi="宋体"/>
                <w:kern w:val="0"/>
                <w:szCs w:val="21"/>
              </w:rPr>
              <w:t>2</w:t>
            </w:r>
            <w:r w:rsidRPr="00C42048">
              <w:rPr>
                <w:rFonts w:ascii="宋体" w:hAnsi="宋体" w:hint="eastAsia"/>
                <w:kern w:val="0"/>
                <w:szCs w:val="21"/>
              </w:rPr>
              <w:t>、课程目标3</w:t>
            </w:r>
          </w:p>
        </w:tc>
      </w:tr>
      <w:tr w:rsidR="00E36D05" w:rsidTr="0039479B">
        <w:trPr>
          <w:trHeight w:val="234"/>
        </w:trPr>
        <w:tc>
          <w:tcPr>
            <w:tcW w:w="502" w:type="dxa"/>
            <w:vMerge/>
          </w:tcPr>
          <w:p w:rsidR="00E36D05" w:rsidRPr="00C42048" w:rsidRDefault="00E36D05">
            <w:pPr>
              <w:spacing w:line="360" w:lineRule="auto"/>
              <w:jc w:val="center"/>
              <w:rPr>
                <w:rFonts w:ascii="宋体" w:hAnsi="宋体"/>
                <w:bCs/>
                <w:color w:val="000000" w:themeColor="text1"/>
                <w:kern w:val="0"/>
                <w:szCs w:val="21"/>
              </w:rPr>
            </w:pPr>
          </w:p>
        </w:tc>
        <w:tc>
          <w:tcPr>
            <w:tcW w:w="2065" w:type="dxa"/>
            <w:vMerge/>
            <w:vAlign w:val="center"/>
          </w:tcPr>
          <w:p w:rsidR="00E36D05" w:rsidRPr="00C42048" w:rsidRDefault="00E36D05">
            <w:pPr>
              <w:jc w:val="center"/>
              <w:rPr>
                <w:rFonts w:ascii="宋体" w:hAnsi="宋体" w:cstheme="minorEastAsia"/>
                <w:color w:val="000000"/>
                <w:szCs w:val="21"/>
              </w:rPr>
            </w:pPr>
          </w:p>
        </w:tc>
        <w:tc>
          <w:tcPr>
            <w:tcW w:w="1256" w:type="dxa"/>
            <w:vMerge/>
            <w:vAlign w:val="center"/>
          </w:tcPr>
          <w:p w:rsidR="00E36D05" w:rsidRPr="00C42048" w:rsidRDefault="00E36D05">
            <w:pPr>
              <w:adjustRightInd w:val="0"/>
              <w:snapToGrid w:val="0"/>
              <w:spacing w:line="300" w:lineRule="exact"/>
              <w:jc w:val="center"/>
              <w:rPr>
                <w:rFonts w:ascii="宋体" w:hAnsi="宋体" w:cstheme="minorEastAsia"/>
                <w:kern w:val="0"/>
                <w:szCs w:val="21"/>
              </w:rPr>
            </w:pPr>
          </w:p>
        </w:tc>
        <w:tc>
          <w:tcPr>
            <w:tcW w:w="4961" w:type="dxa"/>
            <w:vAlign w:val="center"/>
          </w:tcPr>
          <w:p w:rsidR="00E36D05" w:rsidRPr="00C42048" w:rsidRDefault="0055140B">
            <w:pPr>
              <w:snapToGrid w:val="0"/>
              <w:spacing w:line="400" w:lineRule="exact"/>
              <w:rPr>
                <w:rFonts w:ascii="宋体" w:hAnsi="宋体" w:cstheme="minorEastAsia"/>
                <w:b/>
                <w:szCs w:val="21"/>
              </w:rPr>
            </w:pPr>
            <w:r w:rsidRPr="00C42048">
              <w:rPr>
                <w:rFonts w:ascii="宋体" w:hAnsi="宋体" w:cstheme="minorEastAsia" w:hint="eastAsia"/>
                <w:color w:val="000000"/>
                <w:szCs w:val="21"/>
              </w:rPr>
              <w:t>2.水粉全身像写生的基本方法与步骤（重点）</w:t>
            </w:r>
          </w:p>
        </w:tc>
        <w:tc>
          <w:tcPr>
            <w:tcW w:w="850" w:type="dxa"/>
            <w:vMerge/>
          </w:tcPr>
          <w:p w:rsidR="00E36D05" w:rsidRPr="00C42048" w:rsidRDefault="00E36D05">
            <w:pPr>
              <w:spacing w:line="360" w:lineRule="auto"/>
              <w:jc w:val="center"/>
              <w:rPr>
                <w:rFonts w:ascii="宋体" w:hAnsi="宋体"/>
                <w:bCs/>
                <w:color w:val="000000" w:themeColor="text1"/>
                <w:kern w:val="0"/>
                <w:szCs w:val="21"/>
              </w:rPr>
            </w:pPr>
          </w:p>
        </w:tc>
        <w:tc>
          <w:tcPr>
            <w:tcW w:w="851" w:type="dxa"/>
            <w:vMerge/>
          </w:tcPr>
          <w:p w:rsidR="00E36D05" w:rsidRPr="00C42048" w:rsidRDefault="00E36D05">
            <w:pPr>
              <w:spacing w:line="360" w:lineRule="auto"/>
              <w:jc w:val="center"/>
              <w:rPr>
                <w:rFonts w:ascii="宋体" w:hAnsi="宋体"/>
                <w:bCs/>
                <w:color w:val="000000" w:themeColor="text1"/>
                <w:kern w:val="0"/>
                <w:szCs w:val="21"/>
              </w:rPr>
            </w:pPr>
          </w:p>
        </w:tc>
        <w:tc>
          <w:tcPr>
            <w:tcW w:w="709" w:type="dxa"/>
            <w:vMerge/>
          </w:tcPr>
          <w:p w:rsidR="00E36D05" w:rsidRPr="00C42048" w:rsidRDefault="00E36D05">
            <w:pPr>
              <w:spacing w:line="360" w:lineRule="auto"/>
              <w:jc w:val="center"/>
              <w:rPr>
                <w:rFonts w:ascii="宋体" w:hAnsi="宋体"/>
                <w:bCs/>
                <w:color w:val="000000" w:themeColor="text1"/>
                <w:kern w:val="0"/>
                <w:szCs w:val="21"/>
              </w:rPr>
            </w:pPr>
          </w:p>
        </w:tc>
        <w:tc>
          <w:tcPr>
            <w:tcW w:w="850" w:type="dxa"/>
            <w:vMerge/>
          </w:tcPr>
          <w:p w:rsidR="00E36D05" w:rsidRPr="00C42048" w:rsidRDefault="00E36D05">
            <w:pPr>
              <w:spacing w:line="360" w:lineRule="auto"/>
              <w:jc w:val="center"/>
              <w:rPr>
                <w:rFonts w:ascii="宋体" w:hAnsi="宋体"/>
                <w:bCs/>
                <w:color w:val="000000" w:themeColor="text1"/>
                <w:kern w:val="0"/>
                <w:szCs w:val="21"/>
              </w:rPr>
            </w:pPr>
          </w:p>
        </w:tc>
        <w:tc>
          <w:tcPr>
            <w:tcW w:w="1187" w:type="dxa"/>
            <w:vMerge/>
          </w:tcPr>
          <w:p w:rsidR="00E36D05" w:rsidRPr="00C42048" w:rsidRDefault="00E36D05">
            <w:pPr>
              <w:spacing w:line="360" w:lineRule="auto"/>
              <w:jc w:val="center"/>
              <w:rPr>
                <w:rFonts w:ascii="宋体" w:hAnsi="宋体"/>
                <w:bCs/>
                <w:color w:val="000000" w:themeColor="text1"/>
                <w:kern w:val="0"/>
                <w:szCs w:val="21"/>
              </w:rPr>
            </w:pPr>
          </w:p>
        </w:tc>
        <w:tc>
          <w:tcPr>
            <w:tcW w:w="763" w:type="dxa"/>
            <w:vMerge/>
          </w:tcPr>
          <w:p w:rsidR="00E36D05" w:rsidRPr="00C42048" w:rsidRDefault="00E36D05">
            <w:pPr>
              <w:spacing w:line="360" w:lineRule="auto"/>
              <w:jc w:val="center"/>
              <w:rPr>
                <w:rFonts w:ascii="宋体" w:hAnsi="宋体"/>
                <w:bCs/>
                <w:color w:val="000000" w:themeColor="text1"/>
                <w:kern w:val="0"/>
                <w:szCs w:val="21"/>
              </w:rPr>
            </w:pPr>
          </w:p>
        </w:tc>
      </w:tr>
      <w:tr w:rsidR="00E36D05" w:rsidTr="0039479B">
        <w:trPr>
          <w:trHeight w:val="303"/>
        </w:trPr>
        <w:tc>
          <w:tcPr>
            <w:tcW w:w="502" w:type="dxa"/>
            <w:vMerge/>
          </w:tcPr>
          <w:p w:rsidR="00E36D05" w:rsidRPr="00C42048" w:rsidRDefault="00E36D05">
            <w:pPr>
              <w:spacing w:line="360" w:lineRule="auto"/>
              <w:jc w:val="center"/>
              <w:rPr>
                <w:rFonts w:ascii="宋体" w:hAnsi="宋体"/>
                <w:bCs/>
                <w:color w:val="000000" w:themeColor="text1"/>
                <w:kern w:val="0"/>
                <w:szCs w:val="21"/>
              </w:rPr>
            </w:pPr>
          </w:p>
        </w:tc>
        <w:tc>
          <w:tcPr>
            <w:tcW w:w="2065" w:type="dxa"/>
            <w:vMerge/>
            <w:vAlign w:val="center"/>
          </w:tcPr>
          <w:p w:rsidR="00E36D05" w:rsidRPr="00C42048" w:rsidRDefault="00E36D05">
            <w:pPr>
              <w:jc w:val="center"/>
              <w:rPr>
                <w:rFonts w:ascii="宋体" w:hAnsi="宋体" w:cstheme="minorEastAsia"/>
                <w:color w:val="000000"/>
                <w:szCs w:val="21"/>
              </w:rPr>
            </w:pPr>
          </w:p>
        </w:tc>
        <w:tc>
          <w:tcPr>
            <w:tcW w:w="1256" w:type="dxa"/>
            <w:vMerge/>
            <w:vAlign w:val="center"/>
          </w:tcPr>
          <w:p w:rsidR="00E36D05" w:rsidRPr="00C42048" w:rsidRDefault="00E36D05">
            <w:pPr>
              <w:adjustRightInd w:val="0"/>
              <w:snapToGrid w:val="0"/>
              <w:spacing w:line="300" w:lineRule="exact"/>
              <w:jc w:val="center"/>
              <w:rPr>
                <w:rFonts w:ascii="宋体" w:hAnsi="宋体" w:cstheme="minorEastAsia"/>
                <w:kern w:val="0"/>
                <w:szCs w:val="21"/>
              </w:rPr>
            </w:pPr>
          </w:p>
        </w:tc>
        <w:tc>
          <w:tcPr>
            <w:tcW w:w="4961" w:type="dxa"/>
            <w:vAlign w:val="center"/>
          </w:tcPr>
          <w:p w:rsidR="00E36D05" w:rsidRPr="00C42048" w:rsidRDefault="0055140B">
            <w:pPr>
              <w:tabs>
                <w:tab w:val="left" w:pos="1059"/>
              </w:tabs>
              <w:snapToGrid w:val="0"/>
              <w:spacing w:line="400" w:lineRule="exact"/>
              <w:rPr>
                <w:rFonts w:ascii="宋体" w:hAnsi="宋体" w:cstheme="minorEastAsia"/>
                <w:b/>
                <w:szCs w:val="21"/>
              </w:rPr>
            </w:pPr>
            <w:r w:rsidRPr="00C42048">
              <w:rPr>
                <w:rFonts w:ascii="宋体" w:hAnsi="宋体" w:cstheme="minorEastAsia" w:hint="eastAsia"/>
                <w:b/>
                <w:szCs w:val="21"/>
              </w:rPr>
              <w:t>3.</w:t>
            </w:r>
            <w:r w:rsidRPr="00C42048">
              <w:rPr>
                <w:rFonts w:ascii="宋体" w:hAnsi="宋体" w:hint="eastAsia"/>
                <w:szCs w:val="21"/>
              </w:rPr>
              <w:t>画面完整性和个性表达（难点）</w:t>
            </w:r>
          </w:p>
        </w:tc>
        <w:tc>
          <w:tcPr>
            <w:tcW w:w="850" w:type="dxa"/>
            <w:vMerge/>
          </w:tcPr>
          <w:p w:rsidR="00E36D05" w:rsidRPr="00C42048" w:rsidRDefault="00E36D05">
            <w:pPr>
              <w:spacing w:line="360" w:lineRule="auto"/>
              <w:jc w:val="center"/>
              <w:rPr>
                <w:rFonts w:ascii="宋体" w:hAnsi="宋体"/>
                <w:bCs/>
                <w:color w:val="000000" w:themeColor="text1"/>
                <w:kern w:val="0"/>
                <w:szCs w:val="21"/>
              </w:rPr>
            </w:pPr>
          </w:p>
        </w:tc>
        <w:tc>
          <w:tcPr>
            <w:tcW w:w="851" w:type="dxa"/>
            <w:vMerge/>
          </w:tcPr>
          <w:p w:rsidR="00E36D05" w:rsidRPr="00C42048" w:rsidRDefault="00E36D05">
            <w:pPr>
              <w:spacing w:line="360" w:lineRule="auto"/>
              <w:jc w:val="center"/>
              <w:rPr>
                <w:rFonts w:ascii="宋体" w:hAnsi="宋体"/>
                <w:bCs/>
                <w:color w:val="000000" w:themeColor="text1"/>
                <w:kern w:val="0"/>
                <w:szCs w:val="21"/>
              </w:rPr>
            </w:pPr>
          </w:p>
        </w:tc>
        <w:tc>
          <w:tcPr>
            <w:tcW w:w="709" w:type="dxa"/>
            <w:vMerge/>
          </w:tcPr>
          <w:p w:rsidR="00E36D05" w:rsidRPr="00C42048" w:rsidRDefault="00E36D05">
            <w:pPr>
              <w:spacing w:line="360" w:lineRule="auto"/>
              <w:jc w:val="center"/>
              <w:rPr>
                <w:rFonts w:ascii="宋体" w:hAnsi="宋体"/>
                <w:bCs/>
                <w:color w:val="000000" w:themeColor="text1"/>
                <w:kern w:val="0"/>
                <w:szCs w:val="21"/>
              </w:rPr>
            </w:pPr>
          </w:p>
        </w:tc>
        <w:tc>
          <w:tcPr>
            <w:tcW w:w="850" w:type="dxa"/>
            <w:vMerge/>
          </w:tcPr>
          <w:p w:rsidR="00E36D05" w:rsidRPr="00C42048" w:rsidRDefault="00E36D05">
            <w:pPr>
              <w:spacing w:line="360" w:lineRule="auto"/>
              <w:jc w:val="center"/>
              <w:rPr>
                <w:rFonts w:ascii="宋体" w:hAnsi="宋体"/>
                <w:bCs/>
                <w:color w:val="000000" w:themeColor="text1"/>
                <w:kern w:val="0"/>
                <w:szCs w:val="21"/>
              </w:rPr>
            </w:pPr>
          </w:p>
        </w:tc>
        <w:tc>
          <w:tcPr>
            <w:tcW w:w="1187" w:type="dxa"/>
            <w:vMerge/>
          </w:tcPr>
          <w:p w:rsidR="00E36D05" w:rsidRPr="00C42048" w:rsidRDefault="00E36D05">
            <w:pPr>
              <w:spacing w:line="360" w:lineRule="auto"/>
              <w:jc w:val="center"/>
              <w:rPr>
                <w:rFonts w:ascii="宋体" w:hAnsi="宋体"/>
                <w:bCs/>
                <w:color w:val="000000" w:themeColor="text1"/>
                <w:kern w:val="0"/>
                <w:szCs w:val="21"/>
              </w:rPr>
            </w:pPr>
          </w:p>
        </w:tc>
        <w:tc>
          <w:tcPr>
            <w:tcW w:w="763" w:type="dxa"/>
            <w:vMerge/>
          </w:tcPr>
          <w:p w:rsidR="00E36D05" w:rsidRPr="00C42048" w:rsidRDefault="00E36D05">
            <w:pPr>
              <w:spacing w:line="360" w:lineRule="auto"/>
              <w:jc w:val="center"/>
              <w:rPr>
                <w:rFonts w:ascii="宋体" w:hAnsi="宋体"/>
                <w:bCs/>
                <w:color w:val="000000" w:themeColor="text1"/>
                <w:kern w:val="0"/>
                <w:szCs w:val="21"/>
              </w:rPr>
            </w:pPr>
          </w:p>
        </w:tc>
      </w:tr>
      <w:tr w:rsidR="00E36D05" w:rsidTr="0039479B">
        <w:trPr>
          <w:trHeight w:val="234"/>
        </w:trPr>
        <w:tc>
          <w:tcPr>
            <w:tcW w:w="502" w:type="dxa"/>
            <w:vMerge/>
          </w:tcPr>
          <w:p w:rsidR="00E36D05" w:rsidRPr="00C42048" w:rsidRDefault="00E36D05">
            <w:pPr>
              <w:spacing w:line="360" w:lineRule="auto"/>
              <w:jc w:val="center"/>
              <w:rPr>
                <w:rFonts w:ascii="宋体" w:hAnsi="宋体"/>
                <w:bCs/>
                <w:color w:val="000000" w:themeColor="text1"/>
                <w:kern w:val="0"/>
                <w:szCs w:val="21"/>
              </w:rPr>
            </w:pPr>
          </w:p>
        </w:tc>
        <w:tc>
          <w:tcPr>
            <w:tcW w:w="2065" w:type="dxa"/>
            <w:vMerge/>
            <w:vAlign w:val="center"/>
          </w:tcPr>
          <w:p w:rsidR="00E36D05" w:rsidRPr="00C42048" w:rsidRDefault="00E36D05">
            <w:pPr>
              <w:jc w:val="center"/>
              <w:rPr>
                <w:rFonts w:ascii="宋体" w:hAnsi="宋体" w:cstheme="minorEastAsia"/>
                <w:color w:val="000000"/>
                <w:szCs w:val="21"/>
              </w:rPr>
            </w:pPr>
          </w:p>
        </w:tc>
        <w:tc>
          <w:tcPr>
            <w:tcW w:w="1256" w:type="dxa"/>
            <w:vMerge/>
            <w:vAlign w:val="center"/>
          </w:tcPr>
          <w:p w:rsidR="00E36D05" w:rsidRPr="00C42048" w:rsidRDefault="00E36D05">
            <w:pPr>
              <w:adjustRightInd w:val="0"/>
              <w:snapToGrid w:val="0"/>
              <w:spacing w:line="300" w:lineRule="exact"/>
              <w:jc w:val="center"/>
              <w:rPr>
                <w:rFonts w:ascii="宋体" w:hAnsi="宋体" w:cstheme="minorEastAsia"/>
                <w:kern w:val="0"/>
                <w:szCs w:val="21"/>
              </w:rPr>
            </w:pPr>
          </w:p>
        </w:tc>
        <w:tc>
          <w:tcPr>
            <w:tcW w:w="4961" w:type="dxa"/>
            <w:vAlign w:val="center"/>
          </w:tcPr>
          <w:p w:rsidR="00E36D05" w:rsidRPr="00C42048" w:rsidRDefault="0055140B">
            <w:pPr>
              <w:snapToGrid w:val="0"/>
              <w:spacing w:line="400" w:lineRule="exact"/>
              <w:rPr>
                <w:rFonts w:ascii="宋体" w:hAnsi="宋体" w:cstheme="minorEastAsia"/>
                <w:b/>
                <w:szCs w:val="21"/>
              </w:rPr>
            </w:pPr>
            <w:r w:rsidRPr="00C42048">
              <w:rPr>
                <w:rFonts w:ascii="宋体" w:hAnsi="宋体" w:cstheme="minorEastAsia" w:hint="eastAsia"/>
                <w:szCs w:val="21"/>
              </w:rPr>
              <w:t>4.全身像写生与自我创作相结合</w:t>
            </w:r>
          </w:p>
        </w:tc>
        <w:tc>
          <w:tcPr>
            <w:tcW w:w="850" w:type="dxa"/>
            <w:vMerge/>
          </w:tcPr>
          <w:p w:rsidR="00E36D05" w:rsidRPr="00C42048" w:rsidRDefault="00E36D05">
            <w:pPr>
              <w:spacing w:line="360" w:lineRule="auto"/>
              <w:jc w:val="center"/>
              <w:rPr>
                <w:rFonts w:ascii="宋体" w:hAnsi="宋体"/>
                <w:bCs/>
                <w:color w:val="000000" w:themeColor="text1"/>
                <w:kern w:val="0"/>
                <w:szCs w:val="21"/>
              </w:rPr>
            </w:pPr>
          </w:p>
        </w:tc>
        <w:tc>
          <w:tcPr>
            <w:tcW w:w="851" w:type="dxa"/>
            <w:vMerge/>
          </w:tcPr>
          <w:p w:rsidR="00E36D05" w:rsidRPr="00C42048" w:rsidRDefault="00E36D05">
            <w:pPr>
              <w:spacing w:line="360" w:lineRule="auto"/>
              <w:jc w:val="center"/>
              <w:rPr>
                <w:rFonts w:ascii="宋体" w:hAnsi="宋体"/>
                <w:bCs/>
                <w:color w:val="000000" w:themeColor="text1"/>
                <w:kern w:val="0"/>
                <w:szCs w:val="21"/>
              </w:rPr>
            </w:pPr>
          </w:p>
        </w:tc>
        <w:tc>
          <w:tcPr>
            <w:tcW w:w="709" w:type="dxa"/>
            <w:vMerge/>
          </w:tcPr>
          <w:p w:rsidR="00E36D05" w:rsidRPr="00C42048" w:rsidRDefault="00E36D05">
            <w:pPr>
              <w:spacing w:line="360" w:lineRule="auto"/>
              <w:jc w:val="center"/>
              <w:rPr>
                <w:rFonts w:ascii="宋体" w:hAnsi="宋体"/>
                <w:bCs/>
                <w:color w:val="000000" w:themeColor="text1"/>
                <w:kern w:val="0"/>
                <w:szCs w:val="21"/>
              </w:rPr>
            </w:pPr>
          </w:p>
        </w:tc>
        <w:tc>
          <w:tcPr>
            <w:tcW w:w="850" w:type="dxa"/>
            <w:vMerge/>
          </w:tcPr>
          <w:p w:rsidR="00E36D05" w:rsidRPr="00C42048" w:rsidRDefault="00E36D05">
            <w:pPr>
              <w:spacing w:line="360" w:lineRule="auto"/>
              <w:jc w:val="center"/>
              <w:rPr>
                <w:rFonts w:ascii="宋体" w:hAnsi="宋体"/>
                <w:bCs/>
                <w:color w:val="000000" w:themeColor="text1"/>
                <w:kern w:val="0"/>
                <w:szCs w:val="21"/>
              </w:rPr>
            </w:pPr>
          </w:p>
        </w:tc>
        <w:tc>
          <w:tcPr>
            <w:tcW w:w="1187" w:type="dxa"/>
            <w:vMerge/>
          </w:tcPr>
          <w:p w:rsidR="00E36D05" w:rsidRPr="00C42048" w:rsidRDefault="00E36D05">
            <w:pPr>
              <w:spacing w:line="360" w:lineRule="auto"/>
              <w:jc w:val="center"/>
              <w:rPr>
                <w:rFonts w:ascii="宋体" w:hAnsi="宋体"/>
                <w:bCs/>
                <w:color w:val="000000" w:themeColor="text1"/>
                <w:kern w:val="0"/>
                <w:szCs w:val="21"/>
              </w:rPr>
            </w:pPr>
          </w:p>
        </w:tc>
        <w:tc>
          <w:tcPr>
            <w:tcW w:w="763" w:type="dxa"/>
            <w:vMerge/>
          </w:tcPr>
          <w:p w:rsidR="00E36D05" w:rsidRPr="00C42048" w:rsidRDefault="00E36D05">
            <w:pPr>
              <w:spacing w:line="360" w:lineRule="auto"/>
              <w:jc w:val="center"/>
              <w:rPr>
                <w:rFonts w:ascii="宋体" w:hAnsi="宋体"/>
                <w:bCs/>
                <w:color w:val="000000" w:themeColor="text1"/>
                <w:kern w:val="0"/>
                <w:szCs w:val="21"/>
              </w:rPr>
            </w:pPr>
          </w:p>
        </w:tc>
      </w:tr>
      <w:tr w:rsidR="00E36D05" w:rsidTr="0039479B">
        <w:trPr>
          <w:trHeight w:val="431"/>
        </w:trPr>
        <w:tc>
          <w:tcPr>
            <w:tcW w:w="502" w:type="dxa"/>
            <w:vMerge w:val="restart"/>
          </w:tcPr>
          <w:p w:rsidR="00E36D05" w:rsidRPr="00C42048" w:rsidRDefault="0055140B">
            <w:pPr>
              <w:spacing w:line="360" w:lineRule="auto"/>
              <w:jc w:val="center"/>
              <w:rPr>
                <w:rFonts w:ascii="宋体" w:hAnsi="宋体"/>
                <w:bCs/>
                <w:color w:val="000000" w:themeColor="text1"/>
                <w:kern w:val="0"/>
                <w:szCs w:val="21"/>
              </w:rPr>
            </w:pPr>
            <w:r w:rsidRPr="00C42048">
              <w:rPr>
                <w:rFonts w:ascii="宋体" w:hAnsi="宋体" w:hint="eastAsia"/>
                <w:bCs/>
                <w:color w:val="000000" w:themeColor="text1"/>
                <w:kern w:val="0"/>
                <w:szCs w:val="21"/>
              </w:rPr>
              <w:t>4</w:t>
            </w:r>
          </w:p>
        </w:tc>
        <w:tc>
          <w:tcPr>
            <w:tcW w:w="2065" w:type="dxa"/>
            <w:vMerge w:val="restart"/>
            <w:vAlign w:val="center"/>
          </w:tcPr>
          <w:p w:rsidR="00E36D05" w:rsidRPr="00C42048" w:rsidRDefault="0055140B">
            <w:pPr>
              <w:jc w:val="center"/>
              <w:rPr>
                <w:rFonts w:ascii="宋体" w:hAnsi="宋体" w:cstheme="minorEastAsia"/>
                <w:b/>
                <w:color w:val="000000" w:themeColor="text1"/>
                <w:kern w:val="0"/>
                <w:szCs w:val="21"/>
              </w:rPr>
            </w:pPr>
            <w:r w:rsidRPr="00C42048">
              <w:rPr>
                <w:rFonts w:ascii="宋体" w:hAnsi="宋体" w:cstheme="minorEastAsia" w:hint="eastAsia"/>
                <w:color w:val="000000"/>
                <w:szCs w:val="21"/>
              </w:rPr>
              <w:t>实验4:色彩人像作品欣赏</w:t>
            </w:r>
          </w:p>
        </w:tc>
        <w:tc>
          <w:tcPr>
            <w:tcW w:w="1256" w:type="dxa"/>
            <w:vMerge w:val="restart"/>
            <w:vAlign w:val="center"/>
          </w:tcPr>
          <w:p w:rsidR="00E36D05" w:rsidRPr="00C42048" w:rsidRDefault="0055140B">
            <w:pPr>
              <w:adjustRightInd w:val="0"/>
              <w:snapToGrid w:val="0"/>
              <w:spacing w:line="300" w:lineRule="exact"/>
              <w:jc w:val="center"/>
              <w:rPr>
                <w:rFonts w:ascii="宋体" w:hAnsi="宋体" w:cstheme="minorEastAsia"/>
                <w:bCs/>
                <w:color w:val="000000" w:themeColor="text1"/>
                <w:kern w:val="0"/>
                <w:szCs w:val="21"/>
              </w:rPr>
            </w:pPr>
            <w:r w:rsidRPr="00C42048">
              <w:rPr>
                <w:rFonts w:ascii="宋体" w:hAnsi="宋体" w:cstheme="minorEastAsia" w:hint="eastAsia"/>
                <w:kern w:val="0"/>
                <w:szCs w:val="21"/>
              </w:rPr>
              <w:t>其他</w:t>
            </w:r>
          </w:p>
        </w:tc>
        <w:tc>
          <w:tcPr>
            <w:tcW w:w="4961" w:type="dxa"/>
            <w:vAlign w:val="center"/>
          </w:tcPr>
          <w:p w:rsidR="00E36D05" w:rsidRPr="00C42048" w:rsidRDefault="0055140B">
            <w:pPr>
              <w:spacing w:line="300" w:lineRule="exact"/>
              <w:rPr>
                <w:rFonts w:ascii="宋体" w:hAnsi="宋体" w:cstheme="minorEastAsia"/>
                <w:szCs w:val="21"/>
              </w:rPr>
            </w:pPr>
            <w:r w:rsidRPr="00C42048">
              <w:rPr>
                <w:rFonts w:ascii="宋体" w:hAnsi="宋体" w:cstheme="minorEastAsia" w:hint="eastAsia"/>
                <w:szCs w:val="21"/>
              </w:rPr>
              <w:t>1.水粉画人物画的现状研究</w:t>
            </w:r>
          </w:p>
        </w:tc>
        <w:tc>
          <w:tcPr>
            <w:tcW w:w="850" w:type="dxa"/>
            <w:vMerge w:val="restart"/>
          </w:tcPr>
          <w:p w:rsidR="00E36D05" w:rsidRPr="00C42048" w:rsidRDefault="0055140B">
            <w:pPr>
              <w:spacing w:line="360" w:lineRule="auto"/>
              <w:jc w:val="center"/>
              <w:rPr>
                <w:rFonts w:ascii="宋体" w:hAnsi="宋体"/>
                <w:bCs/>
                <w:color w:val="000000" w:themeColor="text1"/>
                <w:kern w:val="0"/>
                <w:szCs w:val="21"/>
              </w:rPr>
            </w:pPr>
            <w:r w:rsidRPr="00C42048">
              <w:rPr>
                <w:rFonts w:ascii="宋体" w:hAnsi="宋体" w:hint="eastAsia"/>
                <w:bCs/>
                <w:color w:val="000000" w:themeColor="text1"/>
                <w:kern w:val="0"/>
                <w:szCs w:val="21"/>
              </w:rPr>
              <w:t>2</w:t>
            </w:r>
          </w:p>
        </w:tc>
        <w:tc>
          <w:tcPr>
            <w:tcW w:w="851" w:type="dxa"/>
            <w:vMerge w:val="restart"/>
            <w:vAlign w:val="center"/>
          </w:tcPr>
          <w:p w:rsidR="00E36D05" w:rsidRPr="00C42048" w:rsidRDefault="0055140B">
            <w:pPr>
              <w:adjustRightInd w:val="0"/>
              <w:snapToGrid w:val="0"/>
              <w:spacing w:line="300" w:lineRule="exact"/>
              <w:jc w:val="center"/>
              <w:rPr>
                <w:rFonts w:ascii="宋体" w:hAnsi="宋体"/>
                <w:bCs/>
                <w:color w:val="000000" w:themeColor="text1"/>
                <w:kern w:val="0"/>
                <w:szCs w:val="21"/>
              </w:rPr>
            </w:pPr>
            <w:r w:rsidRPr="00C42048">
              <w:rPr>
                <w:rFonts w:ascii="宋体" w:hAnsi="宋体"/>
                <w:kern w:val="0"/>
                <w:szCs w:val="21"/>
              </w:rPr>
              <w:t>综合性</w:t>
            </w:r>
            <w:r w:rsidRPr="00C42048">
              <w:rPr>
                <w:rFonts w:ascii="宋体" w:hAnsi="宋体" w:hint="eastAsia"/>
                <w:kern w:val="0"/>
                <w:szCs w:val="21"/>
              </w:rPr>
              <w:t>、</w:t>
            </w:r>
            <w:r w:rsidRPr="00C42048">
              <w:rPr>
                <w:rFonts w:ascii="宋体" w:hAnsi="宋体"/>
                <w:szCs w:val="21"/>
              </w:rPr>
              <w:t>设计研究</w:t>
            </w:r>
          </w:p>
        </w:tc>
        <w:tc>
          <w:tcPr>
            <w:tcW w:w="709" w:type="dxa"/>
            <w:vMerge w:val="restart"/>
            <w:vAlign w:val="center"/>
          </w:tcPr>
          <w:p w:rsidR="00E36D05" w:rsidRPr="00C42048" w:rsidRDefault="0055140B">
            <w:pPr>
              <w:adjustRightInd w:val="0"/>
              <w:snapToGrid w:val="0"/>
              <w:spacing w:line="300" w:lineRule="exact"/>
              <w:jc w:val="center"/>
              <w:rPr>
                <w:rFonts w:ascii="宋体" w:hAnsi="宋体"/>
                <w:bCs/>
                <w:color w:val="000000" w:themeColor="text1"/>
                <w:kern w:val="0"/>
                <w:szCs w:val="21"/>
              </w:rPr>
            </w:pPr>
            <w:r w:rsidRPr="00C42048">
              <w:rPr>
                <w:rFonts w:ascii="宋体" w:hAnsi="宋体"/>
                <w:kern w:val="0"/>
                <w:szCs w:val="21"/>
              </w:rPr>
              <w:t>必做</w:t>
            </w:r>
          </w:p>
        </w:tc>
        <w:tc>
          <w:tcPr>
            <w:tcW w:w="850" w:type="dxa"/>
            <w:vMerge w:val="restart"/>
            <w:vAlign w:val="center"/>
          </w:tcPr>
          <w:p w:rsidR="00E36D05" w:rsidRPr="00C42048" w:rsidRDefault="0055140B">
            <w:pPr>
              <w:adjustRightInd w:val="0"/>
              <w:snapToGrid w:val="0"/>
              <w:spacing w:line="300" w:lineRule="exact"/>
              <w:jc w:val="center"/>
              <w:rPr>
                <w:rFonts w:ascii="宋体" w:hAnsi="宋体"/>
                <w:bCs/>
                <w:color w:val="000000" w:themeColor="text1"/>
                <w:kern w:val="0"/>
                <w:szCs w:val="21"/>
              </w:rPr>
            </w:pPr>
            <w:r w:rsidRPr="00C42048">
              <w:rPr>
                <w:rFonts w:ascii="宋体" w:hAnsi="宋体"/>
                <w:kern w:val="0"/>
                <w:szCs w:val="21"/>
              </w:rPr>
              <w:t>5</w:t>
            </w:r>
            <w:r w:rsidRPr="00C42048">
              <w:rPr>
                <w:rFonts w:ascii="宋体" w:hAnsi="宋体" w:hint="eastAsia"/>
                <w:kern w:val="0"/>
                <w:szCs w:val="21"/>
              </w:rPr>
              <w:t>-</w:t>
            </w:r>
            <w:r w:rsidRPr="00C42048">
              <w:rPr>
                <w:rFonts w:ascii="宋体" w:hAnsi="宋体"/>
                <w:kern w:val="0"/>
                <w:szCs w:val="21"/>
              </w:rPr>
              <w:t>7</w:t>
            </w:r>
          </w:p>
        </w:tc>
        <w:tc>
          <w:tcPr>
            <w:tcW w:w="1187" w:type="dxa"/>
            <w:vMerge w:val="restart"/>
            <w:vAlign w:val="center"/>
          </w:tcPr>
          <w:p w:rsidR="00E36D05" w:rsidRPr="00C42048" w:rsidRDefault="0055140B">
            <w:pPr>
              <w:adjustRightInd w:val="0"/>
              <w:snapToGrid w:val="0"/>
              <w:spacing w:line="240" w:lineRule="exact"/>
              <w:jc w:val="left"/>
              <w:rPr>
                <w:rFonts w:ascii="宋体" w:hAnsi="宋体"/>
                <w:bCs/>
                <w:color w:val="000000" w:themeColor="text1"/>
                <w:kern w:val="0"/>
                <w:szCs w:val="21"/>
              </w:rPr>
            </w:pPr>
            <w:r w:rsidRPr="00C42048">
              <w:rPr>
                <w:rFonts w:ascii="宋体" w:hAnsi="宋体" w:hint="eastAsia"/>
                <w:kern w:val="0"/>
                <w:szCs w:val="21"/>
              </w:rPr>
              <w:t>课堂讲授、</w:t>
            </w:r>
            <w:r w:rsidRPr="00C42048">
              <w:rPr>
                <w:rFonts w:ascii="宋体" w:hAnsi="宋体"/>
                <w:szCs w:val="21"/>
              </w:rPr>
              <w:t>案例教学</w:t>
            </w:r>
            <w:r w:rsidRPr="00C42048">
              <w:rPr>
                <w:rFonts w:ascii="宋体" w:hAnsi="宋体" w:hint="eastAsia"/>
                <w:szCs w:val="21"/>
              </w:rPr>
              <w:t>、小组讨论</w:t>
            </w:r>
          </w:p>
        </w:tc>
        <w:tc>
          <w:tcPr>
            <w:tcW w:w="763" w:type="dxa"/>
            <w:vMerge w:val="restart"/>
            <w:vAlign w:val="center"/>
          </w:tcPr>
          <w:p w:rsidR="00E36D05" w:rsidRPr="00C42048" w:rsidRDefault="0055140B">
            <w:pPr>
              <w:adjustRightInd w:val="0"/>
              <w:snapToGrid w:val="0"/>
              <w:spacing w:line="300" w:lineRule="exact"/>
              <w:jc w:val="center"/>
              <w:rPr>
                <w:rFonts w:ascii="宋体" w:hAnsi="宋体"/>
                <w:bCs/>
                <w:color w:val="000000" w:themeColor="text1"/>
                <w:kern w:val="0"/>
                <w:szCs w:val="21"/>
              </w:rPr>
            </w:pPr>
            <w:r w:rsidRPr="00C42048">
              <w:rPr>
                <w:rFonts w:ascii="宋体" w:hAnsi="宋体" w:hint="eastAsia"/>
                <w:kern w:val="0"/>
                <w:szCs w:val="21"/>
              </w:rPr>
              <w:t>课程目标</w:t>
            </w:r>
            <w:r w:rsidRPr="00C42048">
              <w:rPr>
                <w:rFonts w:ascii="宋体" w:hAnsi="宋体"/>
                <w:kern w:val="0"/>
                <w:szCs w:val="21"/>
              </w:rPr>
              <w:t>1</w:t>
            </w:r>
            <w:r w:rsidRPr="00C42048">
              <w:rPr>
                <w:rFonts w:ascii="宋体" w:hAnsi="宋体" w:hint="eastAsia"/>
                <w:kern w:val="0"/>
                <w:szCs w:val="21"/>
              </w:rPr>
              <w:t>、课程目标</w:t>
            </w:r>
            <w:r w:rsidRPr="00C42048">
              <w:rPr>
                <w:rFonts w:ascii="宋体" w:hAnsi="宋体"/>
                <w:kern w:val="0"/>
                <w:szCs w:val="21"/>
              </w:rPr>
              <w:t>4</w:t>
            </w:r>
          </w:p>
        </w:tc>
      </w:tr>
      <w:tr w:rsidR="00E36D05" w:rsidTr="0039479B">
        <w:trPr>
          <w:trHeight w:val="535"/>
        </w:trPr>
        <w:tc>
          <w:tcPr>
            <w:tcW w:w="502" w:type="dxa"/>
            <w:vMerge/>
          </w:tcPr>
          <w:p w:rsidR="00E36D05" w:rsidRDefault="00E36D05">
            <w:pPr>
              <w:spacing w:line="360" w:lineRule="auto"/>
              <w:jc w:val="center"/>
              <w:rPr>
                <w:bCs/>
                <w:color w:val="000000" w:themeColor="text1"/>
                <w:kern w:val="0"/>
                <w:sz w:val="20"/>
                <w:szCs w:val="21"/>
              </w:rPr>
            </w:pPr>
          </w:p>
        </w:tc>
        <w:tc>
          <w:tcPr>
            <w:tcW w:w="2065" w:type="dxa"/>
            <w:vMerge/>
            <w:vAlign w:val="center"/>
          </w:tcPr>
          <w:p w:rsidR="00E36D05" w:rsidRDefault="00E36D05">
            <w:pPr>
              <w:jc w:val="center"/>
              <w:rPr>
                <w:rFonts w:asciiTheme="minorEastAsia" w:hAnsiTheme="minorEastAsia" w:cstheme="minorEastAsia"/>
                <w:color w:val="000000"/>
                <w:szCs w:val="21"/>
              </w:rPr>
            </w:pPr>
          </w:p>
        </w:tc>
        <w:tc>
          <w:tcPr>
            <w:tcW w:w="1256" w:type="dxa"/>
            <w:vMerge/>
            <w:vAlign w:val="center"/>
          </w:tcPr>
          <w:p w:rsidR="00E36D05" w:rsidRDefault="00E36D05">
            <w:pPr>
              <w:adjustRightInd w:val="0"/>
              <w:snapToGrid w:val="0"/>
              <w:spacing w:line="300" w:lineRule="exact"/>
              <w:jc w:val="center"/>
              <w:rPr>
                <w:rFonts w:asciiTheme="minorEastAsia" w:hAnsiTheme="minorEastAsia" w:cstheme="minorEastAsia"/>
                <w:kern w:val="0"/>
                <w:szCs w:val="21"/>
              </w:rPr>
            </w:pPr>
          </w:p>
        </w:tc>
        <w:tc>
          <w:tcPr>
            <w:tcW w:w="4961" w:type="dxa"/>
            <w:vAlign w:val="center"/>
          </w:tcPr>
          <w:p w:rsidR="00E36D05" w:rsidRDefault="0055140B">
            <w:pPr>
              <w:spacing w:line="300" w:lineRule="exact"/>
              <w:rPr>
                <w:rFonts w:asciiTheme="minorEastAsia" w:hAnsiTheme="minorEastAsia" w:cstheme="minorEastAsia"/>
                <w:szCs w:val="21"/>
              </w:rPr>
            </w:pPr>
            <w:r>
              <w:rPr>
                <w:rFonts w:asciiTheme="minorEastAsia" w:hAnsiTheme="minorEastAsia" w:cstheme="minorEastAsia" w:hint="eastAsia"/>
                <w:szCs w:val="21"/>
              </w:rPr>
              <w:t>2.中外优秀水粉肖像画家作品赏析</w:t>
            </w:r>
          </w:p>
        </w:tc>
        <w:tc>
          <w:tcPr>
            <w:tcW w:w="850" w:type="dxa"/>
            <w:vMerge/>
          </w:tcPr>
          <w:p w:rsidR="00E36D05" w:rsidRDefault="00E36D05">
            <w:pPr>
              <w:spacing w:line="360" w:lineRule="auto"/>
              <w:jc w:val="center"/>
              <w:rPr>
                <w:bCs/>
                <w:color w:val="000000" w:themeColor="text1"/>
                <w:kern w:val="0"/>
                <w:sz w:val="20"/>
                <w:szCs w:val="21"/>
              </w:rPr>
            </w:pPr>
          </w:p>
        </w:tc>
        <w:tc>
          <w:tcPr>
            <w:tcW w:w="851" w:type="dxa"/>
            <w:vMerge/>
          </w:tcPr>
          <w:p w:rsidR="00E36D05" w:rsidRDefault="00E36D05">
            <w:pPr>
              <w:spacing w:line="360" w:lineRule="auto"/>
              <w:jc w:val="center"/>
              <w:rPr>
                <w:bCs/>
                <w:color w:val="000000" w:themeColor="text1"/>
                <w:kern w:val="0"/>
                <w:sz w:val="20"/>
                <w:szCs w:val="21"/>
              </w:rPr>
            </w:pPr>
          </w:p>
        </w:tc>
        <w:tc>
          <w:tcPr>
            <w:tcW w:w="709" w:type="dxa"/>
            <w:vMerge/>
          </w:tcPr>
          <w:p w:rsidR="00E36D05" w:rsidRDefault="00E36D05">
            <w:pPr>
              <w:spacing w:line="360" w:lineRule="auto"/>
              <w:jc w:val="center"/>
              <w:rPr>
                <w:bCs/>
                <w:color w:val="000000" w:themeColor="text1"/>
                <w:kern w:val="0"/>
                <w:sz w:val="20"/>
                <w:szCs w:val="21"/>
              </w:rPr>
            </w:pPr>
          </w:p>
        </w:tc>
        <w:tc>
          <w:tcPr>
            <w:tcW w:w="850" w:type="dxa"/>
            <w:vMerge/>
          </w:tcPr>
          <w:p w:rsidR="00E36D05" w:rsidRDefault="00E36D05">
            <w:pPr>
              <w:spacing w:line="360" w:lineRule="auto"/>
              <w:jc w:val="center"/>
              <w:rPr>
                <w:bCs/>
                <w:color w:val="000000" w:themeColor="text1"/>
                <w:kern w:val="0"/>
                <w:sz w:val="20"/>
                <w:szCs w:val="21"/>
              </w:rPr>
            </w:pPr>
          </w:p>
        </w:tc>
        <w:tc>
          <w:tcPr>
            <w:tcW w:w="1187" w:type="dxa"/>
            <w:vMerge/>
          </w:tcPr>
          <w:p w:rsidR="00E36D05" w:rsidRDefault="00E36D05">
            <w:pPr>
              <w:spacing w:line="360" w:lineRule="auto"/>
              <w:jc w:val="center"/>
              <w:rPr>
                <w:bCs/>
                <w:color w:val="000000" w:themeColor="text1"/>
                <w:kern w:val="0"/>
                <w:sz w:val="20"/>
                <w:szCs w:val="21"/>
              </w:rPr>
            </w:pPr>
          </w:p>
        </w:tc>
        <w:tc>
          <w:tcPr>
            <w:tcW w:w="763" w:type="dxa"/>
            <w:vMerge/>
          </w:tcPr>
          <w:p w:rsidR="00E36D05" w:rsidRDefault="00E36D05">
            <w:pPr>
              <w:spacing w:line="360" w:lineRule="auto"/>
              <w:jc w:val="center"/>
              <w:rPr>
                <w:bCs/>
                <w:color w:val="000000" w:themeColor="text1"/>
                <w:kern w:val="0"/>
                <w:sz w:val="20"/>
                <w:szCs w:val="21"/>
              </w:rPr>
            </w:pPr>
          </w:p>
        </w:tc>
      </w:tr>
      <w:tr w:rsidR="00E36D05" w:rsidTr="0039479B">
        <w:trPr>
          <w:trHeight w:val="234"/>
        </w:trPr>
        <w:tc>
          <w:tcPr>
            <w:tcW w:w="502" w:type="dxa"/>
            <w:vMerge/>
          </w:tcPr>
          <w:p w:rsidR="00E36D05" w:rsidRDefault="00E36D05">
            <w:pPr>
              <w:spacing w:line="360" w:lineRule="auto"/>
              <w:jc w:val="center"/>
              <w:rPr>
                <w:bCs/>
                <w:color w:val="000000" w:themeColor="text1"/>
                <w:kern w:val="0"/>
                <w:sz w:val="20"/>
                <w:szCs w:val="21"/>
              </w:rPr>
            </w:pPr>
          </w:p>
        </w:tc>
        <w:tc>
          <w:tcPr>
            <w:tcW w:w="2065" w:type="dxa"/>
            <w:vMerge/>
            <w:vAlign w:val="center"/>
          </w:tcPr>
          <w:p w:rsidR="00E36D05" w:rsidRDefault="00E36D05">
            <w:pPr>
              <w:jc w:val="center"/>
              <w:rPr>
                <w:rFonts w:asciiTheme="minorEastAsia" w:hAnsiTheme="minorEastAsia" w:cstheme="minorEastAsia"/>
                <w:color w:val="000000"/>
                <w:szCs w:val="21"/>
              </w:rPr>
            </w:pPr>
          </w:p>
        </w:tc>
        <w:tc>
          <w:tcPr>
            <w:tcW w:w="1256" w:type="dxa"/>
            <w:vMerge/>
            <w:vAlign w:val="center"/>
          </w:tcPr>
          <w:p w:rsidR="00E36D05" w:rsidRDefault="00E36D05">
            <w:pPr>
              <w:adjustRightInd w:val="0"/>
              <w:snapToGrid w:val="0"/>
              <w:spacing w:line="300" w:lineRule="exact"/>
              <w:jc w:val="center"/>
              <w:rPr>
                <w:rFonts w:asciiTheme="minorEastAsia" w:hAnsiTheme="minorEastAsia" w:cstheme="minorEastAsia"/>
                <w:kern w:val="0"/>
                <w:szCs w:val="21"/>
              </w:rPr>
            </w:pPr>
          </w:p>
        </w:tc>
        <w:tc>
          <w:tcPr>
            <w:tcW w:w="4961" w:type="dxa"/>
            <w:vAlign w:val="center"/>
          </w:tcPr>
          <w:p w:rsidR="00E36D05" w:rsidRDefault="0055140B">
            <w:pPr>
              <w:spacing w:line="300" w:lineRule="exact"/>
              <w:rPr>
                <w:rFonts w:asciiTheme="minorEastAsia" w:hAnsiTheme="minorEastAsia" w:cstheme="minorEastAsia"/>
                <w:szCs w:val="21"/>
              </w:rPr>
            </w:pPr>
            <w:r>
              <w:rPr>
                <w:rFonts w:asciiTheme="minorEastAsia" w:hAnsiTheme="minorEastAsia" w:cstheme="minorEastAsia" w:hint="eastAsia"/>
                <w:szCs w:val="21"/>
              </w:rPr>
              <w:t>3.第十</w:t>
            </w:r>
            <w:r w:rsidR="00C42048">
              <w:rPr>
                <w:rFonts w:asciiTheme="minorEastAsia" w:hAnsiTheme="minorEastAsia" w:cstheme="minorEastAsia" w:hint="eastAsia"/>
                <w:szCs w:val="21"/>
              </w:rPr>
              <w:t>三</w:t>
            </w:r>
            <w:r>
              <w:rPr>
                <w:rFonts w:asciiTheme="minorEastAsia" w:hAnsiTheme="minorEastAsia" w:cstheme="minorEastAsia" w:hint="eastAsia"/>
                <w:szCs w:val="21"/>
              </w:rPr>
              <w:t>届、十</w:t>
            </w:r>
            <w:r w:rsidR="00C42048">
              <w:rPr>
                <w:rFonts w:asciiTheme="minorEastAsia" w:hAnsiTheme="minorEastAsia" w:cstheme="minorEastAsia" w:hint="eastAsia"/>
                <w:szCs w:val="21"/>
              </w:rPr>
              <w:t>四</w:t>
            </w:r>
            <w:r>
              <w:rPr>
                <w:rFonts w:asciiTheme="minorEastAsia" w:hAnsiTheme="minorEastAsia" w:cstheme="minorEastAsia" w:hint="eastAsia"/>
                <w:szCs w:val="21"/>
              </w:rPr>
              <w:t>届全国美展人像作品赏析</w:t>
            </w:r>
          </w:p>
        </w:tc>
        <w:tc>
          <w:tcPr>
            <w:tcW w:w="850" w:type="dxa"/>
            <w:vMerge/>
          </w:tcPr>
          <w:p w:rsidR="00E36D05" w:rsidRDefault="00E36D05">
            <w:pPr>
              <w:spacing w:line="360" w:lineRule="auto"/>
              <w:jc w:val="center"/>
              <w:rPr>
                <w:bCs/>
                <w:color w:val="000000" w:themeColor="text1"/>
                <w:kern w:val="0"/>
                <w:sz w:val="20"/>
                <w:szCs w:val="21"/>
              </w:rPr>
            </w:pPr>
          </w:p>
        </w:tc>
        <w:tc>
          <w:tcPr>
            <w:tcW w:w="851" w:type="dxa"/>
            <w:vMerge/>
          </w:tcPr>
          <w:p w:rsidR="00E36D05" w:rsidRDefault="00E36D05">
            <w:pPr>
              <w:spacing w:line="360" w:lineRule="auto"/>
              <w:jc w:val="center"/>
              <w:rPr>
                <w:bCs/>
                <w:color w:val="000000" w:themeColor="text1"/>
                <w:kern w:val="0"/>
                <w:sz w:val="20"/>
                <w:szCs w:val="21"/>
              </w:rPr>
            </w:pPr>
          </w:p>
        </w:tc>
        <w:tc>
          <w:tcPr>
            <w:tcW w:w="709" w:type="dxa"/>
            <w:vMerge/>
          </w:tcPr>
          <w:p w:rsidR="00E36D05" w:rsidRDefault="00E36D05">
            <w:pPr>
              <w:spacing w:line="360" w:lineRule="auto"/>
              <w:jc w:val="center"/>
              <w:rPr>
                <w:bCs/>
                <w:color w:val="000000" w:themeColor="text1"/>
                <w:kern w:val="0"/>
                <w:sz w:val="20"/>
                <w:szCs w:val="21"/>
              </w:rPr>
            </w:pPr>
          </w:p>
        </w:tc>
        <w:tc>
          <w:tcPr>
            <w:tcW w:w="850" w:type="dxa"/>
            <w:vMerge/>
          </w:tcPr>
          <w:p w:rsidR="00E36D05" w:rsidRDefault="00E36D05">
            <w:pPr>
              <w:spacing w:line="360" w:lineRule="auto"/>
              <w:jc w:val="center"/>
              <w:rPr>
                <w:bCs/>
                <w:color w:val="000000" w:themeColor="text1"/>
                <w:kern w:val="0"/>
                <w:sz w:val="20"/>
                <w:szCs w:val="21"/>
              </w:rPr>
            </w:pPr>
          </w:p>
        </w:tc>
        <w:tc>
          <w:tcPr>
            <w:tcW w:w="1187" w:type="dxa"/>
            <w:vMerge/>
          </w:tcPr>
          <w:p w:rsidR="00E36D05" w:rsidRDefault="00E36D05">
            <w:pPr>
              <w:spacing w:line="360" w:lineRule="auto"/>
              <w:jc w:val="center"/>
              <w:rPr>
                <w:bCs/>
                <w:color w:val="000000" w:themeColor="text1"/>
                <w:kern w:val="0"/>
                <w:sz w:val="20"/>
                <w:szCs w:val="21"/>
              </w:rPr>
            </w:pPr>
          </w:p>
        </w:tc>
        <w:tc>
          <w:tcPr>
            <w:tcW w:w="763" w:type="dxa"/>
            <w:vMerge/>
          </w:tcPr>
          <w:p w:rsidR="00E36D05" w:rsidRDefault="00E36D05">
            <w:pPr>
              <w:spacing w:line="360" w:lineRule="auto"/>
              <w:jc w:val="center"/>
              <w:rPr>
                <w:bCs/>
                <w:color w:val="000000" w:themeColor="text1"/>
                <w:kern w:val="0"/>
                <w:sz w:val="20"/>
                <w:szCs w:val="21"/>
              </w:rPr>
            </w:pPr>
          </w:p>
        </w:tc>
      </w:tr>
    </w:tbl>
    <w:p w:rsidR="00E36D05" w:rsidRDefault="0055140B">
      <w:pPr>
        <w:widowControl/>
        <w:spacing w:line="360" w:lineRule="auto"/>
        <w:jc w:val="left"/>
        <w:rPr>
          <w:rFonts w:ascii="Times New Roman" w:hAnsi="Times New Roman" w:cs="Times New Roman"/>
        </w:rPr>
      </w:pPr>
      <w:r>
        <w:rPr>
          <w:rFonts w:ascii="Times New Roman" w:hAnsi="Times New Roman" w:cs="Times New Roman"/>
        </w:rPr>
        <w:br w:type="page"/>
      </w:r>
      <w:bookmarkStart w:id="0" w:name="_GoBack"/>
      <w:bookmarkEnd w:id="0"/>
    </w:p>
    <w:p w:rsidR="00E36D05" w:rsidRDefault="00E36D05">
      <w:pPr>
        <w:rPr>
          <w:rFonts w:ascii="Times New Roman" w:hAnsi="Times New Roman" w:cs="Times New Roman"/>
        </w:rPr>
        <w:sectPr w:rsidR="00E36D05">
          <w:pgSz w:w="16838" w:h="11906" w:orient="landscape"/>
          <w:pgMar w:top="1417" w:right="1417" w:bottom="1417" w:left="1417" w:header="851" w:footer="992" w:gutter="0"/>
          <w:cols w:space="425"/>
          <w:docGrid w:linePitch="312"/>
        </w:sectPr>
      </w:pPr>
    </w:p>
    <w:p w:rsidR="00E36D05" w:rsidRDefault="0055140B">
      <w:pPr>
        <w:pStyle w:val="2"/>
        <w:kinsoku w:val="0"/>
        <w:overflowPunct w:val="0"/>
        <w:autoSpaceDE w:val="0"/>
        <w:autoSpaceDN w:val="0"/>
        <w:adjustRightInd w:val="0"/>
        <w:snapToGrid w:val="0"/>
        <w:spacing w:before="0" w:afterLines="50" w:after="120"/>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lastRenderedPageBreak/>
        <w:t>四、</w:t>
      </w:r>
      <w:r>
        <w:rPr>
          <w:rFonts w:ascii="Times New Roman" w:eastAsia="黑体" w:hAnsi="Times New Roman" w:cs="Times New Roman"/>
          <w:kern w:val="0"/>
        </w:rPr>
        <w:t>课程考核</w:t>
      </w:r>
    </w:p>
    <w:p w:rsidR="00E36D05" w:rsidRDefault="0055140B">
      <w:pPr>
        <w:kinsoku w:val="0"/>
        <w:overflowPunct w:val="0"/>
        <w:autoSpaceDE w:val="0"/>
        <w:autoSpaceDN w:val="0"/>
        <w:adjustRightInd w:val="0"/>
        <w:spacing w:before="168" w:line="420" w:lineRule="exact"/>
        <w:ind w:right="737" w:firstLineChars="200" w:firstLine="482"/>
        <w:rPr>
          <w:rFonts w:ascii="Times" w:eastAsia="宋体" w:hAnsi="Times" w:cs="Times"/>
          <w:color w:val="FF0000"/>
          <w:sz w:val="24"/>
          <w:szCs w:val="21"/>
        </w:rPr>
      </w:pPr>
      <w:r>
        <w:rPr>
          <w:rFonts w:ascii="黑体" w:eastAsia="黑体" w:hAnsi="黑体" w:cs="黑体" w:hint="eastAsia"/>
          <w:b/>
          <w:sz w:val="24"/>
          <w:szCs w:val="24"/>
        </w:rPr>
        <w:t>（一）考核内容与考核方式</w:t>
      </w:r>
    </w:p>
    <w:p w:rsidR="00E36D05" w:rsidRDefault="0055140B">
      <w:pPr>
        <w:pStyle w:val="a5"/>
        <w:kinsoku w:val="0"/>
        <w:overflowPunct w:val="0"/>
        <w:spacing w:before="66"/>
        <w:jc w:val="center"/>
        <w:rPr>
          <w:rFonts w:ascii="Times" w:hAnsi="Times" w:cs="Times"/>
          <w:color w:val="FF0000"/>
          <w:szCs w:val="21"/>
        </w:rPr>
      </w:pPr>
      <w:r>
        <w:rPr>
          <w:rFonts w:ascii="Times New Roman" w:cs="Times New Roman" w:hint="eastAsia"/>
          <w:b/>
          <w:sz w:val="21"/>
          <w:szCs w:val="21"/>
        </w:rPr>
        <w:t>表</w:t>
      </w:r>
      <w:r>
        <w:rPr>
          <w:rFonts w:ascii="Times New Roman" w:cs="Times New Roman" w:hint="eastAsia"/>
          <w:b/>
          <w:sz w:val="21"/>
          <w:szCs w:val="21"/>
        </w:rPr>
        <w:t xml:space="preserve">4 </w:t>
      </w:r>
      <w:r>
        <w:rPr>
          <w:rFonts w:ascii="Times New Roman" w:cs="Times New Roman" w:hint="eastAsia"/>
          <w:b/>
          <w:sz w:val="21"/>
          <w:szCs w:val="21"/>
        </w:rPr>
        <w:t>课程目标、考核内容与考核方式对应关系</w:t>
      </w:r>
    </w:p>
    <w:tbl>
      <w:tblPr>
        <w:tblW w:w="4996" w:type="pct"/>
        <w:tblLook w:val="04A0" w:firstRow="1" w:lastRow="0" w:firstColumn="1" w:lastColumn="0" w:noHBand="0" w:noVBand="1"/>
      </w:tblPr>
      <w:tblGrid>
        <w:gridCol w:w="1178"/>
        <w:gridCol w:w="3906"/>
        <w:gridCol w:w="1523"/>
        <w:gridCol w:w="1168"/>
        <w:gridCol w:w="1280"/>
      </w:tblGrid>
      <w:tr w:rsidR="00E36D05" w:rsidTr="00C42048">
        <w:trPr>
          <w:trHeight w:val="623"/>
        </w:trPr>
        <w:tc>
          <w:tcPr>
            <w:tcW w:w="650" w:type="pc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课程目标</w:t>
            </w:r>
          </w:p>
        </w:tc>
        <w:tc>
          <w:tcPr>
            <w:tcW w:w="2157" w:type="pc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考核内容</w:t>
            </w:r>
          </w:p>
        </w:tc>
        <w:tc>
          <w:tcPr>
            <w:tcW w:w="841" w:type="pc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pPr>
              <w:pStyle w:val="TableParagraph"/>
              <w:kinsoku w:val="0"/>
              <w:overflowPunct w:val="0"/>
              <w:spacing w:before="15"/>
              <w:ind w:left="129"/>
              <w:jc w:val="center"/>
              <w:rPr>
                <w:rFonts w:ascii="明黑等宽" w:eastAsia="明黑等宽" w:cs="明黑等宽" w:hint="default"/>
                <w:b/>
                <w:sz w:val="22"/>
                <w:szCs w:val="22"/>
              </w:rPr>
            </w:pPr>
            <w:r>
              <w:rPr>
                <w:rFonts w:ascii="明黑等宽" w:eastAsia="明黑等宽" w:cs="明黑等宽"/>
                <w:b/>
                <w:sz w:val="22"/>
                <w:szCs w:val="22"/>
              </w:rPr>
              <w:t>所属</w:t>
            </w:r>
          </w:p>
          <w:p w:rsidR="00E36D05" w:rsidRDefault="0055140B">
            <w:pPr>
              <w:pStyle w:val="TableParagraph"/>
              <w:kinsoku w:val="0"/>
              <w:overflowPunct w:val="0"/>
              <w:spacing w:before="30" w:line="277" w:lineRule="exact"/>
              <w:ind w:left="129"/>
              <w:jc w:val="center"/>
              <w:rPr>
                <w:rFonts w:ascii="明黑等宽" w:eastAsia="明黑等宽" w:cs="明黑等宽" w:hint="default"/>
                <w:b/>
                <w:sz w:val="22"/>
                <w:szCs w:val="22"/>
              </w:rPr>
            </w:pPr>
            <w:r>
              <w:rPr>
                <w:rFonts w:ascii="明黑等宽" w:eastAsia="明黑等宽" w:cs="明黑等宽"/>
                <w:b/>
                <w:sz w:val="22"/>
                <w:szCs w:val="22"/>
              </w:rPr>
              <w:t>学习项目</w:t>
            </w:r>
          </w:p>
        </w:tc>
        <w:tc>
          <w:tcPr>
            <w:tcW w:w="645" w:type="pc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rsidP="00C42048">
            <w:pPr>
              <w:pStyle w:val="TableParagraph"/>
              <w:kinsoku w:val="0"/>
              <w:overflowPunct w:val="0"/>
              <w:spacing w:before="171"/>
              <w:ind w:right="177"/>
              <w:jc w:val="center"/>
              <w:rPr>
                <w:rFonts w:ascii="明黑等宽" w:eastAsia="明黑等宽" w:cs="明黑等宽" w:hint="default"/>
                <w:b/>
                <w:sz w:val="22"/>
                <w:szCs w:val="22"/>
              </w:rPr>
            </w:pPr>
            <w:proofErr w:type="gramStart"/>
            <w:r>
              <w:rPr>
                <w:rFonts w:ascii="明黑等宽" w:eastAsia="明黑等宽" w:cs="明黑等宽"/>
                <w:b/>
                <w:sz w:val="22"/>
                <w:szCs w:val="22"/>
              </w:rPr>
              <w:t>考核占</w:t>
            </w:r>
            <w:proofErr w:type="gramEnd"/>
            <w:r>
              <w:rPr>
                <w:rFonts w:ascii="明黑等宽" w:eastAsia="明黑等宽" w:cs="明黑等宽"/>
                <w:b/>
                <w:sz w:val="22"/>
                <w:szCs w:val="22"/>
              </w:rPr>
              <w:t>比</w:t>
            </w:r>
          </w:p>
        </w:tc>
        <w:tc>
          <w:tcPr>
            <w:tcW w:w="707" w:type="pc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pPr>
              <w:pStyle w:val="TableParagraph"/>
              <w:kinsoku w:val="0"/>
              <w:overflowPunct w:val="0"/>
              <w:spacing w:before="15"/>
              <w:ind w:left="201"/>
              <w:jc w:val="both"/>
              <w:rPr>
                <w:rFonts w:ascii="明黑等宽" w:eastAsia="明黑等宽" w:cs="明黑等宽" w:hint="default"/>
                <w:b/>
                <w:sz w:val="22"/>
                <w:szCs w:val="22"/>
              </w:rPr>
            </w:pPr>
            <w:r>
              <w:rPr>
                <w:rFonts w:ascii="明黑等宽" w:eastAsia="明黑等宽" w:cs="明黑等宽"/>
                <w:b/>
                <w:sz w:val="22"/>
                <w:szCs w:val="22"/>
              </w:rPr>
              <w:t>考核方式</w:t>
            </w:r>
          </w:p>
        </w:tc>
      </w:tr>
      <w:tr w:rsidR="00E36D05" w:rsidTr="00C42048">
        <w:trPr>
          <w:trHeight w:val="312"/>
        </w:trPr>
        <w:tc>
          <w:tcPr>
            <w:tcW w:w="650"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pPr>
              <w:pStyle w:val="TableParagraph"/>
              <w:kinsoku w:val="0"/>
              <w:overflowPunct w:val="0"/>
              <w:spacing w:line="278" w:lineRule="auto"/>
              <w:ind w:left="242" w:right="98" w:hanging="132"/>
              <w:rPr>
                <w:rFonts w:hint="default"/>
                <w:sz w:val="21"/>
                <w:szCs w:val="21"/>
              </w:rPr>
            </w:pPr>
            <w:r>
              <w:rPr>
                <w:sz w:val="21"/>
                <w:szCs w:val="21"/>
              </w:rPr>
              <w:t>课程目标 1</w:t>
            </w:r>
          </w:p>
        </w:tc>
        <w:tc>
          <w:tcPr>
            <w:tcW w:w="2157" w:type="pct"/>
            <w:tcBorders>
              <w:top w:val="single" w:sz="4" w:space="0" w:color="000000"/>
              <w:left w:val="single" w:sz="4" w:space="0" w:color="000000"/>
              <w:bottom w:val="single" w:sz="4" w:space="0" w:color="000000"/>
              <w:right w:val="single" w:sz="4" w:space="0" w:color="000000"/>
              <w:tl2br w:val="nil"/>
              <w:tr2bl w:val="nil"/>
            </w:tcBorders>
          </w:tcPr>
          <w:p w:rsidR="00E36D05" w:rsidRDefault="0055140B">
            <w:pPr>
              <w:pStyle w:val="TableParagraph"/>
              <w:kinsoku w:val="0"/>
              <w:overflowPunct w:val="0"/>
              <w:spacing w:before="23"/>
              <w:ind w:left="108"/>
              <w:rPr>
                <w:rFonts w:hint="default"/>
                <w:sz w:val="21"/>
                <w:szCs w:val="21"/>
              </w:rPr>
            </w:pPr>
            <w:r>
              <w:rPr>
                <w:sz w:val="21"/>
                <w:szCs w:val="21"/>
              </w:rPr>
              <w:t>1.学生掌握色彩肖像写生的概念、发展及现状</w:t>
            </w:r>
            <w:r w:rsidR="00C42048">
              <w:rPr>
                <w:sz w:val="21"/>
                <w:szCs w:val="21"/>
              </w:rPr>
              <w:t>；</w:t>
            </w:r>
          </w:p>
        </w:tc>
        <w:tc>
          <w:tcPr>
            <w:tcW w:w="841" w:type="pct"/>
            <w:vMerge w:val="restart"/>
            <w:tcBorders>
              <w:top w:val="single" w:sz="4" w:space="0" w:color="000000"/>
              <w:left w:val="single" w:sz="4" w:space="0" w:color="000000"/>
              <w:right w:val="single" w:sz="4" w:space="0" w:color="000000"/>
              <w:tl2br w:val="nil"/>
              <w:tr2bl w:val="nil"/>
            </w:tcBorders>
            <w:vAlign w:val="center"/>
          </w:tcPr>
          <w:p w:rsidR="00E36D05" w:rsidRDefault="0055140B">
            <w:pPr>
              <w:jc w:val="center"/>
              <w:rPr>
                <w:rFonts w:ascii="Times New Roman" w:cs="Times New Roman"/>
                <w:kern w:val="0"/>
                <w:sz w:val="22"/>
              </w:rPr>
            </w:pPr>
            <w:r>
              <w:rPr>
                <w:rFonts w:asciiTheme="minorEastAsia" w:hAnsiTheme="minorEastAsia" w:cstheme="minorEastAsia" w:hint="eastAsia"/>
                <w:color w:val="000000"/>
                <w:szCs w:val="21"/>
              </w:rPr>
              <w:t>实验1:色彩胸像、全身像写生的基础知识</w:t>
            </w:r>
          </w:p>
        </w:tc>
        <w:tc>
          <w:tcPr>
            <w:tcW w:w="645" w:type="pct"/>
            <w:vMerge w:val="restart"/>
            <w:tcBorders>
              <w:top w:val="single" w:sz="4" w:space="0" w:color="000000"/>
              <w:left w:val="single" w:sz="4" w:space="0" w:color="000000"/>
              <w:right w:val="single" w:sz="4" w:space="0" w:color="000000"/>
              <w:tl2br w:val="nil"/>
              <w:tr2bl w:val="nil"/>
            </w:tcBorders>
            <w:vAlign w:val="center"/>
          </w:tcPr>
          <w:p w:rsidR="00E36D05" w:rsidRDefault="0055140B">
            <w:pPr>
              <w:pStyle w:val="TableParagraph"/>
              <w:kinsoku w:val="0"/>
              <w:overflowPunct w:val="0"/>
              <w:spacing w:before="23"/>
              <w:ind w:left="185" w:right="177"/>
              <w:jc w:val="center"/>
              <w:rPr>
                <w:rFonts w:hint="default"/>
                <w:sz w:val="21"/>
                <w:szCs w:val="21"/>
              </w:rPr>
            </w:pPr>
            <w:r>
              <w:rPr>
                <w:sz w:val="21"/>
                <w:szCs w:val="21"/>
              </w:rPr>
              <w:t>20%</w:t>
            </w:r>
          </w:p>
        </w:tc>
        <w:tc>
          <w:tcPr>
            <w:tcW w:w="707"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pPr>
              <w:adjustRightInd w:val="0"/>
              <w:snapToGrid w:val="0"/>
              <w:spacing w:line="300" w:lineRule="exact"/>
              <w:jc w:val="left"/>
              <w:rPr>
                <w:rFonts w:ascii="Times New Roman" w:cs="Times New Roman"/>
                <w:kern w:val="0"/>
                <w:sz w:val="22"/>
              </w:rPr>
            </w:pPr>
            <w:r>
              <w:rPr>
                <w:rFonts w:ascii="Times New Roman" w:cs="Times New Roman" w:hint="eastAsia"/>
                <w:sz w:val="22"/>
              </w:rPr>
              <w:t>课堂表现、理论转化情况。</w:t>
            </w:r>
          </w:p>
        </w:tc>
      </w:tr>
      <w:tr w:rsidR="00E36D05" w:rsidTr="00C42048">
        <w:trPr>
          <w:trHeight w:val="311"/>
        </w:trPr>
        <w:tc>
          <w:tcPr>
            <w:tcW w:w="650" w:type="pct"/>
            <w:vMerge/>
            <w:tcBorders>
              <w:top w:val="nil"/>
              <w:left w:val="single" w:sz="4" w:space="0" w:color="000000"/>
              <w:bottom w:val="single" w:sz="4" w:space="0" w:color="000000"/>
              <w:right w:val="single" w:sz="4" w:space="0" w:color="000000"/>
              <w:tl2br w:val="nil"/>
              <w:tr2bl w:val="nil"/>
            </w:tcBorders>
            <w:vAlign w:val="center"/>
          </w:tcPr>
          <w:p w:rsidR="00E36D05" w:rsidRDefault="00E36D05">
            <w:pPr>
              <w:autoSpaceDE w:val="0"/>
              <w:autoSpaceDN w:val="0"/>
              <w:adjustRightInd w:val="0"/>
              <w:jc w:val="left"/>
              <w:rPr>
                <w:rFonts w:ascii="Times New Roman" w:eastAsia="宋体" w:hAnsi="Times New Roman" w:cs="Times New Roman"/>
                <w:kern w:val="0"/>
                <w:sz w:val="2"/>
                <w:szCs w:val="2"/>
              </w:rPr>
            </w:pPr>
          </w:p>
        </w:tc>
        <w:tc>
          <w:tcPr>
            <w:tcW w:w="2157" w:type="pct"/>
            <w:tcBorders>
              <w:top w:val="single" w:sz="4" w:space="0" w:color="000000"/>
              <w:left w:val="single" w:sz="4" w:space="0" w:color="000000"/>
              <w:bottom w:val="single" w:sz="4" w:space="0" w:color="000000"/>
              <w:right w:val="single" w:sz="4" w:space="0" w:color="000000"/>
              <w:tl2br w:val="nil"/>
              <w:tr2bl w:val="nil"/>
            </w:tcBorders>
          </w:tcPr>
          <w:p w:rsidR="00E36D05" w:rsidRDefault="0055140B">
            <w:pPr>
              <w:pStyle w:val="TableParagraph"/>
              <w:kinsoku w:val="0"/>
              <w:overflowPunct w:val="0"/>
              <w:spacing w:before="22"/>
              <w:ind w:left="107"/>
              <w:rPr>
                <w:rFonts w:hint="default"/>
                <w:sz w:val="21"/>
                <w:szCs w:val="21"/>
              </w:rPr>
            </w:pPr>
            <w:r>
              <w:rPr>
                <w:rFonts w:hAnsi="宋体"/>
                <w:sz w:val="21"/>
                <w:szCs w:val="21"/>
              </w:rPr>
              <w:t>2.学生掌握头、颈、</w:t>
            </w:r>
            <w:proofErr w:type="gramStart"/>
            <w:r>
              <w:rPr>
                <w:rFonts w:hAnsi="宋体"/>
                <w:sz w:val="21"/>
                <w:szCs w:val="21"/>
              </w:rPr>
              <w:t>肩基本</w:t>
            </w:r>
            <w:proofErr w:type="gramEnd"/>
            <w:r>
              <w:rPr>
                <w:rFonts w:hAnsi="宋体"/>
                <w:sz w:val="21"/>
                <w:szCs w:val="21"/>
              </w:rPr>
              <w:t>结构透视关系</w:t>
            </w:r>
            <w:r w:rsidR="00C42048">
              <w:rPr>
                <w:rFonts w:hAnsi="宋体"/>
                <w:sz w:val="21"/>
                <w:szCs w:val="21"/>
              </w:rPr>
              <w:t>；</w:t>
            </w:r>
          </w:p>
        </w:tc>
        <w:tc>
          <w:tcPr>
            <w:tcW w:w="841" w:type="pct"/>
            <w:vMerge/>
            <w:tcBorders>
              <w:left w:val="single" w:sz="4" w:space="0" w:color="000000"/>
              <w:right w:val="single" w:sz="4" w:space="0" w:color="000000"/>
              <w:tl2br w:val="nil"/>
              <w:tr2bl w:val="nil"/>
            </w:tcBorders>
          </w:tcPr>
          <w:p w:rsidR="00E36D05" w:rsidRDefault="00E36D05">
            <w:pPr>
              <w:pStyle w:val="TableParagraph"/>
              <w:kinsoku w:val="0"/>
              <w:overflowPunct w:val="0"/>
              <w:rPr>
                <w:rFonts w:ascii="Times New Roman" w:cs="Times New Roman" w:hint="default"/>
                <w:sz w:val="22"/>
                <w:szCs w:val="22"/>
              </w:rPr>
            </w:pPr>
          </w:p>
        </w:tc>
        <w:tc>
          <w:tcPr>
            <w:tcW w:w="645" w:type="pct"/>
            <w:vMerge/>
            <w:tcBorders>
              <w:left w:val="single" w:sz="4" w:space="0" w:color="000000"/>
              <w:right w:val="single" w:sz="4" w:space="0" w:color="000000"/>
              <w:tl2br w:val="nil"/>
              <w:tr2bl w:val="nil"/>
            </w:tcBorders>
            <w:vAlign w:val="center"/>
          </w:tcPr>
          <w:p w:rsidR="00E36D05" w:rsidRDefault="00E36D05">
            <w:pPr>
              <w:pStyle w:val="TableParagraph"/>
              <w:kinsoku w:val="0"/>
              <w:overflowPunct w:val="0"/>
              <w:spacing w:before="22"/>
              <w:ind w:left="185" w:right="177"/>
              <w:jc w:val="center"/>
              <w:rPr>
                <w:rFonts w:hint="default"/>
                <w:sz w:val="21"/>
                <w:szCs w:val="21"/>
              </w:rPr>
            </w:pPr>
          </w:p>
        </w:tc>
        <w:tc>
          <w:tcPr>
            <w:tcW w:w="707" w:type="pct"/>
            <w:vMerge/>
            <w:tcBorders>
              <w:top w:val="nil"/>
              <w:left w:val="single" w:sz="4" w:space="0" w:color="000000"/>
              <w:bottom w:val="single" w:sz="4" w:space="0" w:color="000000"/>
              <w:right w:val="single" w:sz="4" w:space="0" w:color="000000"/>
              <w:tl2br w:val="nil"/>
              <w:tr2bl w:val="nil"/>
            </w:tcBorders>
            <w:vAlign w:val="center"/>
          </w:tcPr>
          <w:p w:rsidR="00E36D05" w:rsidRDefault="00E36D05">
            <w:pPr>
              <w:autoSpaceDE w:val="0"/>
              <w:autoSpaceDN w:val="0"/>
              <w:adjustRightInd w:val="0"/>
              <w:jc w:val="center"/>
              <w:rPr>
                <w:rFonts w:ascii="Times New Roman" w:eastAsia="宋体" w:hAnsi="Times New Roman" w:cs="Times New Roman"/>
                <w:kern w:val="0"/>
                <w:sz w:val="2"/>
                <w:szCs w:val="2"/>
              </w:rPr>
            </w:pPr>
          </w:p>
        </w:tc>
      </w:tr>
      <w:tr w:rsidR="00E36D05" w:rsidTr="00C42048">
        <w:trPr>
          <w:trHeight w:val="314"/>
        </w:trPr>
        <w:tc>
          <w:tcPr>
            <w:tcW w:w="650" w:type="pct"/>
            <w:vMerge/>
            <w:tcBorders>
              <w:top w:val="nil"/>
              <w:left w:val="single" w:sz="4" w:space="0" w:color="000000"/>
              <w:bottom w:val="single" w:sz="4" w:space="0" w:color="000000"/>
              <w:right w:val="single" w:sz="4" w:space="0" w:color="000000"/>
              <w:tl2br w:val="nil"/>
              <w:tr2bl w:val="nil"/>
            </w:tcBorders>
            <w:vAlign w:val="center"/>
          </w:tcPr>
          <w:p w:rsidR="00E36D05" w:rsidRDefault="00E36D05">
            <w:pPr>
              <w:autoSpaceDE w:val="0"/>
              <w:autoSpaceDN w:val="0"/>
              <w:adjustRightInd w:val="0"/>
              <w:jc w:val="left"/>
              <w:rPr>
                <w:rFonts w:ascii="Times New Roman" w:eastAsia="宋体" w:hAnsi="Times New Roman" w:cs="Times New Roman"/>
                <w:kern w:val="0"/>
                <w:sz w:val="2"/>
                <w:szCs w:val="2"/>
              </w:rPr>
            </w:pPr>
          </w:p>
        </w:tc>
        <w:tc>
          <w:tcPr>
            <w:tcW w:w="2157" w:type="pct"/>
            <w:tcBorders>
              <w:top w:val="single" w:sz="4" w:space="0" w:color="000000"/>
              <w:left w:val="single" w:sz="4" w:space="0" w:color="000000"/>
              <w:bottom w:val="single" w:sz="4" w:space="0" w:color="000000"/>
              <w:right w:val="single" w:sz="4" w:space="0" w:color="000000"/>
              <w:tl2br w:val="nil"/>
              <w:tr2bl w:val="nil"/>
            </w:tcBorders>
          </w:tcPr>
          <w:p w:rsidR="00E36D05" w:rsidRDefault="0055140B">
            <w:pPr>
              <w:pStyle w:val="TableParagraph"/>
              <w:kinsoku w:val="0"/>
              <w:overflowPunct w:val="0"/>
              <w:spacing w:before="22"/>
              <w:ind w:left="107"/>
              <w:rPr>
                <w:rFonts w:hint="default"/>
                <w:sz w:val="21"/>
                <w:szCs w:val="21"/>
              </w:rPr>
            </w:pPr>
            <w:r>
              <w:rPr>
                <w:rFonts w:hAnsi="宋体"/>
                <w:sz w:val="21"/>
                <w:szCs w:val="21"/>
              </w:rPr>
              <w:t>3.画面基本色彩关系的统一与协调</w:t>
            </w:r>
            <w:r w:rsidR="00C42048">
              <w:rPr>
                <w:rFonts w:hAnsi="宋体"/>
                <w:sz w:val="21"/>
                <w:szCs w:val="21"/>
              </w:rPr>
              <w:t>；</w:t>
            </w:r>
          </w:p>
        </w:tc>
        <w:tc>
          <w:tcPr>
            <w:tcW w:w="841" w:type="pct"/>
            <w:vMerge/>
            <w:tcBorders>
              <w:left w:val="single" w:sz="4" w:space="0" w:color="000000"/>
              <w:right w:val="single" w:sz="4" w:space="0" w:color="000000"/>
              <w:tl2br w:val="nil"/>
              <w:tr2bl w:val="nil"/>
            </w:tcBorders>
          </w:tcPr>
          <w:p w:rsidR="00E36D05" w:rsidRDefault="00E36D05">
            <w:pPr>
              <w:pStyle w:val="TableParagraph"/>
              <w:kinsoku w:val="0"/>
              <w:overflowPunct w:val="0"/>
              <w:rPr>
                <w:rFonts w:ascii="Times New Roman" w:cs="Times New Roman" w:hint="default"/>
                <w:sz w:val="22"/>
                <w:szCs w:val="22"/>
              </w:rPr>
            </w:pPr>
          </w:p>
        </w:tc>
        <w:tc>
          <w:tcPr>
            <w:tcW w:w="645" w:type="pct"/>
            <w:vMerge/>
            <w:tcBorders>
              <w:left w:val="single" w:sz="4" w:space="0" w:color="000000"/>
              <w:right w:val="single" w:sz="4" w:space="0" w:color="000000"/>
              <w:tl2br w:val="nil"/>
              <w:tr2bl w:val="nil"/>
            </w:tcBorders>
            <w:vAlign w:val="center"/>
          </w:tcPr>
          <w:p w:rsidR="00E36D05" w:rsidRDefault="00E36D05">
            <w:pPr>
              <w:pStyle w:val="TableParagraph"/>
              <w:kinsoku w:val="0"/>
              <w:overflowPunct w:val="0"/>
              <w:spacing w:before="22"/>
              <w:ind w:left="185" w:right="177"/>
              <w:jc w:val="center"/>
              <w:rPr>
                <w:rFonts w:hint="default"/>
                <w:sz w:val="21"/>
                <w:szCs w:val="21"/>
              </w:rPr>
            </w:pPr>
          </w:p>
        </w:tc>
        <w:tc>
          <w:tcPr>
            <w:tcW w:w="707" w:type="pct"/>
            <w:vMerge/>
            <w:tcBorders>
              <w:top w:val="nil"/>
              <w:left w:val="single" w:sz="4" w:space="0" w:color="000000"/>
              <w:bottom w:val="single" w:sz="4" w:space="0" w:color="000000"/>
              <w:right w:val="single" w:sz="4" w:space="0" w:color="000000"/>
              <w:tl2br w:val="nil"/>
              <w:tr2bl w:val="nil"/>
            </w:tcBorders>
            <w:vAlign w:val="center"/>
          </w:tcPr>
          <w:p w:rsidR="00E36D05" w:rsidRDefault="00E36D05">
            <w:pPr>
              <w:autoSpaceDE w:val="0"/>
              <w:autoSpaceDN w:val="0"/>
              <w:adjustRightInd w:val="0"/>
              <w:jc w:val="center"/>
              <w:rPr>
                <w:rFonts w:ascii="Times New Roman" w:eastAsia="宋体" w:hAnsi="Times New Roman" w:cs="Times New Roman"/>
                <w:kern w:val="0"/>
                <w:sz w:val="2"/>
                <w:szCs w:val="2"/>
              </w:rPr>
            </w:pPr>
          </w:p>
        </w:tc>
      </w:tr>
      <w:tr w:rsidR="00E36D05" w:rsidTr="00C42048">
        <w:trPr>
          <w:trHeight w:val="311"/>
        </w:trPr>
        <w:tc>
          <w:tcPr>
            <w:tcW w:w="650" w:type="pct"/>
            <w:vMerge/>
            <w:tcBorders>
              <w:top w:val="nil"/>
              <w:left w:val="single" w:sz="4" w:space="0" w:color="000000"/>
              <w:bottom w:val="single" w:sz="4" w:space="0" w:color="000000"/>
              <w:right w:val="single" w:sz="4" w:space="0" w:color="000000"/>
              <w:tl2br w:val="nil"/>
              <w:tr2bl w:val="nil"/>
            </w:tcBorders>
            <w:vAlign w:val="center"/>
          </w:tcPr>
          <w:p w:rsidR="00E36D05" w:rsidRDefault="00E36D05">
            <w:pPr>
              <w:autoSpaceDE w:val="0"/>
              <w:autoSpaceDN w:val="0"/>
              <w:adjustRightInd w:val="0"/>
              <w:jc w:val="left"/>
              <w:rPr>
                <w:rFonts w:ascii="Times New Roman" w:eastAsia="宋体" w:hAnsi="Times New Roman" w:cs="Times New Roman"/>
                <w:kern w:val="0"/>
                <w:sz w:val="2"/>
                <w:szCs w:val="2"/>
              </w:rPr>
            </w:pPr>
          </w:p>
        </w:tc>
        <w:tc>
          <w:tcPr>
            <w:tcW w:w="2157" w:type="pct"/>
            <w:tcBorders>
              <w:top w:val="single" w:sz="4" w:space="0" w:color="000000"/>
              <w:left w:val="single" w:sz="4" w:space="0" w:color="000000"/>
              <w:bottom w:val="single" w:sz="4" w:space="0" w:color="000000"/>
              <w:right w:val="single" w:sz="4" w:space="0" w:color="000000"/>
              <w:tl2br w:val="nil"/>
              <w:tr2bl w:val="nil"/>
            </w:tcBorders>
          </w:tcPr>
          <w:p w:rsidR="00E36D05" w:rsidRDefault="0055140B">
            <w:pPr>
              <w:pStyle w:val="TableParagraph"/>
              <w:kinsoku w:val="0"/>
              <w:overflowPunct w:val="0"/>
              <w:spacing w:before="25"/>
              <w:ind w:left="107"/>
              <w:rPr>
                <w:rFonts w:hint="default"/>
                <w:sz w:val="21"/>
                <w:szCs w:val="21"/>
              </w:rPr>
            </w:pPr>
            <w:r>
              <w:rPr>
                <w:rFonts w:hAnsi="宋体"/>
                <w:sz w:val="21"/>
                <w:szCs w:val="21"/>
              </w:rPr>
              <w:t>4.画面构图</w:t>
            </w:r>
            <w:r w:rsidR="00C42048">
              <w:rPr>
                <w:rFonts w:hAnsi="宋体"/>
                <w:sz w:val="21"/>
                <w:szCs w:val="21"/>
              </w:rPr>
              <w:t>。</w:t>
            </w:r>
          </w:p>
        </w:tc>
        <w:tc>
          <w:tcPr>
            <w:tcW w:w="841" w:type="pct"/>
            <w:vMerge/>
            <w:tcBorders>
              <w:left w:val="single" w:sz="4" w:space="0" w:color="000000"/>
              <w:bottom w:val="single" w:sz="4" w:space="0" w:color="000000"/>
              <w:right w:val="single" w:sz="4" w:space="0" w:color="000000"/>
              <w:tl2br w:val="nil"/>
              <w:tr2bl w:val="nil"/>
            </w:tcBorders>
          </w:tcPr>
          <w:p w:rsidR="00E36D05" w:rsidRDefault="00E36D05">
            <w:pPr>
              <w:pStyle w:val="TableParagraph"/>
              <w:kinsoku w:val="0"/>
              <w:overflowPunct w:val="0"/>
              <w:rPr>
                <w:rFonts w:ascii="Times New Roman" w:cs="Times New Roman" w:hint="default"/>
                <w:sz w:val="22"/>
                <w:szCs w:val="22"/>
              </w:rPr>
            </w:pPr>
          </w:p>
        </w:tc>
        <w:tc>
          <w:tcPr>
            <w:tcW w:w="645" w:type="pct"/>
            <w:vMerge/>
            <w:tcBorders>
              <w:left w:val="single" w:sz="4" w:space="0" w:color="000000"/>
              <w:bottom w:val="single" w:sz="4" w:space="0" w:color="000000"/>
              <w:right w:val="single" w:sz="4" w:space="0" w:color="000000"/>
              <w:tl2br w:val="nil"/>
              <w:tr2bl w:val="nil"/>
            </w:tcBorders>
            <w:vAlign w:val="center"/>
          </w:tcPr>
          <w:p w:rsidR="00E36D05" w:rsidRDefault="00E36D05">
            <w:pPr>
              <w:pStyle w:val="TableParagraph"/>
              <w:kinsoku w:val="0"/>
              <w:overflowPunct w:val="0"/>
              <w:spacing w:before="22"/>
              <w:ind w:left="185" w:right="177"/>
              <w:jc w:val="center"/>
              <w:rPr>
                <w:rFonts w:hint="default"/>
                <w:sz w:val="21"/>
                <w:szCs w:val="21"/>
              </w:rPr>
            </w:pPr>
          </w:p>
        </w:tc>
        <w:tc>
          <w:tcPr>
            <w:tcW w:w="707" w:type="pct"/>
            <w:vMerge/>
            <w:tcBorders>
              <w:top w:val="nil"/>
              <w:left w:val="single" w:sz="4" w:space="0" w:color="000000"/>
              <w:bottom w:val="single" w:sz="4" w:space="0" w:color="000000"/>
              <w:right w:val="single" w:sz="4" w:space="0" w:color="000000"/>
              <w:tl2br w:val="nil"/>
              <w:tr2bl w:val="nil"/>
            </w:tcBorders>
            <w:vAlign w:val="center"/>
          </w:tcPr>
          <w:p w:rsidR="00E36D05" w:rsidRDefault="00E36D05">
            <w:pPr>
              <w:autoSpaceDE w:val="0"/>
              <w:autoSpaceDN w:val="0"/>
              <w:adjustRightInd w:val="0"/>
              <w:jc w:val="center"/>
              <w:rPr>
                <w:rFonts w:ascii="Times New Roman" w:eastAsia="宋体" w:hAnsi="Times New Roman" w:cs="Times New Roman"/>
                <w:kern w:val="0"/>
                <w:sz w:val="2"/>
                <w:szCs w:val="2"/>
              </w:rPr>
            </w:pPr>
          </w:p>
        </w:tc>
      </w:tr>
      <w:tr w:rsidR="00E36D05" w:rsidTr="00C42048">
        <w:trPr>
          <w:trHeight w:val="311"/>
        </w:trPr>
        <w:tc>
          <w:tcPr>
            <w:tcW w:w="650"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pPr>
              <w:pStyle w:val="TableParagraph"/>
              <w:kinsoku w:val="0"/>
              <w:overflowPunct w:val="0"/>
              <w:spacing w:line="278" w:lineRule="auto"/>
              <w:ind w:left="242" w:right="98" w:hanging="132"/>
              <w:rPr>
                <w:rFonts w:hint="default"/>
                <w:sz w:val="21"/>
                <w:szCs w:val="21"/>
              </w:rPr>
            </w:pPr>
            <w:r>
              <w:rPr>
                <w:sz w:val="21"/>
                <w:szCs w:val="21"/>
              </w:rPr>
              <w:t>课程目标 2</w:t>
            </w:r>
          </w:p>
        </w:tc>
        <w:tc>
          <w:tcPr>
            <w:tcW w:w="2157" w:type="pc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pPr>
              <w:spacing w:line="300" w:lineRule="exact"/>
              <w:jc w:val="left"/>
              <w:rPr>
                <w:kern w:val="0"/>
                <w:szCs w:val="21"/>
              </w:rPr>
            </w:pPr>
            <w:r>
              <w:rPr>
                <w:rFonts w:ascii="Times New Roman" w:eastAsia="宋体" w:hAnsi="Times New Roman" w:cs="Times New Roman"/>
                <w:kern w:val="0"/>
                <w:szCs w:val="21"/>
              </w:rPr>
              <w:t>1.</w:t>
            </w:r>
            <w:r>
              <w:rPr>
                <w:rFonts w:ascii="Times New Roman" w:eastAsia="宋体" w:hAnsi="Times New Roman" w:cs="Times New Roman" w:hint="eastAsia"/>
                <w:kern w:val="0"/>
                <w:szCs w:val="21"/>
              </w:rPr>
              <w:t>开展色彩胸像写生实践和创作劳动，能够掌握水粉工具包括媒介、水粉颜料、介质的基本特性的认识，并形成一定的感受</w:t>
            </w:r>
            <w:r w:rsidR="00C42048">
              <w:rPr>
                <w:rFonts w:ascii="Times New Roman" w:eastAsia="宋体" w:hAnsi="Times New Roman" w:cs="Times New Roman" w:hint="eastAsia"/>
                <w:kern w:val="0"/>
                <w:szCs w:val="21"/>
              </w:rPr>
              <w:t>；</w:t>
            </w:r>
          </w:p>
        </w:tc>
        <w:tc>
          <w:tcPr>
            <w:tcW w:w="841" w:type="pct"/>
            <w:vMerge w:val="restart"/>
            <w:tcBorders>
              <w:top w:val="single" w:sz="4" w:space="0" w:color="000000"/>
              <w:left w:val="single" w:sz="4" w:space="0" w:color="000000"/>
              <w:right w:val="single" w:sz="4" w:space="0" w:color="000000"/>
              <w:tl2br w:val="nil"/>
              <w:tr2bl w:val="nil"/>
            </w:tcBorders>
            <w:vAlign w:val="center"/>
          </w:tcPr>
          <w:p w:rsidR="00E36D05" w:rsidRDefault="0055140B">
            <w:pPr>
              <w:jc w:val="center"/>
              <w:rPr>
                <w:rFonts w:ascii="Times New Roman" w:cs="Times New Roman"/>
                <w:kern w:val="0"/>
                <w:sz w:val="22"/>
              </w:rPr>
            </w:pPr>
            <w:r>
              <w:rPr>
                <w:rFonts w:asciiTheme="minorEastAsia" w:hAnsiTheme="minorEastAsia" w:cstheme="minorEastAsia" w:hint="eastAsia"/>
                <w:color w:val="000000"/>
                <w:szCs w:val="21"/>
              </w:rPr>
              <w:t>实验2:色彩胸像的技法与绘画步骤</w:t>
            </w:r>
          </w:p>
        </w:tc>
        <w:tc>
          <w:tcPr>
            <w:tcW w:w="645" w:type="pct"/>
            <w:vMerge w:val="restart"/>
            <w:tcBorders>
              <w:top w:val="single" w:sz="4" w:space="0" w:color="000000"/>
              <w:left w:val="single" w:sz="4" w:space="0" w:color="000000"/>
              <w:right w:val="single" w:sz="4" w:space="0" w:color="000000"/>
              <w:tl2br w:val="nil"/>
              <w:tr2bl w:val="nil"/>
            </w:tcBorders>
            <w:vAlign w:val="center"/>
          </w:tcPr>
          <w:p w:rsidR="00E36D05" w:rsidRDefault="0055140B">
            <w:pPr>
              <w:pStyle w:val="TableParagraph"/>
              <w:kinsoku w:val="0"/>
              <w:overflowPunct w:val="0"/>
              <w:spacing w:before="22"/>
              <w:ind w:left="185" w:right="177"/>
              <w:jc w:val="center"/>
              <w:rPr>
                <w:rFonts w:hint="default"/>
                <w:sz w:val="21"/>
                <w:szCs w:val="21"/>
              </w:rPr>
            </w:pPr>
            <w:r>
              <w:rPr>
                <w:sz w:val="21"/>
                <w:szCs w:val="21"/>
              </w:rPr>
              <w:t>30%</w:t>
            </w:r>
          </w:p>
        </w:tc>
        <w:tc>
          <w:tcPr>
            <w:tcW w:w="707"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pPr>
              <w:adjustRightInd w:val="0"/>
              <w:snapToGrid w:val="0"/>
              <w:spacing w:line="300" w:lineRule="exact"/>
              <w:jc w:val="left"/>
              <w:rPr>
                <w:rFonts w:ascii="Times New Roman" w:eastAsia="宋体" w:cs="Times New Roman"/>
                <w:kern w:val="0"/>
                <w:sz w:val="22"/>
              </w:rPr>
            </w:pPr>
            <w:r>
              <w:rPr>
                <w:rFonts w:ascii="Times New Roman" w:cs="Times New Roman" w:hint="eastAsia"/>
                <w:sz w:val="22"/>
              </w:rPr>
              <w:t>写生实践、课堂写生作品</w:t>
            </w:r>
          </w:p>
        </w:tc>
      </w:tr>
      <w:tr w:rsidR="00E36D05" w:rsidTr="00C42048">
        <w:trPr>
          <w:trHeight w:val="311"/>
        </w:trPr>
        <w:tc>
          <w:tcPr>
            <w:tcW w:w="650" w:type="pct"/>
            <w:vMerge/>
            <w:tcBorders>
              <w:top w:val="nil"/>
              <w:left w:val="single" w:sz="4" w:space="0" w:color="000000"/>
              <w:bottom w:val="single" w:sz="4" w:space="0" w:color="000000"/>
              <w:right w:val="single" w:sz="4" w:space="0" w:color="000000"/>
              <w:tl2br w:val="nil"/>
              <w:tr2bl w:val="nil"/>
            </w:tcBorders>
            <w:vAlign w:val="center"/>
          </w:tcPr>
          <w:p w:rsidR="00E36D05" w:rsidRDefault="00E36D05">
            <w:pPr>
              <w:autoSpaceDE w:val="0"/>
              <w:autoSpaceDN w:val="0"/>
              <w:adjustRightInd w:val="0"/>
              <w:jc w:val="left"/>
              <w:rPr>
                <w:rFonts w:ascii="Times New Roman" w:eastAsia="宋体" w:hAnsi="Times New Roman" w:cs="Times New Roman"/>
                <w:kern w:val="0"/>
                <w:sz w:val="2"/>
                <w:szCs w:val="2"/>
              </w:rPr>
            </w:pPr>
          </w:p>
        </w:tc>
        <w:tc>
          <w:tcPr>
            <w:tcW w:w="2157" w:type="pc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pPr>
              <w:adjustRightInd w:val="0"/>
              <w:snapToGrid w:val="0"/>
              <w:spacing w:line="300" w:lineRule="exact"/>
              <w:jc w:val="left"/>
              <w:rPr>
                <w:kern w:val="0"/>
                <w:szCs w:val="21"/>
              </w:rPr>
            </w:pPr>
            <w:r>
              <w:rPr>
                <w:rFonts w:ascii="Times New Roman" w:eastAsia="宋体" w:hAnsi="Times New Roman" w:cs="Times New Roman"/>
                <w:kern w:val="0"/>
                <w:szCs w:val="21"/>
              </w:rPr>
              <w:t>2.</w:t>
            </w:r>
            <w:r>
              <w:rPr>
                <w:rFonts w:ascii="Times New Roman" w:eastAsia="宋体" w:hAnsi="Times New Roman" w:cs="Times New Roman" w:hint="eastAsia"/>
                <w:kern w:val="0"/>
                <w:szCs w:val="21"/>
              </w:rPr>
              <w:t>学生能够掌握色彩胸像写生的基本步骤和观察、写生方法</w:t>
            </w:r>
            <w:r w:rsidR="00C42048">
              <w:rPr>
                <w:rFonts w:ascii="Times New Roman" w:eastAsia="宋体" w:hAnsi="Times New Roman" w:cs="Times New Roman" w:hint="eastAsia"/>
                <w:kern w:val="0"/>
                <w:szCs w:val="21"/>
              </w:rPr>
              <w:t>；</w:t>
            </w:r>
          </w:p>
        </w:tc>
        <w:tc>
          <w:tcPr>
            <w:tcW w:w="841" w:type="pct"/>
            <w:vMerge/>
            <w:tcBorders>
              <w:left w:val="single" w:sz="4" w:space="0" w:color="000000"/>
              <w:right w:val="single" w:sz="4" w:space="0" w:color="000000"/>
              <w:tl2br w:val="nil"/>
              <w:tr2bl w:val="nil"/>
            </w:tcBorders>
          </w:tcPr>
          <w:p w:rsidR="00E36D05" w:rsidRDefault="00E36D05">
            <w:pPr>
              <w:pStyle w:val="TableParagraph"/>
              <w:kinsoku w:val="0"/>
              <w:overflowPunct w:val="0"/>
              <w:rPr>
                <w:rFonts w:ascii="Times New Roman" w:cs="Times New Roman" w:hint="default"/>
                <w:sz w:val="22"/>
                <w:szCs w:val="22"/>
              </w:rPr>
            </w:pPr>
          </w:p>
        </w:tc>
        <w:tc>
          <w:tcPr>
            <w:tcW w:w="645" w:type="pct"/>
            <w:vMerge/>
            <w:tcBorders>
              <w:left w:val="single" w:sz="4" w:space="0" w:color="000000"/>
              <w:right w:val="single" w:sz="4" w:space="0" w:color="000000"/>
              <w:tl2br w:val="nil"/>
              <w:tr2bl w:val="nil"/>
            </w:tcBorders>
            <w:vAlign w:val="center"/>
          </w:tcPr>
          <w:p w:rsidR="00E36D05" w:rsidRDefault="00E36D05">
            <w:pPr>
              <w:pStyle w:val="TableParagraph"/>
              <w:kinsoku w:val="0"/>
              <w:overflowPunct w:val="0"/>
              <w:spacing w:before="22"/>
              <w:ind w:left="185" w:right="177"/>
              <w:jc w:val="center"/>
              <w:rPr>
                <w:rFonts w:hint="default"/>
                <w:sz w:val="21"/>
                <w:szCs w:val="21"/>
              </w:rPr>
            </w:pPr>
          </w:p>
        </w:tc>
        <w:tc>
          <w:tcPr>
            <w:tcW w:w="707" w:type="pct"/>
            <w:vMerge/>
            <w:tcBorders>
              <w:top w:val="nil"/>
              <w:left w:val="single" w:sz="4" w:space="0" w:color="000000"/>
              <w:bottom w:val="single" w:sz="4" w:space="0" w:color="000000"/>
              <w:right w:val="single" w:sz="4" w:space="0" w:color="000000"/>
              <w:tl2br w:val="nil"/>
              <w:tr2bl w:val="nil"/>
            </w:tcBorders>
            <w:vAlign w:val="center"/>
          </w:tcPr>
          <w:p w:rsidR="00E36D05" w:rsidRDefault="00E36D05">
            <w:pPr>
              <w:autoSpaceDE w:val="0"/>
              <w:autoSpaceDN w:val="0"/>
              <w:adjustRightInd w:val="0"/>
              <w:jc w:val="center"/>
              <w:rPr>
                <w:rFonts w:ascii="Times New Roman" w:eastAsia="宋体" w:hAnsi="Times New Roman" w:cs="Times New Roman"/>
                <w:kern w:val="0"/>
                <w:sz w:val="2"/>
                <w:szCs w:val="2"/>
              </w:rPr>
            </w:pPr>
          </w:p>
        </w:tc>
      </w:tr>
      <w:tr w:rsidR="00E36D05" w:rsidTr="00C42048">
        <w:trPr>
          <w:trHeight w:val="311"/>
        </w:trPr>
        <w:tc>
          <w:tcPr>
            <w:tcW w:w="650" w:type="pct"/>
            <w:vMerge/>
            <w:tcBorders>
              <w:top w:val="nil"/>
              <w:left w:val="single" w:sz="4" w:space="0" w:color="000000"/>
              <w:bottom w:val="single" w:sz="4" w:space="0" w:color="000000"/>
              <w:right w:val="single" w:sz="4" w:space="0" w:color="000000"/>
              <w:tl2br w:val="nil"/>
              <w:tr2bl w:val="nil"/>
            </w:tcBorders>
            <w:vAlign w:val="center"/>
          </w:tcPr>
          <w:p w:rsidR="00E36D05" w:rsidRDefault="00E36D05">
            <w:pPr>
              <w:autoSpaceDE w:val="0"/>
              <w:autoSpaceDN w:val="0"/>
              <w:adjustRightInd w:val="0"/>
              <w:jc w:val="left"/>
              <w:rPr>
                <w:rFonts w:ascii="Times New Roman" w:eastAsia="宋体" w:hAnsi="Times New Roman" w:cs="Times New Roman"/>
                <w:kern w:val="0"/>
                <w:sz w:val="2"/>
                <w:szCs w:val="2"/>
              </w:rPr>
            </w:pPr>
          </w:p>
        </w:tc>
        <w:tc>
          <w:tcPr>
            <w:tcW w:w="2157" w:type="pc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pPr>
              <w:adjustRightInd w:val="0"/>
              <w:snapToGrid w:val="0"/>
              <w:spacing w:line="300" w:lineRule="exact"/>
              <w:jc w:val="left"/>
              <w:rPr>
                <w:kern w:val="0"/>
                <w:szCs w:val="21"/>
              </w:rPr>
            </w:pPr>
            <w:r>
              <w:rPr>
                <w:rFonts w:hint="eastAsia"/>
                <w:kern w:val="0"/>
                <w:szCs w:val="21"/>
              </w:rPr>
              <w:t>3.</w:t>
            </w:r>
            <w:r>
              <w:rPr>
                <w:rFonts w:hAnsi="宋体" w:cs="宋体" w:hint="eastAsia"/>
                <w:szCs w:val="21"/>
              </w:rPr>
              <w:t>人物神态气质的体现；画面个性化的表现与特殊技法研究</w:t>
            </w:r>
            <w:r w:rsidR="00C42048">
              <w:rPr>
                <w:rFonts w:hAnsi="宋体" w:cs="宋体" w:hint="eastAsia"/>
                <w:szCs w:val="21"/>
              </w:rPr>
              <w:t>；</w:t>
            </w:r>
          </w:p>
        </w:tc>
        <w:tc>
          <w:tcPr>
            <w:tcW w:w="841" w:type="pct"/>
            <w:vMerge/>
            <w:tcBorders>
              <w:left w:val="single" w:sz="4" w:space="0" w:color="000000"/>
              <w:right w:val="single" w:sz="4" w:space="0" w:color="000000"/>
              <w:tl2br w:val="nil"/>
              <w:tr2bl w:val="nil"/>
            </w:tcBorders>
          </w:tcPr>
          <w:p w:rsidR="00E36D05" w:rsidRDefault="00E36D05">
            <w:pPr>
              <w:pStyle w:val="TableParagraph"/>
              <w:kinsoku w:val="0"/>
              <w:overflowPunct w:val="0"/>
              <w:rPr>
                <w:rFonts w:ascii="Times New Roman" w:cs="Times New Roman" w:hint="default"/>
                <w:sz w:val="22"/>
                <w:szCs w:val="22"/>
              </w:rPr>
            </w:pPr>
          </w:p>
        </w:tc>
        <w:tc>
          <w:tcPr>
            <w:tcW w:w="645" w:type="pct"/>
            <w:vMerge/>
            <w:tcBorders>
              <w:left w:val="single" w:sz="4" w:space="0" w:color="000000"/>
              <w:right w:val="single" w:sz="4" w:space="0" w:color="000000"/>
              <w:tl2br w:val="nil"/>
              <w:tr2bl w:val="nil"/>
            </w:tcBorders>
            <w:vAlign w:val="center"/>
          </w:tcPr>
          <w:p w:rsidR="00E36D05" w:rsidRDefault="00E36D05">
            <w:pPr>
              <w:pStyle w:val="TableParagraph"/>
              <w:kinsoku w:val="0"/>
              <w:overflowPunct w:val="0"/>
              <w:spacing w:before="22"/>
              <w:ind w:left="185" w:right="177"/>
              <w:jc w:val="center"/>
              <w:rPr>
                <w:rFonts w:hint="default"/>
                <w:sz w:val="21"/>
                <w:szCs w:val="21"/>
              </w:rPr>
            </w:pPr>
          </w:p>
        </w:tc>
        <w:tc>
          <w:tcPr>
            <w:tcW w:w="707" w:type="pct"/>
            <w:vMerge/>
            <w:tcBorders>
              <w:top w:val="nil"/>
              <w:left w:val="single" w:sz="4" w:space="0" w:color="000000"/>
              <w:bottom w:val="single" w:sz="4" w:space="0" w:color="000000"/>
              <w:right w:val="single" w:sz="4" w:space="0" w:color="000000"/>
              <w:tl2br w:val="nil"/>
              <w:tr2bl w:val="nil"/>
            </w:tcBorders>
            <w:vAlign w:val="center"/>
          </w:tcPr>
          <w:p w:rsidR="00E36D05" w:rsidRDefault="00E36D05">
            <w:pPr>
              <w:autoSpaceDE w:val="0"/>
              <w:autoSpaceDN w:val="0"/>
              <w:adjustRightInd w:val="0"/>
              <w:jc w:val="center"/>
              <w:rPr>
                <w:rFonts w:ascii="Times New Roman" w:eastAsia="宋体" w:hAnsi="Times New Roman" w:cs="Times New Roman"/>
                <w:kern w:val="0"/>
                <w:sz w:val="2"/>
                <w:szCs w:val="2"/>
              </w:rPr>
            </w:pPr>
          </w:p>
        </w:tc>
      </w:tr>
      <w:tr w:rsidR="00E36D05" w:rsidTr="00C42048">
        <w:trPr>
          <w:trHeight w:val="311"/>
        </w:trPr>
        <w:tc>
          <w:tcPr>
            <w:tcW w:w="650" w:type="pct"/>
            <w:vMerge/>
            <w:tcBorders>
              <w:top w:val="nil"/>
              <w:left w:val="single" w:sz="4" w:space="0" w:color="000000"/>
              <w:bottom w:val="single" w:sz="4" w:space="0" w:color="000000"/>
              <w:right w:val="single" w:sz="4" w:space="0" w:color="000000"/>
              <w:tl2br w:val="nil"/>
              <w:tr2bl w:val="nil"/>
            </w:tcBorders>
            <w:vAlign w:val="center"/>
          </w:tcPr>
          <w:p w:rsidR="00E36D05" w:rsidRDefault="00E36D05">
            <w:pPr>
              <w:autoSpaceDE w:val="0"/>
              <w:autoSpaceDN w:val="0"/>
              <w:adjustRightInd w:val="0"/>
              <w:jc w:val="left"/>
              <w:rPr>
                <w:rFonts w:ascii="Times New Roman" w:eastAsia="宋体" w:hAnsi="Times New Roman" w:cs="Times New Roman"/>
                <w:kern w:val="0"/>
                <w:sz w:val="2"/>
                <w:szCs w:val="2"/>
              </w:rPr>
            </w:pPr>
          </w:p>
        </w:tc>
        <w:tc>
          <w:tcPr>
            <w:tcW w:w="2157" w:type="pct"/>
            <w:tcBorders>
              <w:top w:val="single" w:sz="4" w:space="0" w:color="000000"/>
              <w:left w:val="single" w:sz="4" w:space="0" w:color="000000"/>
              <w:bottom w:val="single" w:sz="4" w:space="0" w:color="000000"/>
              <w:right w:val="single" w:sz="4" w:space="0" w:color="000000"/>
              <w:tl2br w:val="nil"/>
              <w:tr2bl w:val="nil"/>
            </w:tcBorders>
          </w:tcPr>
          <w:p w:rsidR="00E36D05" w:rsidRDefault="0055140B">
            <w:pPr>
              <w:pStyle w:val="TableParagraph"/>
              <w:kinsoku w:val="0"/>
              <w:overflowPunct w:val="0"/>
              <w:spacing w:before="22"/>
              <w:rPr>
                <w:rFonts w:hint="default"/>
                <w:sz w:val="21"/>
                <w:szCs w:val="21"/>
              </w:rPr>
            </w:pPr>
            <w:r>
              <w:rPr>
                <w:sz w:val="21"/>
                <w:szCs w:val="21"/>
              </w:rPr>
              <w:t>4.</w:t>
            </w:r>
            <w:r>
              <w:rPr>
                <w:rFonts w:ascii="Times New Roman" w:cs="Times New Roman"/>
                <w:sz w:val="21"/>
                <w:szCs w:val="21"/>
              </w:rPr>
              <w:t>学生参与色彩胸像写生构图、形式、节奏、审美训练，能够获得对形式美感的认知。</w:t>
            </w:r>
          </w:p>
        </w:tc>
        <w:tc>
          <w:tcPr>
            <w:tcW w:w="841" w:type="pct"/>
            <w:vMerge/>
            <w:tcBorders>
              <w:left w:val="single" w:sz="4" w:space="0" w:color="000000"/>
              <w:bottom w:val="single" w:sz="4" w:space="0" w:color="000000"/>
              <w:right w:val="single" w:sz="4" w:space="0" w:color="000000"/>
              <w:tl2br w:val="nil"/>
              <w:tr2bl w:val="nil"/>
            </w:tcBorders>
          </w:tcPr>
          <w:p w:rsidR="00E36D05" w:rsidRDefault="00E36D05">
            <w:pPr>
              <w:pStyle w:val="TableParagraph"/>
              <w:kinsoku w:val="0"/>
              <w:overflowPunct w:val="0"/>
              <w:rPr>
                <w:rFonts w:ascii="Times New Roman" w:cs="Times New Roman" w:hint="default"/>
                <w:sz w:val="22"/>
                <w:szCs w:val="22"/>
              </w:rPr>
            </w:pPr>
          </w:p>
        </w:tc>
        <w:tc>
          <w:tcPr>
            <w:tcW w:w="645" w:type="pct"/>
            <w:vMerge/>
            <w:tcBorders>
              <w:left w:val="single" w:sz="4" w:space="0" w:color="000000"/>
              <w:bottom w:val="single" w:sz="4" w:space="0" w:color="000000"/>
              <w:right w:val="single" w:sz="4" w:space="0" w:color="000000"/>
              <w:tl2br w:val="nil"/>
              <w:tr2bl w:val="nil"/>
            </w:tcBorders>
            <w:vAlign w:val="center"/>
          </w:tcPr>
          <w:p w:rsidR="00E36D05" w:rsidRDefault="00E36D05">
            <w:pPr>
              <w:pStyle w:val="TableParagraph"/>
              <w:kinsoku w:val="0"/>
              <w:overflowPunct w:val="0"/>
              <w:spacing w:before="22"/>
              <w:ind w:left="185" w:right="177"/>
              <w:jc w:val="center"/>
              <w:rPr>
                <w:rFonts w:hint="default"/>
                <w:sz w:val="21"/>
                <w:szCs w:val="21"/>
              </w:rPr>
            </w:pPr>
          </w:p>
        </w:tc>
        <w:tc>
          <w:tcPr>
            <w:tcW w:w="707" w:type="pct"/>
            <w:vMerge/>
            <w:tcBorders>
              <w:top w:val="nil"/>
              <w:left w:val="single" w:sz="4" w:space="0" w:color="000000"/>
              <w:bottom w:val="single" w:sz="4" w:space="0" w:color="000000"/>
              <w:right w:val="single" w:sz="4" w:space="0" w:color="000000"/>
              <w:tl2br w:val="nil"/>
              <w:tr2bl w:val="nil"/>
            </w:tcBorders>
            <w:vAlign w:val="center"/>
          </w:tcPr>
          <w:p w:rsidR="00E36D05" w:rsidRDefault="00E36D05">
            <w:pPr>
              <w:autoSpaceDE w:val="0"/>
              <w:autoSpaceDN w:val="0"/>
              <w:adjustRightInd w:val="0"/>
              <w:jc w:val="center"/>
              <w:rPr>
                <w:rFonts w:ascii="Times New Roman" w:eastAsia="宋体" w:hAnsi="Times New Roman" w:cs="Times New Roman"/>
                <w:kern w:val="0"/>
                <w:sz w:val="2"/>
                <w:szCs w:val="2"/>
              </w:rPr>
            </w:pPr>
          </w:p>
        </w:tc>
      </w:tr>
      <w:tr w:rsidR="00E36D05" w:rsidTr="00C42048">
        <w:trPr>
          <w:trHeight w:val="313"/>
        </w:trPr>
        <w:tc>
          <w:tcPr>
            <w:tcW w:w="650"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pPr>
              <w:pStyle w:val="TableParagraph"/>
              <w:kinsoku w:val="0"/>
              <w:overflowPunct w:val="0"/>
              <w:spacing w:line="278" w:lineRule="auto"/>
              <w:ind w:left="242" w:right="98" w:hanging="132"/>
              <w:rPr>
                <w:rFonts w:hint="default"/>
                <w:sz w:val="21"/>
                <w:szCs w:val="21"/>
              </w:rPr>
            </w:pPr>
            <w:r>
              <w:rPr>
                <w:sz w:val="21"/>
                <w:szCs w:val="21"/>
              </w:rPr>
              <w:t>课程目标 3</w:t>
            </w:r>
          </w:p>
        </w:tc>
        <w:tc>
          <w:tcPr>
            <w:tcW w:w="2157" w:type="pc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pPr>
              <w:spacing w:line="300" w:lineRule="exact"/>
              <w:jc w:val="left"/>
              <w:rPr>
                <w:kern w:val="0"/>
                <w:szCs w:val="21"/>
              </w:rPr>
            </w:pPr>
            <w:r>
              <w:rPr>
                <w:rFonts w:ascii="Times New Roman" w:eastAsia="宋体" w:hAnsi="Times New Roman" w:cs="Times New Roman"/>
                <w:kern w:val="0"/>
                <w:szCs w:val="21"/>
              </w:rPr>
              <w:t>1.</w:t>
            </w:r>
            <w:r>
              <w:rPr>
                <w:rFonts w:ascii="Times New Roman" w:eastAsia="宋体" w:hAnsi="Times New Roman" w:cs="Times New Roman" w:hint="eastAsia"/>
                <w:kern w:val="0"/>
                <w:szCs w:val="21"/>
              </w:rPr>
              <w:t>开展色彩全身像写生实践和创作劳动，能够掌握水粉工具包括媒介、水粉颜料、介质的基本特性的认识，并形成一定的感受</w:t>
            </w:r>
            <w:r w:rsidR="00C42048">
              <w:rPr>
                <w:rFonts w:ascii="Times New Roman" w:eastAsia="宋体" w:hAnsi="Times New Roman" w:cs="Times New Roman" w:hint="eastAsia"/>
                <w:kern w:val="0"/>
                <w:szCs w:val="21"/>
              </w:rPr>
              <w:t>；</w:t>
            </w:r>
          </w:p>
        </w:tc>
        <w:tc>
          <w:tcPr>
            <w:tcW w:w="841" w:type="pct"/>
            <w:vMerge w:val="restart"/>
            <w:tcBorders>
              <w:top w:val="single" w:sz="4" w:space="0" w:color="000000"/>
              <w:left w:val="single" w:sz="4" w:space="0" w:color="000000"/>
              <w:right w:val="single" w:sz="4" w:space="0" w:color="000000"/>
              <w:tl2br w:val="nil"/>
              <w:tr2bl w:val="nil"/>
            </w:tcBorders>
            <w:vAlign w:val="center"/>
          </w:tcPr>
          <w:p w:rsidR="00E36D05" w:rsidRDefault="0055140B">
            <w:pPr>
              <w:jc w:val="center"/>
              <w:rPr>
                <w:rFonts w:ascii="Times New Roman" w:cs="Times New Roman"/>
                <w:kern w:val="0"/>
                <w:sz w:val="22"/>
              </w:rPr>
            </w:pPr>
            <w:r>
              <w:rPr>
                <w:rFonts w:asciiTheme="minorEastAsia" w:hAnsiTheme="minorEastAsia" w:cstheme="minorEastAsia" w:hint="eastAsia"/>
                <w:color w:val="000000"/>
                <w:szCs w:val="21"/>
              </w:rPr>
              <w:t>实验3:色彩全身像的表现手法与绘画步骤</w:t>
            </w:r>
          </w:p>
        </w:tc>
        <w:tc>
          <w:tcPr>
            <w:tcW w:w="645" w:type="pct"/>
            <w:vMerge w:val="restart"/>
            <w:tcBorders>
              <w:top w:val="single" w:sz="4" w:space="0" w:color="000000"/>
              <w:left w:val="single" w:sz="4" w:space="0" w:color="000000"/>
              <w:right w:val="single" w:sz="4" w:space="0" w:color="000000"/>
              <w:tl2br w:val="nil"/>
              <w:tr2bl w:val="nil"/>
            </w:tcBorders>
            <w:vAlign w:val="center"/>
          </w:tcPr>
          <w:p w:rsidR="00E36D05" w:rsidRDefault="0055140B">
            <w:pPr>
              <w:pStyle w:val="TableParagraph"/>
              <w:kinsoku w:val="0"/>
              <w:overflowPunct w:val="0"/>
              <w:spacing w:before="25"/>
              <w:ind w:left="185" w:right="177"/>
              <w:jc w:val="center"/>
              <w:rPr>
                <w:rFonts w:hint="default"/>
                <w:sz w:val="21"/>
                <w:szCs w:val="21"/>
              </w:rPr>
            </w:pPr>
            <w:r>
              <w:rPr>
                <w:sz w:val="21"/>
                <w:szCs w:val="21"/>
              </w:rPr>
              <w:t>30%</w:t>
            </w:r>
          </w:p>
        </w:tc>
        <w:tc>
          <w:tcPr>
            <w:tcW w:w="707"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pPr>
              <w:adjustRightInd w:val="0"/>
              <w:snapToGrid w:val="0"/>
              <w:spacing w:line="300" w:lineRule="exact"/>
              <w:jc w:val="left"/>
              <w:rPr>
                <w:rFonts w:ascii="Times New Roman" w:cs="Times New Roman"/>
                <w:kern w:val="0"/>
                <w:sz w:val="22"/>
              </w:rPr>
            </w:pPr>
            <w:r>
              <w:rPr>
                <w:rFonts w:ascii="Times New Roman" w:cs="Times New Roman" w:hint="eastAsia"/>
                <w:sz w:val="22"/>
              </w:rPr>
              <w:t>写生实践、课堂写生作品</w:t>
            </w:r>
          </w:p>
        </w:tc>
      </w:tr>
      <w:tr w:rsidR="00E36D05" w:rsidTr="00C42048">
        <w:trPr>
          <w:trHeight w:val="311"/>
        </w:trPr>
        <w:tc>
          <w:tcPr>
            <w:tcW w:w="650" w:type="pct"/>
            <w:vMerge/>
            <w:tcBorders>
              <w:top w:val="nil"/>
              <w:left w:val="single" w:sz="4" w:space="0" w:color="000000"/>
              <w:bottom w:val="single" w:sz="4" w:space="0" w:color="000000"/>
              <w:right w:val="single" w:sz="4" w:space="0" w:color="000000"/>
              <w:tl2br w:val="nil"/>
              <w:tr2bl w:val="nil"/>
            </w:tcBorders>
            <w:vAlign w:val="center"/>
          </w:tcPr>
          <w:p w:rsidR="00E36D05" w:rsidRDefault="00E36D05">
            <w:pPr>
              <w:autoSpaceDE w:val="0"/>
              <w:autoSpaceDN w:val="0"/>
              <w:adjustRightInd w:val="0"/>
              <w:jc w:val="left"/>
              <w:rPr>
                <w:rFonts w:ascii="Times New Roman" w:eastAsia="宋体" w:hAnsi="Times New Roman" w:cs="Times New Roman"/>
                <w:kern w:val="0"/>
                <w:sz w:val="2"/>
                <w:szCs w:val="2"/>
              </w:rPr>
            </w:pPr>
          </w:p>
        </w:tc>
        <w:tc>
          <w:tcPr>
            <w:tcW w:w="2157" w:type="pc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pPr>
              <w:adjustRightInd w:val="0"/>
              <w:snapToGrid w:val="0"/>
              <w:spacing w:line="300" w:lineRule="exact"/>
              <w:jc w:val="left"/>
              <w:rPr>
                <w:kern w:val="0"/>
                <w:szCs w:val="21"/>
              </w:rPr>
            </w:pPr>
            <w:r>
              <w:rPr>
                <w:rFonts w:ascii="Times New Roman" w:eastAsia="宋体" w:hAnsi="Times New Roman" w:cs="Times New Roman"/>
                <w:kern w:val="0"/>
                <w:szCs w:val="21"/>
              </w:rPr>
              <w:t>2.</w:t>
            </w:r>
            <w:r>
              <w:rPr>
                <w:rFonts w:ascii="Times New Roman" w:eastAsia="宋体" w:hAnsi="Times New Roman" w:cs="Times New Roman" w:hint="eastAsia"/>
                <w:kern w:val="0"/>
                <w:szCs w:val="21"/>
              </w:rPr>
              <w:t>学生能够掌握色彩全身像写生的基本步骤和观察、写生方法</w:t>
            </w:r>
            <w:r w:rsidR="00C42048">
              <w:rPr>
                <w:rFonts w:ascii="Times New Roman" w:eastAsia="宋体" w:hAnsi="Times New Roman" w:cs="Times New Roman" w:hint="eastAsia"/>
                <w:kern w:val="0"/>
                <w:szCs w:val="21"/>
              </w:rPr>
              <w:t>；</w:t>
            </w:r>
          </w:p>
        </w:tc>
        <w:tc>
          <w:tcPr>
            <w:tcW w:w="841" w:type="pct"/>
            <w:vMerge/>
            <w:tcBorders>
              <w:left w:val="single" w:sz="4" w:space="0" w:color="000000"/>
              <w:right w:val="single" w:sz="4" w:space="0" w:color="000000"/>
              <w:tl2br w:val="nil"/>
              <w:tr2bl w:val="nil"/>
            </w:tcBorders>
          </w:tcPr>
          <w:p w:rsidR="00E36D05" w:rsidRDefault="00E36D05">
            <w:pPr>
              <w:pStyle w:val="TableParagraph"/>
              <w:kinsoku w:val="0"/>
              <w:overflowPunct w:val="0"/>
              <w:rPr>
                <w:rFonts w:ascii="Times New Roman" w:cs="Times New Roman" w:hint="default"/>
                <w:sz w:val="22"/>
                <w:szCs w:val="22"/>
              </w:rPr>
            </w:pPr>
          </w:p>
        </w:tc>
        <w:tc>
          <w:tcPr>
            <w:tcW w:w="645" w:type="pct"/>
            <w:vMerge/>
            <w:tcBorders>
              <w:left w:val="single" w:sz="4" w:space="0" w:color="000000"/>
              <w:right w:val="single" w:sz="4" w:space="0" w:color="000000"/>
              <w:tl2br w:val="nil"/>
              <w:tr2bl w:val="nil"/>
            </w:tcBorders>
            <w:vAlign w:val="center"/>
          </w:tcPr>
          <w:p w:rsidR="00E36D05" w:rsidRDefault="00E36D05">
            <w:pPr>
              <w:pStyle w:val="TableParagraph"/>
              <w:kinsoku w:val="0"/>
              <w:overflowPunct w:val="0"/>
              <w:spacing w:before="22"/>
              <w:ind w:left="185" w:right="177"/>
              <w:jc w:val="center"/>
              <w:rPr>
                <w:rFonts w:hint="default"/>
                <w:sz w:val="21"/>
                <w:szCs w:val="21"/>
              </w:rPr>
            </w:pPr>
          </w:p>
        </w:tc>
        <w:tc>
          <w:tcPr>
            <w:tcW w:w="707" w:type="pct"/>
            <w:vMerge/>
            <w:tcBorders>
              <w:top w:val="nil"/>
              <w:left w:val="single" w:sz="4" w:space="0" w:color="000000"/>
              <w:bottom w:val="single" w:sz="4" w:space="0" w:color="000000"/>
              <w:right w:val="single" w:sz="4" w:space="0" w:color="000000"/>
              <w:tl2br w:val="nil"/>
              <w:tr2bl w:val="nil"/>
            </w:tcBorders>
            <w:vAlign w:val="center"/>
          </w:tcPr>
          <w:p w:rsidR="00E36D05" w:rsidRDefault="00E36D05">
            <w:pPr>
              <w:autoSpaceDE w:val="0"/>
              <w:autoSpaceDN w:val="0"/>
              <w:adjustRightInd w:val="0"/>
              <w:jc w:val="center"/>
              <w:rPr>
                <w:rFonts w:ascii="Times New Roman" w:eastAsia="宋体" w:hAnsi="Times New Roman" w:cs="Times New Roman"/>
                <w:kern w:val="0"/>
                <w:sz w:val="2"/>
                <w:szCs w:val="2"/>
              </w:rPr>
            </w:pPr>
          </w:p>
        </w:tc>
      </w:tr>
      <w:tr w:rsidR="00E36D05" w:rsidTr="00C42048">
        <w:trPr>
          <w:trHeight w:val="311"/>
        </w:trPr>
        <w:tc>
          <w:tcPr>
            <w:tcW w:w="650" w:type="pct"/>
            <w:vMerge/>
            <w:tcBorders>
              <w:top w:val="nil"/>
              <w:left w:val="single" w:sz="4" w:space="0" w:color="000000"/>
              <w:bottom w:val="single" w:sz="4" w:space="0" w:color="000000"/>
              <w:right w:val="single" w:sz="4" w:space="0" w:color="000000"/>
              <w:tl2br w:val="nil"/>
              <w:tr2bl w:val="nil"/>
            </w:tcBorders>
            <w:vAlign w:val="center"/>
          </w:tcPr>
          <w:p w:rsidR="00E36D05" w:rsidRDefault="00E36D05">
            <w:pPr>
              <w:autoSpaceDE w:val="0"/>
              <w:autoSpaceDN w:val="0"/>
              <w:adjustRightInd w:val="0"/>
              <w:jc w:val="left"/>
              <w:rPr>
                <w:rFonts w:ascii="Times New Roman" w:eastAsia="宋体" w:hAnsi="Times New Roman" w:cs="Times New Roman"/>
                <w:kern w:val="0"/>
                <w:sz w:val="2"/>
                <w:szCs w:val="2"/>
              </w:rPr>
            </w:pPr>
          </w:p>
        </w:tc>
        <w:tc>
          <w:tcPr>
            <w:tcW w:w="2157" w:type="pc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pPr>
              <w:adjustRightInd w:val="0"/>
              <w:snapToGrid w:val="0"/>
              <w:spacing w:line="300" w:lineRule="exact"/>
              <w:jc w:val="left"/>
              <w:rPr>
                <w:rFonts w:ascii="Times New Roman" w:eastAsia="宋体" w:hAnsi="Times New Roman" w:cs="Times New Roman"/>
                <w:kern w:val="0"/>
                <w:szCs w:val="21"/>
              </w:rPr>
            </w:pPr>
            <w:r>
              <w:rPr>
                <w:rFonts w:hint="eastAsia"/>
                <w:kern w:val="0"/>
                <w:szCs w:val="21"/>
              </w:rPr>
              <w:t>3.</w:t>
            </w:r>
            <w:r>
              <w:rPr>
                <w:rFonts w:hAnsi="宋体" w:cs="宋体" w:hint="eastAsia"/>
                <w:szCs w:val="21"/>
              </w:rPr>
              <w:t>人物神态气质的体现；画面个性化的表现与特殊技法研究</w:t>
            </w:r>
            <w:r w:rsidR="00C42048">
              <w:rPr>
                <w:rFonts w:hAnsi="宋体" w:cs="宋体" w:hint="eastAsia"/>
                <w:szCs w:val="21"/>
              </w:rPr>
              <w:t>；</w:t>
            </w:r>
          </w:p>
        </w:tc>
        <w:tc>
          <w:tcPr>
            <w:tcW w:w="841" w:type="pct"/>
            <w:vMerge/>
            <w:tcBorders>
              <w:left w:val="single" w:sz="4" w:space="0" w:color="000000"/>
              <w:right w:val="single" w:sz="4" w:space="0" w:color="000000"/>
              <w:tl2br w:val="nil"/>
              <w:tr2bl w:val="nil"/>
            </w:tcBorders>
          </w:tcPr>
          <w:p w:rsidR="00E36D05" w:rsidRDefault="00E36D05">
            <w:pPr>
              <w:pStyle w:val="TableParagraph"/>
              <w:kinsoku w:val="0"/>
              <w:overflowPunct w:val="0"/>
              <w:rPr>
                <w:rFonts w:ascii="Times New Roman" w:cs="Times New Roman" w:hint="default"/>
                <w:sz w:val="22"/>
                <w:szCs w:val="22"/>
              </w:rPr>
            </w:pPr>
          </w:p>
        </w:tc>
        <w:tc>
          <w:tcPr>
            <w:tcW w:w="645" w:type="pct"/>
            <w:vMerge/>
            <w:tcBorders>
              <w:left w:val="single" w:sz="4" w:space="0" w:color="000000"/>
              <w:right w:val="single" w:sz="4" w:space="0" w:color="000000"/>
              <w:tl2br w:val="nil"/>
              <w:tr2bl w:val="nil"/>
            </w:tcBorders>
            <w:vAlign w:val="center"/>
          </w:tcPr>
          <w:p w:rsidR="00E36D05" w:rsidRDefault="00E36D05">
            <w:pPr>
              <w:pStyle w:val="TableParagraph"/>
              <w:kinsoku w:val="0"/>
              <w:overflowPunct w:val="0"/>
              <w:spacing w:before="22"/>
              <w:ind w:left="185" w:right="177"/>
              <w:jc w:val="center"/>
              <w:rPr>
                <w:rFonts w:hint="default"/>
                <w:sz w:val="21"/>
                <w:szCs w:val="21"/>
              </w:rPr>
            </w:pPr>
          </w:p>
        </w:tc>
        <w:tc>
          <w:tcPr>
            <w:tcW w:w="707" w:type="pct"/>
            <w:vMerge/>
            <w:tcBorders>
              <w:top w:val="nil"/>
              <w:left w:val="single" w:sz="4" w:space="0" w:color="000000"/>
              <w:bottom w:val="single" w:sz="4" w:space="0" w:color="000000"/>
              <w:right w:val="single" w:sz="4" w:space="0" w:color="000000"/>
              <w:tl2br w:val="nil"/>
              <w:tr2bl w:val="nil"/>
            </w:tcBorders>
            <w:vAlign w:val="center"/>
          </w:tcPr>
          <w:p w:rsidR="00E36D05" w:rsidRDefault="00E36D05">
            <w:pPr>
              <w:autoSpaceDE w:val="0"/>
              <w:autoSpaceDN w:val="0"/>
              <w:adjustRightInd w:val="0"/>
              <w:jc w:val="center"/>
              <w:rPr>
                <w:rFonts w:ascii="Times New Roman" w:eastAsia="宋体" w:hAnsi="Times New Roman" w:cs="Times New Roman"/>
                <w:kern w:val="0"/>
                <w:sz w:val="2"/>
                <w:szCs w:val="2"/>
              </w:rPr>
            </w:pPr>
          </w:p>
        </w:tc>
      </w:tr>
      <w:tr w:rsidR="00E36D05" w:rsidTr="00C42048">
        <w:trPr>
          <w:trHeight w:val="311"/>
        </w:trPr>
        <w:tc>
          <w:tcPr>
            <w:tcW w:w="650" w:type="pct"/>
            <w:vMerge/>
            <w:tcBorders>
              <w:top w:val="nil"/>
              <w:left w:val="single" w:sz="4" w:space="0" w:color="000000"/>
              <w:bottom w:val="single" w:sz="4" w:space="0" w:color="000000"/>
              <w:right w:val="single" w:sz="4" w:space="0" w:color="000000"/>
              <w:tl2br w:val="nil"/>
              <w:tr2bl w:val="nil"/>
            </w:tcBorders>
            <w:vAlign w:val="center"/>
          </w:tcPr>
          <w:p w:rsidR="00E36D05" w:rsidRDefault="00E36D05">
            <w:pPr>
              <w:autoSpaceDE w:val="0"/>
              <w:autoSpaceDN w:val="0"/>
              <w:adjustRightInd w:val="0"/>
              <w:jc w:val="left"/>
              <w:rPr>
                <w:rFonts w:ascii="Times New Roman" w:eastAsia="宋体" w:hAnsi="Times New Roman" w:cs="Times New Roman"/>
                <w:kern w:val="0"/>
                <w:sz w:val="2"/>
                <w:szCs w:val="2"/>
              </w:rPr>
            </w:pPr>
          </w:p>
        </w:tc>
        <w:tc>
          <w:tcPr>
            <w:tcW w:w="2157" w:type="pc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pPr>
              <w:adjustRightInd w:val="0"/>
              <w:snapToGrid w:val="0"/>
              <w:spacing w:line="300" w:lineRule="exact"/>
              <w:jc w:val="left"/>
              <w:rPr>
                <w:kern w:val="0"/>
                <w:szCs w:val="21"/>
              </w:rPr>
            </w:pPr>
            <w:r>
              <w:rPr>
                <w:rFonts w:ascii="Times New Roman" w:eastAsia="宋体" w:hAnsi="Times New Roman" w:cs="Times New Roman" w:hint="eastAsia"/>
                <w:kern w:val="0"/>
                <w:szCs w:val="21"/>
              </w:rPr>
              <w:t>4</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学生参与色彩全身像写生构图、形式、节奏、审美训练，能够获得对形式美感的认知。</w:t>
            </w:r>
          </w:p>
        </w:tc>
        <w:tc>
          <w:tcPr>
            <w:tcW w:w="841" w:type="pct"/>
            <w:vMerge/>
            <w:tcBorders>
              <w:left w:val="single" w:sz="4" w:space="0" w:color="000000"/>
              <w:right w:val="single" w:sz="4" w:space="0" w:color="000000"/>
              <w:tl2br w:val="nil"/>
              <w:tr2bl w:val="nil"/>
            </w:tcBorders>
          </w:tcPr>
          <w:p w:rsidR="00E36D05" w:rsidRDefault="00E36D05">
            <w:pPr>
              <w:pStyle w:val="TableParagraph"/>
              <w:kinsoku w:val="0"/>
              <w:overflowPunct w:val="0"/>
              <w:rPr>
                <w:rFonts w:ascii="Times New Roman" w:cs="Times New Roman" w:hint="default"/>
                <w:sz w:val="22"/>
                <w:szCs w:val="22"/>
              </w:rPr>
            </w:pPr>
          </w:p>
        </w:tc>
        <w:tc>
          <w:tcPr>
            <w:tcW w:w="645" w:type="pct"/>
            <w:vMerge/>
            <w:tcBorders>
              <w:left w:val="single" w:sz="4" w:space="0" w:color="000000"/>
              <w:right w:val="single" w:sz="4" w:space="0" w:color="000000"/>
              <w:tl2br w:val="nil"/>
              <w:tr2bl w:val="nil"/>
            </w:tcBorders>
            <w:vAlign w:val="center"/>
          </w:tcPr>
          <w:p w:rsidR="00E36D05" w:rsidRDefault="00E36D05">
            <w:pPr>
              <w:pStyle w:val="TableParagraph"/>
              <w:kinsoku w:val="0"/>
              <w:overflowPunct w:val="0"/>
              <w:spacing w:before="22"/>
              <w:ind w:left="185" w:right="177"/>
              <w:jc w:val="center"/>
              <w:rPr>
                <w:rFonts w:hint="default"/>
                <w:sz w:val="21"/>
                <w:szCs w:val="21"/>
              </w:rPr>
            </w:pPr>
          </w:p>
        </w:tc>
        <w:tc>
          <w:tcPr>
            <w:tcW w:w="707" w:type="pct"/>
            <w:vMerge/>
            <w:tcBorders>
              <w:top w:val="nil"/>
              <w:left w:val="single" w:sz="4" w:space="0" w:color="000000"/>
              <w:bottom w:val="single" w:sz="4" w:space="0" w:color="000000"/>
              <w:right w:val="single" w:sz="4" w:space="0" w:color="000000"/>
              <w:tl2br w:val="nil"/>
              <w:tr2bl w:val="nil"/>
            </w:tcBorders>
            <w:vAlign w:val="center"/>
          </w:tcPr>
          <w:p w:rsidR="00E36D05" w:rsidRDefault="00E36D05">
            <w:pPr>
              <w:autoSpaceDE w:val="0"/>
              <w:autoSpaceDN w:val="0"/>
              <w:adjustRightInd w:val="0"/>
              <w:jc w:val="center"/>
              <w:rPr>
                <w:rFonts w:ascii="Times New Roman" w:eastAsia="宋体" w:hAnsi="Times New Roman" w:cs="Times New Roman"/>
                <w:kern w:val="0"/>
                <w:sz w:val="2"/>
                <w:szCs w:val="2"/>
              </w:rPr>
            </w:pPr>
          </w:p>
        </w:tc>
      </w:tr>
      <w:tr w:rsidR="00E36D05" w:rsidTr="00C42048">
        <w:trPr>
          <w:trHeight w:val="311"/>
        </w:trPr>
        <w:tc>
          <w:tcPr>
            <w:tcW w:w="650"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pPr>
              <w:pStyle w:val="TableParagraph"/>
              <w:kinsoku w:val="0"/>
              <w:overflowPunct w:val="0"/>
              <w:spacing w:line="278" w:lineRule="auto"/>
              <w:ind w:left="242" w:right="98" w:hanging="132"/>
              <w:rPr>
                <w:rFonts w:hint="default"/>
                <w:sz w:val="21"/>
                <w:szCs w:val="21"/>
              </w:rPr>
            </w:pPr>
            <w:r>
              <w:rPr>
                <w:sz w:val="21"/>
                <w:szCs w:val="21"/>
              </w:rPr>
              <w:t>课程目标 4</w:t>
            </w:r>
          </w:p>
        </w:tc>
        <w:tc>
          <w:tcPr>
            <w:tcW w:w="2157" w:type="pc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pPr>
              <w:adjustRightInd w:val="0"/>
              <w:snapToGrid w:val="0"/>
              <w:spacing w:line="300" w:lineRule="exact"/>
              <w:jc w:val="left"/>
              <w:rPr>
                <w:kern w:val="0"/>
                <w:szCs w:val="21"/>
              </w:rPr>
            </w:pP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学生参与色彩肖像写生的形式审美实践，掌握一定的色彩肖像创作方法</w:t>
            </w:r>
            <w:r w:rsidR="00C42048">
              <w:rPr>
                <w:rFonts w:ascii="Times New Roman" w:eastAsia="宋体" w:hAnsi="Times New Roman" w:cs="Times New Roman" w:hint="eastAsia"/>
                <w:kern w:val="0"/>
                <w:szCs w:val="21"/>
              </w:rPr>
              <w:t>；</w:t>
            </w:r>
          </w:p>
        </w:tc>
        <w:tc>
          <w:tcPr>
            <w:tcW w:w="841" w:type="pct"/>
            <w:vMerge w:val="restart"/>
            <w:tcBorders>
              <w:top w:val="single" w:sz="4" w:space="0" w:color="000000"/>
              <w:left w:val="single" w:sz="4" w:space="0" w:color="000000"/>
              <w:right w:val="single" w:sz="4" w:space="0" w:color="000000"/>
              <w:tl2br w:val="nil"/>
              <w:tr2bl w:val="nil"/>
            </w:tcBorders>
            <w:vAlign w:val="center"/>
          </w:tcPr>
          <w:p w:rsidR="00E36D05" w:rsidRDefault="0055140B">
            <w:pPr>
              <w:jc w:val="center"/>
              <w:rPr>
                <w:rFonts w:ascii="Times New Roman" w:cs="Times New Roman"/>
                <w:kern w:val="0"/>
                <w:sz w:val="22"/>
              </w:rPr>
            </w:pPr>
            <w:r>
              <w:rPr>
                <w:rFonts w:asciiTheme="minorEastAsia" w:hAnsiTheme="minorEastAsia" w:cstheme="minorEastAsia" w:hint="eastAsia"/>
                <w:color w:val="000000"/>
                <w:szCs w:val="21"/>
              </w:rPr>
              <w:t>实验4:色彩人像作品欣赏</w:t>
            </w:r>
          </w:p>
        </w:tc>
        <w:tc>
          <w:tcPr>
            <w:tcW w:w="645" w:type="pct"/>
            <w:vMerge w:val="restart"/>
            <w:tcBorders>
              <w:top w:val="single" w:sz="4" w:space="0" w:color="000000"/>
              <w:left w:val="single" w:sz="4" w:space="0" w:color="000000"/>
              <w:right w:val="single" w:sz="4" w:space="0" w:color="000000"/>
              <w:tl2br w:val="nil"/>
              <w:tr2bl w:val="nil"/>
            </w:tcBorders>
            <w:vAlign w:val="center"/>
          </w:tcPr>
          <w:p w:rsidR="00E36D05" w:rsidRDefault="0055140B">
            <w:pPr>
              <w:pStyle w:val="TableParagraph"/>
              <w:kinsoku w:val="0"/>
              <w:overflowPunct w:val="0"/>
              <w:spacing w:before="22"/>
              <w:ind w:left="185" w:right="177"/>
              <w:jc w:val="center"/>
              <w:rPr>
                <w:rFonts w:hint="default"/>
                <w:sz w:val="21"/>
                <w:szCs w:val="21"/>
              </w:rPr>
            </w:pPr>
            <w:r>
              <w:rPr>
                <w:sz w:val="21"/>
                <w:szCs w:val="21"/>
              </w:rPr>
              <w:t>20%</w:t>
            </w:r>
          </w:p>
        </w:tc>
        <w:tc>
          <w:tcPr>
            <w:tcW w:w="707"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pPr>
              <w:adjustRightInd w:val="0"/>
              <w:snapToGrid w:val="0"/>
              <w:spacing w:line="300" w:lineRule="exact"/>
              <w:jc w:val="left"/>
              <w:rPr>
                <w:rFonts w:ascii="Times New Roman" w:cs="Times New Roman"/>
                <w:kern w:val="0"/>
                <w:sz w:val="22"/>
              </w:rPr>
            </w:pPr>
            <w:r>
              <w:rPr>
                <w:rFonts w:ascii="Times New Roman" w:cs="Times New Roman" w:hint="eastAsia"/>
                <w:sz w:val="22"/>
              </w:rPr>
              <w:t>大师作品鉴赏、课堂互评作品、小组互动表现</w:t>
            </w:r>
          </w:p>
        </w:tc>
      </w:tr>
      <w:tr w:rsidR="00E36D05" w:rsidTr="00C42048">
        <w:trPr>
          <w:trHeight w:val="311"/>
        </w:trPr>
        <w:tc>
          <w:tcPr>
            <w:tcW w:w="650" w:type="pct"/>
            <w:vMerge/>
            <w:tcBorders>
              <w:top w:val="nil"/>
              <w:left w:val="single" w:sz="4" w:space="0" w:color="000000"/>
              <w:bottom w:val="single" w:sz="4" w:space="0" w:color="000000"/>
              <w:right w:val="single" w:sz="4" w:space="0" w:color="000000"/>
              <w:tl2br w:val="nil"/>
              <w:tr2bl w:val="nil"/>
            </w:tcBorders>
          </w:tcPr>
          <w:p w:rsidR="00E36D05" w:rsidRDefault="00E36D05">
            <w:pPr>
              <w:autoSpaceDE w:val="0"/>
              <w:autoSpaceDN w:val="0"/>
              <w:adjustRightInd w:val="0"/>
              <w:jc w:val="left"/>
              <w:rPr>
                <w:rFonts w:ascii="Times New Roman" w:eastAsia="宋体" w:hAnsi="Times New Roman" w:cs="Times New Roman"/>
                <w:kern w:val="0"/>
                <w:sz w:val="2"/>
                <w:szCs w:val="2"/>
              </w:rPr>
            </w:pPr>
          </w:p>
        </w:tc>
        <w:tc>
          <w:tcPr>
            <w:tcW w:w="2157" w:type="pct"/>
            <w:tcBorders>
              <w:top w:val="single" w:sz="4" w:space="0" w:color="000000"/>
              <w:left w:val="single" w:sz="4" w:space="0" w:color="000000"/>
              <w:bottom w:val="single" w:sz="4" w:space="0" w:color="000000"/>
              <w:right w:val="single" w:sz="4" w:space="0" w:color="000000"/>
              <w:tl2br w:val="nil"/>
              <w:tr2bl w:val="nil"/>
            </w:tcBorders>
            <w:vAlign w:val="center"/>
          </w:tcPr>
          <w:p w:rsidR="00E36D05" w:rsidRDefault="0055140B">
            <w:pPr>
              <w:spacing w:line="300" w:lineRule="exact"/>
              <w:jc w:val="left"/>
              <w:rPr>
                <w:kern w:val="0"/>
                <w:szCs w:val="21"/>
              </w:rPr>
            </w:pPr>
            <w:r>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夯实</w:t>
            </w:r>
            <w:r>
              <w:rPr>
                <w:rFonts w:ascii="Times New Roman" w:eastAsia="宋体" w:hAnsi="宋体" w:cs="Times New Roman" w:hint="eastAsia"/>
              </w:rPr>
              <w:t>人物造型基础，探索表现的可能性，结合写生</w:t>
            </w:r>
            <w:r>
              <w:rPr>
                <w:rFonts w:ascii="Times" w:eastAsia="宋体" w:hAnsi="Times" w:cs="Times" w:hint="eastAsia"/>
                <w:szCs w:val="21"/>
              </w:rPr>
              <w:t>作品的审美赏析，锻炼</w:t>
            </w:r>
            <w:r>
              <w:rPr>
                <w:rFonts w:ascii="Times New Roman" w:eastAsia="宋体" w:hAnsi="Times New Roman" w:cs="Times New Roman" w:hint="eastAsia"/>
                <w:szCs w:val="21"/>
              </w:rPr>
              <w:t>良好的沟通、表达能力</w:t>
            </w:r>
            <w:r w:rsidR="00C42048">
              <w:rPr>
                <w:rFonts w:ascii="Times New Roman" w:eastAsia="宋体" w:hAnsi="Times New Roman" w:cs="Times New Roman" w:hint="eastAsia"/>
                <w:szCs w:val="21"/>
              </w:rPr>
              <w:t>；</w:t>
            </w:r>
          </w:p>
        </w:tc>
        <w:tc>
          <w:tcPr>
            <w:tcW w:w="841" w:type="pct"/>
            <w:vMerge/>
            <w:tcBorders>
              <w:left w:val="single" w:sz="4" w:space="0" w:color="000000"/>
              <w:right w:val="single" w:sz="4" w:space="0" w:color="000000"/>
              <w:tl2br w:val="nil"/>
              <w:tr2bl w:val="nil"/>
            </w:tcBorders>
          </w:tcPr>
          <w:p w:rsidR="00E36D05" w:rsidRDefault="00E36D05">
            <w:pPr>
              <w:pStyle w:val="TableParagraph"/>
              <w:kinsoku w:val="0"/>
              <w:overflowPunct w:val="0"/>
              <w:rPr>
                <w:rFonts w:ascii="Times New Roman" w:cs="Times New Roman" w:hint="default"/>
                <w:sz w:val="22"/>
                <w:szCs w:val="22"/>
              </w:rPr>
            </w:pPr>
          </w:p>
        </w:tc>
        <w:tc>
          <w:tcPr>
            <w:tcW w:w="645" w:type="pct"/>
            <w:vMerge/>
            <w:tcBorders>
              <w:left w:val="single" w:sz="4" w:space="0" w:color="000000"/>
              <w:right w:val="single" w:sz="4" w:space="0" w:color="000000"/>
              <w:tl2br w:val="nil"/>
              <w:tr2bl w:val="nil"/>
            </w:tcBorders>
            <w:vAlign w:val="center"/>
          </w:tcPr>
          <w:p w:rsidR="00E36D05" w:rsidRDefault="00E36D05">
            <w:pPr>
              <w:pStyle w:val="TableParagraph"/>
              <w:kinsoku w:val="0"/>
              <w:overflowPunct w:val="0"/>
              <w:spacing w:before="22"/>
              <w:ind w:left="185" w:right="177"/>
              <w:jc w:val="center"/>
              <w:rPr>
                <w:rFonts w:hint="default"/>
                <w:sz w:val="21"/>
                <w:szCs w:val="21"/>
              </w:rPr>
            </w:pPr>
          </w:p>
        </w:tc>
        <w:tc>
          <w:tcPr>
            <w:tcW w:w="707" w:type="pct"/>
            <w:vMerge/>
            <w:tcBorders>
              <w:top w:val="nil"/>
              <w:left w:val="single" w:sz="4" w:space="0" w:color="000000"/>
              <w:bottom w:val="single" w:sz="4" w:space="0" w:color="000000"/>
              <w:right w:val="single" w:sz="4" w:space="0" w:color="000000"/>
              <w:tl2br w:val="nil"/>
              <w:tr2bl w:val="nil"/>
            </w:tcBorders>
            <w:vAlign w:val="center"/>
          </w:tcPr>
          <w:p w:rsidR="00E36D05" w:rsidRDefault="00E36D05">
            <w:pPr>
              <w:autoSpaceDE w:val="0"/>
              <w:autoSpaceDN w:val="0"/>
              <w:adjustRightInd w:val="0"/>
              <w:jc w:val="center"/>
              <w:rPr>
                <w:rFonts w:ascii="Times New Roman" w:eastAsia="宋体" w:hAnsi="Times New Roman" w:cs="Times New Roman"/>
                <w:kern w:val="0"/>
                <w:sz w:val="2"/>
                <w:szCs w:val="2"/>
              </w:rPr>
            </w:pPr>
          </w:p>
        </w:tc>
      </w:tr>
      <w:tr w:rsidR="00E36D05" w:rsidTr="00C42048">
        <w:trPr>
          <w:trHeight w:val="314"/>
        </w:trPr>
        <w:tc>
          <w:tcPr>
            <w:tcW w:w="650" w:type="pct"/>
            <w:vMerge/>
            <w:tcBorders>
              <w:top w:val="nil"/>
              <w:left w:val="single" w:sz="4" w:space="0" w:color="000000"/>
              <w:bottom w:val="single" w:sz="4" w:space="0" w:color="000000"/>
              <w:right w:val="single" w:sz="4" w:space="0" w:color="000000"/>
              <w:tl2br w:val="nil"/>
              <w:tr2bl w:val="nil"/>
            </w:tcBorders>
          </w:tcPr>
          <w:p w:rsidR="00E36D05" w:rsidRDefault="00E36D05">
            <w:pPr>
              <w:autoSpaceDE w:val="0"/>
              <w:autoSpaceDN w:val="0"/>
              <w:adjustRightInd w:val="0"/>
              <w:jc w:val="left"/>
              <w:rPr>
                <w:rFonts w:ascii="Times New Roman" w:eastAsia="宋体" w:hAnsi="Times New Roman" w:cs="Times New Roman"/>
                <w:kern w:val="0"/>
                <w:sz w:val="2"/>
                <w:szCs w:val="2"/>
              </w:rPr>
            </w:pPr>
          </w:p>
        </w:tc>
        <w:tc>
          <w:tcPr>
            <w:tcW w:w="2157" w:type="pct"/>
            <w:tcBorders>
              <w:top w:val="single" w:sz="4" w:space="0" w:color="000000"/>
              <w:left w:val="single" w:sz="4" w:space="0" w:color="000000"/>
              <w:bottom w:val="single" w:sz="4" w:space="0" w:color="000000"/>
              <w:right w:val="single" w:sz="4" w:space="0" w:color="000000"/>
              <w:tl2br w:val="nil"/>
              <w:tr2bl w:val="nil"/>
            </w:tcBorders>
          </w:tcPr>
          <w:p w:rsidR="00E36D05" w:rsidRDefault="0055140B">
            <w:pPr>
              <w:pStyle w:val="TableParagraph"/>
              <w:kinsoku w:val="0"/>
              <w:overflowPunct w:val="0"/>
              <w:spacing w:before="25"/>
              <w:rPr>
                <w:rFonts w:hint="default"/>
                <w:sz w:val="21"/>
                <w:szCs w:val="21"/>
              </w:rPr>
            </w:pPr>
            <w:r>
              <w:rPr>
                <w:sz w:val="21"/>
                <w:szCs w:val="21"/>
              </w:rPr>
              <w:t>3.</w:t>
            </w:r>
            <w:r>
              <w:rPr>
                <w:rFonts w:ascii="Times New Roman" w:hAnsi="宋体" w:cs="Times New Roman"/>
                <w:sz w:val="21"/>
                <w:szCs w:val="21"/>
              </w:rPr>
              <w:t>开展小组写生，建立合作协调能力</w:t>
            </w:r>
            <w:r w:rsidR="00C42048">
              <w:rPr>
                <w:rFonts w:ascii="Times New Roman" w:hAnsi="宋体" w:cs="Times New Roman"/>
                <w:sz w:val="21"/>
                <w:szCs w:val="21"/>
              </w:rPr>
              <w:t>；</w:t>
            </w:r>
          </w:p>
        </w:tc>
        <w:tc>
          <w:tcPr>
            <w:tcW w:w="841" w:type="pct"/>
            <w:vMerge/>
            <w:tcBorders>
              <w:left w:val="single" w:sz="4" w:space="0" w:color="000000"/>
              <w:right w:val="single" w:sz="4" w:space="0" w:color="000000"/>
              <w:tl2br w:val="nil"/>
              <w:tr2bl w:val="nil"/>
            </w:tcBorders>
          </w:tcPr>
          <w:p w:rsidR="00E36D05" w:rsidRDefault="00E36D05">
            <w:pPr>
              <w:pStyle w:val="TableParagraph"/>
              <w:kinsoku w:val="0"/>
              <w:overflowPunct w:val="0"/>
              <w:rPr>
                <w:rFonts w:ascii="Times New Roman" w:cs="Times New Roman" w:hint="default"/>
                <w:sz w:val="22"/>
                <w:szCs w:val="22"/>
              </w:rPr>
            </w:pPr>
          </w:p>
        </w:tc>
        <w:tc>
          <w:tcPr>
            <w:tcW w:w="645" w:type="pct"/>
            <w:vMerge/>
            <w:tcBorders>
              <w:left w:val="single" w:sz="4" w:space="0" w:color="000000"/>
              <w:right w:val="single" w:sz="4" w:space="0" w:color="000000"/>
              <w:tl2br w:val="nil"/>
              <w:tr2bl w:val="nil"/>
            </w:tcBorders>
            <w:vAlign w:val="center"/>
          </w:tcPr>
          <w:p w:rsidR="00E36D05" w:rsidRDefault="00E36D05">
            <w:pPr>
              <w:pStyle w:val="TableParagraph"/>
              <w:kinsoku w:val="0"/>
              <w:overflowPunct w:val="0"/>
              <w:spacing w:before="22"/>
              <w:ind w:left="185" w:right="177"/>
              <w:jc w:val="center"/>
              <w:rPr>
                <w:rFonts w:hint="default"/>
                <w:sz w:val="21"/>
                <w:szCs w:val="21"/>
              </w:rPr>
            </w:pPr>
          </w:p>
        </w:tc>
        <w:tc>
          <w:tcPr>
            <w:tcW w:w="707" w:type="pct"/>
            <w:vMerge/>
            <w:tcBorders>
              <w:top w:val="nil"/>
              <w:left w:val="single" w:sz="4" w:space="0" w:color="000000"/>
              <w:bottom w:val="single" w:sz="4" w:space="0" w:color="000000"/>
              <w:right w:val="single" w:sz="4" w:space="0" w:color="000000"/>
              <w:tl2br w:val="nil"/>
              <w:tr2bl w:val="nil"/>
            </w:tcBorders>
            <w:vAlign w:val="center"/>
          </w:tcPr>
          <w:p w:rsidR="00E36D05" w:rsidRDefault="00E36D05">
            <w:pPr>
              <w:autoSpaceDE w:val="0"/>
              <w:autoSpaceDN w:val="0"/>
              <w:adjustRightInd w:val="0"/>
              <w:jc w:val="center"/>
              <w:rPr>
                <w:rFonts w:ascii="Times New Roman" w:eastAsia="宋体" w:hAnsi="Times New Roman" w:cs="Times New Roman"/>
                <w:kern w:val="0"/>
                <w:sz w:val="2"/>
                <w:szCs w:val="2"/>
              </w:rPr>
            </w:pPr>
          </w:p>
        </w:tc>
      </w:tr>
      <w:tr w:rsidR="00E36D05" w:rsidTr="00C42048">
        <w:trPr>
          <w:trHeight w:val="311"/>
        </w:trPr>
        <w:tc>
          <w:tcPr>
            <w:tcW w:w="650" w:type="pct"/>
            <w:vMerge/>
            <w:tcBorders>
              <w:top w:val="nil"/>
              <w:left w:val="single" w:sz="4" w:space="0" w:color="000000"/>
              <w:bottom w:val="single" w:sz="4" w:space="0" w:color="000000"/>
              <w:right w:val="single" w:sz="4" w:space="0" w:color="000000"/>
              <w:tl2br w:val="nil"/>
              <w:tr2bl w:val="nil"/>
            </w:tcBorders>
          </w:tcPr>
          <w:p w:rsidR="00E36D05" w:rsidRDefault="00E36D05">
            <w:pPr>
              <w:autoSpaceDE w:val="0"/>
              <w:autoSpaceDN w:val="0"/>
              <w:adjustRightInd w:val="0"/>
              <w:jc w:val="left"/>
              <w:rPr>
                <w:rFonts w:ascii="Times New Roman" w:eastAsia="宋体" w:hAnsi="Times New Roman" w:cs="Times New Roman"/>
                <w:kern w:val="0"/>
                <w:sz w:val="2"/>
                <w:szCs w:val="2"/>
              </w:rPr>
            </w:pPr>
          </w:p>
        </w:tc>
        <w:tc>
          <w:tcPr>
            <w:tcW w:w="2157" w:type="pct"/>
            <w:tcBorders>
              <w:top w:val="single" w:sz="4" w:space="0" w:color="000000"/>
              <w:left w:val="single" w:sz="4" w:space="0" w:color="000000"/>
              <w:bottom w:val="single" w:sz="4" w:space="0" w:color="000000"/>
              <w:right w:val="single" w:sz="4" w:space="0" w:color="000000"/>
              <w:tl2br w:val="nil"/>
              <w:tr2bl w:val="nil"/>
            </w:tcBorders>
          </w:tcPr>
          <w:p w:rsidR="00E36D05" w:rsidRDefault="0055140B">
            <w:pPr>
              <w:pStyle w:val="TableParagraph"/>
              <w:kinsoku w:val="0"/>
              <w:overflowPunct w:val="0"/>
              <w:spacing w:before="22"/>
              <w:rPr>
                <w:rFonts w:hint="default"/>
                <w:sz w:val="21"/>
                <w:szCs w:val="21"/>
              </w:rPr>
            </w:pPr>
            <w:r>
              <w:rPr>
                <w:color w:val="000000" w:themeColor="text1"/>
                <w:sz w:val="21"/>
                <w:szCs w:val="21"/>
              </w:rPr>
              <w:t>4.</w:t>
            </w:r>
            <w:r>
              <w:rPr>
                <w:rFonts w:hAnsi="宋体"/>
                <w:color w:val="000000" w:themeColor="text1"/>
                <w:sz w:val="21"/>
                <w:szCs w:val="21"/>
                <w:lang w:eastAsia="zh-Hans"/>
              </w:rPr>
              <w:t>欣赏与辨别优秀色彩肖像作品的能力</w:t>
            </w:r>
            <w:r>
              <w:rPr>
                <w:rFonts w:hAnsi="宋体"/>
                <w:color w:val="000000" w:themeColor="text1"/>
                <w:sz w:val="21"/>
                <w:szCs w:val="21"/>
              </w:rPr>
              <w:t>。</w:t>
            </w:r>
          </w:p>
        </w:tc>
        <w:tc>
          <w:tcPr>
            <w:tcW w:w="841" w:type="pct"/>
            <w:vMerge/>
            <w:tcBorders>
              <w:left w:val="single" w:sz="4" w:space="0" w:color="000000"/>
              <w:bottom w:val="single" w:sz="4" w:space="0" w:color="000000"/>
              <w:right w:val="single" w:sz="4" w:space="0" w:color="000000"/>
              <w:tl2br w:val="nil"/>
              <w:tr2bl w:val="nil"/>
            </w:tcBorders>
          </w:tcPr>
          <w:p w:rsidR="00E36D05" w:rsidRDefault="00E36D05">
            <w:pPr>
              <w:pStyle w:val="TableParagraph"/>
              <w:kinsoku w:val="0"/>
              <w:overflowPunct w:val="0"/>
              <w:rPr>
                <w:rFonts w:ascii="Times New Roman" w:cs="Times New Roman" w:hint="default"/>
                <w:sz w:val="22"/>
                <w:szCs w:val="22"/>
              </w:rPr>
            </w:pPr>
          </w:p>
        </w:tc>
        <w:tc>
          <w:tcPr>
            <w:tcW w:w="645" w:type="pct"/>
            <w:vMerge/>
            <w:tcBorders>
              <w:left w:val="single" w:sz="4" w:space="0" w:color="000000"/>
              <w:bottom w:val="single" w:sz="4" w:space="0" w:color="000000"/>
              <w:right w:val="single" w:sz="4" w:space="0" w:color="000000"/>
              <w:tl2br w:val="nil"/>
              <w:tr2bl w:val="nil"/>
            </w:tcBorders>
            <w:vAlign w:val="center"/>
          </w:tcPr>
          <w:p w:rsidR="00E36D05" w:rsidRDefault="00E36D05">
            <w:pPr>
              <w:pStyle w:val="TableParagraph"/>
              <w:kinsoku w:val="0"/>
              <w:overflowPunct w:val="0"/>
              <w:spacing w:before="22"/>
              <w:ind w:left="185" w:right="177"/>
              <w:jc w:val="center"/>
              <w:rPr>
                <w:rFonts w:hint="default"/>
                <w:sz w:val="21"/>
                <w:szCs w:val="21"/>
              </w:rPr>
            </w:pPr>
          </w:p>
        </w:tc>
        <w:tc>
          <w:tcPr>
            <w:tcW w:w="707" w:type="pct"/>
            <w:vMerge/>
            <w:tcBorders>
              <w:top w:val="nil"/>
              <w:left w:val="single" w:sz="4" w:space="0" w:color="000000"/>
              <w:bottom w:val="single" w:sz="4" w:space="0" w:color="000000"/>
              <w:right w:val="single" w:sz="4" w:space="0" w:color="000000"/>
              <w:tl2br w:val="nil"/>
              <w:tr2bl w:val="nil"/>
            </w:tcBorders>
            <w:vAlign w:val="center"/>
          </w:tcPr>
          <w:p w:rsidR="00E36D05" w:rsidRDefault="00E36D05">
            <w:pPr>
              <w:autoSpaceDE w:val="0"/>
              <w:autoSpaceDN w:val="0"/>
              <w:adjustRightInd w:val="0"/>
              <w:jc w:val="center"/>
              <w:rPr>
                <w:rFonts w:ascii="Times New Roman" w:eastAsia="宋体" w:hAnsi="Times New Roman" w:cs="Times New Roman"/>
                <w:kern w:val="0"/>
                <w:sz w:val="2"/>
                <w:szCs w:val="2"/>
              </w:rPr>
            </w:pPr>
          </w:p>
        </w:tc>
      </w:tr>
    </w:tbl>
    <w:p w:rsidR="00E36D05" w:rsidRDefault="00E36D05" w:rsidP="00C42048">
      <w:pPr>
        <w:kinsoku w:val="0"/>
        <w:overflowPunct w:val="0"/>
        <w:autoSpaceDE w:val="0"/>
        <w:autoSpaceDN w:val="0"/>
        <w:adjustRightInd w:val="0"/>
        <w:spacing w:before="8"/>
        <w:rPr>
          <w:rFonts w:ascii="Hiragino Sans GB W6" w:eastAsia="宋体" w:hAnsi="Times New Roman" w:cs="Hiragino Sans GB W6"/>
          <w:b/>
          <w:sz w:val="24"/>
          <w:szCs w:val="24"/>
        </w:rPr>
      </w:pPr>
    </w:p>
    <w:p w:rsidR="00E36D05" w:rsidRDefault="00E36D05" w:rsidP="00C42048">
      <w:pPr>
        <w:kinsoku w:val="0"/>
        <w:overflowPunct w:val="0"/>
        <w:autoSpaceDE w:val="0"/>
        <w:autoSpaceDN w:val="0"/>
        <w:adjustRightInd w:val="0"/>
        <w:spacing w:before="8"/>
        <w:rPr>
          <w:rFonts w:ascii="黑体" w:eastAsia="黑体" w:hAnsi="黑体" w:cs="黑体"/>
          <w:b/>
          <w:sz w:val="24"/>
          <w:szCs w:val="24"/>
        </w:rPr>
      </w:pPr>
    </w:p>
    <w:p w:rsidR="00E36D05" w:rsidRDefault="00E36D05" w:rsidP="00C42048">
      <w:pPr>
        <w:kinsoku w:val="0"/>
        <w:overflowPunct w:val="0"/>
        <w:autoSpaceDE w:val="0"/>
        <w:autoSpaceDN w:val="0"/>
        <w:adjustRightInd w:val="0"/>
        <w:spacing w:before="8"/>
        <w:rPr>
          <w:rFonts w:ascii="黑体" w:eastAsia="黑体" w:hAnsi="黑体" w:cs="黑体"/>
          <w:b/>
          <w:sz w:val="24"/>
          <w:szCs w:val="24"/>
        </w:rPr>
      </w:pPr>
    </w:p>
    <w:p w:rsidR="00C42048" w:rsidRDefault="00C42048" w:rsidP="00C42048">
      <w:pPr>
        <w:kinsoku w:val="0"/>
        <w:overflowPunct w:val="0"/>
        <w:autoSpaceDE w:val="0"/>
        <w:autoSpaceDN w:val="0"/>
        <w:adjustRightInd w:val="0"/>
        <w:spacing w:before="8"/>
        <w:rPr>
          <w:rFonts w:ascii="黑体" w:eastAsia="黑体" w:hAnsi="黑体" w:cs="黑体"/>
          <w:b/>
          <w:sz w:val="24"/>
          <w:szCs w:val="24"/>
        </w:rPr>
      </w:pPr>
    </w:p>
    <w:p w:rsidR="00E36D05" w:rsidRDefault="0055140B">
      <w:pPr>
        <w:kinsoku w:val="0"/>
        <w:overflowPunct w:val="0"/>
        <w:autoSpaceDE w:val="0"/>
        <w:autoSpaceDN w:val="0"/>
        <w:adjustRightInd w:val="0"/>
        <w:spacing w:before="8"/>
        <w:ind w:firstLineChars="100" w:firstLine="241"/>
        <w:rPr>
          <w:rFonts w:ascii="黑体" w:eastAsia="黑体" w:hAnsi="黑体" w:cs="黑体"/>
          <w:b/>
          <w:sz w:val="24"/>
          <w:szCs w:val="24"/>
        </w:rPr>
      </w:pPr>
      <w:r>
        <w:rPr>
          <w:rFonts w:ascii="黑体" w:eastAsia="黑体" w:hAnsi="黑体" w:cs="黑体" w:hint="eastAsia"/>
          <w:b/>
          <w:sz w:val="24"/>
          <w:szCs w:val="24"/>
        </w:rPr>
        <w:t>（二）成绩评定</w:t>
      </w:r>
    </w:p>
    <w:p w:rsidR="00E36D05" w:rsidRDefault="0055140B">
      <w:pPr>
        <w:autoSpaceDE w:val="0"/>
        <w:autoSpaceDN w:val="0"/>
        <w:adjustRightInd w:val="0"/>
        <w:snapToGrid w:val="0"/>
        <w:spacing w:line="400" w:lineRule="exact"/>
        <w:ind w:firstLineChars="200" w:firstLine="482"/>
        <w:jc w:val="left"/>
        <w:rPr>
          <w:rFonts w:ascii="Times" w:eastAsia="宋体" w:hAnsi="Times New Roman" w:cs="Times"/>
          <w:b/>
          <w:kern w:val="0"/>
          <w:sz w:val="24"/>
          <w:szCs w:val="24"/>
        </w:rPr>
      </w:pPr>
      <w:r>
        <w:rPr>
          <w:rFonts w:ascii="Times" w:eastAsia="宋体" w:hAnsi="Times" w:cs="Times"/>
          <w:b/>
          <w:kern w:val="0"/>
          <w:sz w:val="24"/>
          <w:szCs w:val="24"/>
        </w:rPr>
        <w:t>1</w:t>
      </w:r>
      <w:r>
        <w:rPr>
          <w:rFonts w:ascii="Times" w:eastAsia="宋体" w:hAnsi="Times New Roman" w:cs="Times"/>
          <w:b/>
          <w:kern w:val="0"/>
          <w:sz w:val="24"/>
          <w:szCs w:val="24"/>
        </w:rPr>
        <w:t>.</w:t>
      </w:r>
      <w:r>
        <w:rPr>
          <w:rFonts w:ascii="Times" w:eastAsia="宋体" w:hAnsi="Times" w:cs="Times" w:hint="eastAsia"/>
          <w:b/>
          <w:kern w:val="0"/>
          <w:sz w:val="24"/>
          <w:szCs w:val="24"/>
        </w:rPr>
        <w:t>平时成绩评定</w:t>
      </w:r>
    </w:p>
    <w:p w:rsidR="00E36D05" w:rsidRDefault="0055140B">
      <w:pPr>
        <w:snapToGrid w:val="0"/>
        <w:spacing w:line="400" w:lineRule="exact"/>
        <w:ind w:firstLineChars="200" w:firstLine="480"/>
        <w:rPr>
          <w:rFonts w:hAnsi="宋体"/>
          <w:sz w:val="24"/>
          <w:szCs w:val="24"/>
          <w:lang w:val="zh-TW"/>
        </w:rPr>
      </w:pPr>
      <w:r>
        <w:rPr>
          <w:rFonts w:hAnsi="宋体" w:hint="eastAsia"/>
          <w:sz w:val="24"/>
          <w:szCs w:val="24"/>
          <w:lang w:val="zh-TW" w:eastAsia="zh-TW"/>
        </w:rPr>
        <w:t>本课程考试为专业课程考试，采取将平时成绩和期末卷面综合考核的方式，实行随堂考试，成绩记载采用百分制。在成绩评价方式上，注重考核学生学习过程和能力，突出阶段评价，目标评价，理论与实践一体化评价，</w:t>
      </w:r>
      <w:r>
        <w:rPr>
          <w:rFonts w:hAnsi="宋体" w:hint="eastAsia"/>
          <w:sz w:val="24"/>
          <w:szCs w:val="24"/>
          <w:lang w:val="zh-TW"/>
        </w:rPr>
        <w:t>考核理论实践</w:t>
      </w:r>
      <w:r>
        <w:rPr>
          <w:rFonts w:hAnsi="宋体" w:hint="eastAsia"/>
          <w:sz w:val="24"/>
          <w:szCs w:val="24"/>
          <w:lang w:val="zh-TW" w:eastAsia="zh-TW"/>
        </w:rPr>
        <w:t>能力，创新实践能力。</w:t>
      </w:r>
    </w:p>
    <w:p w:rsidR="00E36D05" w:rsidRDefault="0055140B">
      <w:pPr>
        <w:snapToGrid w:val="0"/>
        <w:spacing w:line="400" w:lineRule="exact"/>
        <w:ind w:firstLineChars="200" w:firstLine="480"/>
        <w:rPr>
          <w:rFonts w:hAnsi="宋体"/>
          <w:sz w:val="24"/>
          <w:szCs w:val="24"/>
          <w:lang w:val="zh-TW" w:eastAsia="zh-TW"/>
        </w:rPr>
      </w:pPr>
      <w:r>
        <w:rPr>
          <w:rFonts w:hAnsi="宋体" w:hint="eastAsia"/>
          <w:sz w:val="24"/>
          <w:szCs w:val="24"/>
          <w:lang w:val="zh-TW" w:eastAsia="zh-TW"/>
        </w:rPr>
        <w:t>课程结束后，由各任课教师按照美术学院统一制定的专业课程考试成绩评分表，将学生期末考试成绩如实填到评分表上，连同期末考试作品一起拍照，并交到美术学院实验教学中心存档。</w:t>
      </w:r>
    </w:p>
    <w:p w:rsidR="00E36D05" w:rsidRDefault="0055140B">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hint="eastAsia"/>
          <w:b/>
          <w:kern w:val="0"/>
          <w:sz w:val="24"/>
          <w:szCs w:val="24"/>
        </w:rPr>
        <w:t>2.</w:t>
      </w:r>
      <w:r>
        <w:rPr>
          <w:rFonts w:ascii="Times" w:eastAsia="宋体" w:hAnsi="Times" w:cs="Times" w:hint="eastAsia"/>
          <w:b/>
          <w:kern w:val="0"/>
          <w:sz w:val="24"/>
          <w:szCs w:val="24"/>
        </w:rPr>
        <w:t>平时成绩评定依据</w:t>
      </w:r>
    </w:p>
    <w:p w:rsidR="00E36D05" w:rsidRDefault="0055140B">
      <w:pPr>
        <w:snapToGrid w:val="0"/>
        <w:spacing w:line="400" w:lineRule="exact"/>
        <w:ind w:firstLineChars="200" w:firstLine="480"/>
        <w:rPr>
          <w:rFonts w:hAnsi="宋体"/>
          <w:sz w:val="24"/>
          <w:szCs w:val="24"/>
          <w:lang w:val="zh-TW" w:eastAsia="zh-TW"/>
        </w:rPr>
      </w:pPr>
      <w:r>
        <w:rPr>
          <w:rFonts w:hAnsi="宋体" w:hint="eastAsia"/>
          <w:sz w:val="24"/>
          <w:szCs w:val="24"/>
        </w:rPr>
        <w:t>平</w:t>
      </w:r>
      <w:r>
        <w:rPr>
          <w:rFonts w:hAnsi="宋体" w:hint="eastAsia"/>
          <w:sz w:val="24"/>
          <w:szCs w:val="24"/>
          <w:lang w:val="zh-TW" w:eastAsia="zh-TW"/>
        </w:rPr>
        <w:t>时成绩评定包括学生在整个课程过程中的表现、</w:t>
      </w:r>
      <w:r>
        <w:rPr>
          <w:rFonts w:hAnsi="宋体" w:hint="eastAsia"/>
          <w:sz w:val="24"/>
          <w:szCs w:val="24"/>
        </w:rPr>
        <w:t>平</w:t>
      </w:r>
      <w:r>
        <w:rPr>
          <w:rFonts w:hAnsi="宋体" w:hint="eastAsia"/>
          <w:sz w:val="24"/>
          <w:szCs w:val="24"/>
          <w:lang w:val="zh-TW" w:eastAsia="zh-TW"/>
        </w:rPr>
        <w:t>时作业完成情况。学习过程的实践操作情况、理论知识的认知情况，</w:t>
      </w:r>
      <w:r>
        <w:rPr>
          <w:rFonts w:hAnsi="宋体" w:hint="eastAsia"/>
          <w:sz w:val="24"/>
          <w:szCs w:val="24"/>
        </w:rPr>
        <w:t>平</w:t>
      </w:r>
      <w:r>
        <w:rPr>
          <w:rFonts w:hAnsi="宋体" w:hint="eastAsia"/>
          <w:sz w:val="24"/>
          <w:szCs w:val="24"/>
          <w:lang w:val="zh-TW" w:eastAsia="zh-TW"/>
        </w:rPr>
        <w:t>时作业的完整度、深入度，和体现出来的学习追求，出勤情况。</w:t>
      </w:r>
      <w:r>
        <w:rPr>
          <w:rFonts w:hAnsi="宋体" w:hint="eastAsia"/>
          <w:sz w:val="24"/>
          <w:szCs w:val="24"/>
        </w:rPr>
        <w:t>平</w:t>
      </w:r>
      <w:r>
        <w:rPr>
          <w:rFonts w:hAnsi="宋体" w:hint="eastAsia"/>
          <w:sz w:val="24"/>
          <w:szCs w:val="24"/>
          <w:lang w:val="zh-TW" w:eastAsia="zh-TW"/>
        </w:rPr>
        <w:t>时成绩占总成绩的</w:t>
      </w:r>
      <w:r>
        <w:rPr>
          <w:rFonts w:hAnsi="宋体"/>
          <w:sz w:val="24"/>
          <w:szCs w:val="24"/>
          <w:lang w:val="zh-TW" w:eastAsia="zh-TW"/>
        </w:rPr>
        <w:t>30%</w:t>
      </w:r>
      <w:r>
        <w:rPr>
          <w:rFonts w:hAnsi="宋体" w:hint="eastAsia"/>
          <w:sz w:val="24"/>
          <w:szCs w:val="24"/>
          <w:lang w:val="zh-TW" w:eastAsia="zh-TW"/>
        </w:rPr>
        <w:t>。</w:t>
      </w:r>
    </w:p>
    <w:p w:rsidR="00E36D05" w:rsidRDefault="0055140B">
      <w:pPr>
        <w:snapToGrid w:val="0"/>
        <w:spacing w:afterLines="50" w:after="120" w:line="400" w:lineRule="exact"/>
        <w:ind w:firstLineChars="200" w:firstLine="442"/>
        <w:rPr>
          <w:rFonts w:hAnsi="宋体"/>
          <w:sz w:val="24"/>
          <w:szCs w:val="24"/>
          <w:lang w:val="zh-TW" w:eastAsia="zh-TW"/>
        </w:rPr>
      </w:pPr>
      <w:r>
        <w:rPr>
          <w:rFonts w:hAnsi="宋体" w:cs="Times" w:hint="eastAsia"/>
          <w:b/>
          <w:sz w:val="22"/>
          <w:szCs w:val="21"/>
        </w:rPr>
        <w:t>①</w:t>
      </w:r>
      <w:r>
        <w:rPr>
          <w:rFonts w:ascii="明黑等宽" w:eastAsia="明黑等宽" w:hint="eastAsia"/>
          <w:b/>
          <w:sz w:val="24"/>
        </w:rPr>
        <w:t>胸像写生训练</w:t>
      </w:r>
      <w:r w:rsidRPr="00C42048">
        <w:rPr>
          <w:rFonts w:ascii="明黑等宽" w:eastAsia="明黑等宽" w:hint="eastAsia"/>
          <w:b/>
          <w:sz w:val="24"/>
        </w:rPr>
        <w:t>（30分）</w:t>
      </w:r>
      <w:r w:rsidRPr="00C42048">
        <w:rPr>
          <w:rFonts w:ascii="Times" w:hAnsi="Times" w:cs="Times" w:hint="eastAsia"/>
          <w:sz w:val="22"/>
        </w:rPr>
        <w:t>：</w:t>
      </w:r>
      <w:r>
        <w:rPr>
          <w:rFonts w:hAnsi="宋体" w:hint="eastAsia"/>
          <w:sz w:val="24"/>
          <w:szCs w:val="24"/>
          <w:lang w:val="zh-TW" w:eastAsia="zh-TW"/>
        </w:rPr>
        <w:t>围绕课程目标</w:t>
      </w:r>
      <w:r>
        <w:rPr>
          <w:rFonts w:hAnsi="宋体"/>
          <w:sz w:val="24"/>
          <w:szCs w:val="24"/>
          <w:lang w:val="zh-TW" w:eastAsia="zh-TW"/>
        </w:rPr>
        <w:t>1</w:t>
      </w:r>
      <w:r>
        <w:rPr>
          <w:rFonts w:hAnsi="宋体" w:hint="eastAsia"/>
          <w:sz w:val="24"/>
          <w:szCs w:val="24"/>
          <w:lang w:val="zh-TW" w:eastAsia="zh-TW"/>
        </w:rPr>
        <w:t>、</w:t>
      </w:r>
      <w:r>
        <w:rPr>
          <w:rFonts w:hAnsi="宋体"/>
          <w:sz w:val="24"/>
          <w:szCs w:val="24"/>
          <w:lang w:val="zh-TW" w:eastAsia="zh-TW"/>
        </w:rPr>
        <w:t>2</w:t>
      </w:r>
      <w:r>
        <w:rPr>
          <w:rFonts w:hAnsi="宋体" w:hint="eastAsia"/>
          <w:sz w:val="24"/>
          <w:szCs w:val="24"/>
          <w:lang w:val="zh-TW"/>
        </w:rPr>
        <w:t>、</w:t>
      </w:r>
      <w:r>
        <w:rPr>
          <w:rFonts w:hAnsi="宋体" w:hint="eastAsia"/>
          <w:sz w:val="24"/>
          <w:szCs w:val="24"/>
        </w:rPr>
        <w:t>3</w:t>
      </w:r>
      <w:r>
        <w:rPr>
          <w:rFonts w:hAnsi="宋体" w:hint="eastAsia"/>
          <w:sz w:val="24"/>
          <w:szCs w:val="24"/>
          <w:lang w:val="zh-TW" w:eastAsia="zh-TW"/>
        </w:rPr>
        <w:t>进行的</w:t>
      </w:r>
      <w:r>
        <w:rPr>
          <w:rFonts w:hAnsi="宋体" w:hint="eastAsia"/>
          <w:sz w:val="24"/>
          <w:szCs w:val="24"/>
        </w:rPr>
        <w:t>色彩胸像写生实践</w:t>
      </w:r>
      <w:r>
        <w:rPr>
          <w:rFonts w:hAnsi="宋体" w:hint="eastAsia"/>
          <w:sz w:val="24"/>
          <w:szCs w:val="24"/>
          <w:lang w:val="zh-TW" w:eastAsia="zh-TW"/>
        </w:rPr>
        <w:t>，画面完成质量</w:t>
      </w:r>
      <w:r>
        <w:rPr>
          <w:rFonts w:hAnsi="宋体" w:hint="eastAsia"/>
          <w:sz w:val="24"/>
          <w:szCs w:val="24"/>
        </w:rPr>
        <w:t>高</w:t>
      </w:r>
      <w:r>
        <w:rPr>
          <w:rFonts w:hAnsi="宋体" w:hint="eastAsia"/>
          <w:sz w:val="24"/>
          <w:szCs w:val="24"/>
          <w:lang w:val="zh-TW" w:eastAsia="zh-TW"/>
        </w:rPr>
        <w:t>、理解本课程的程度</w:t>
      </w:r>
      <w:r>
        <w:rPr>
          <w:rFonts w:hAnsi="宋体" w:hint="eastAsia"/>
          <w:sz w:val="24"/>
          <w:szCs w:val="24"/>
        </w:rPr>
        <w:t>好</w:t>
      </w:r>
      <w:r>
        <w:rPr>
          <w:rFonts w:hAnsi="宋体" w:hint="eastAsia"/>
          <w:sz w:val="24"/>
          <w:szCs w:val="24"/>
          <w:lang w:val="zh-TW" w:eastAsia="zh-TW"/>
        </w:rPr>
        <w:t>，考核学生</w:t>
      </w:r>
      <w:r>
        <w:rPr>
          <w:rFonts w:hAnsi="宋体" w:hint="eastAsia"/>
          <w:sz w:val="24"/>
          <w:szCs w:val="24"/>
        </w:rPr>
        <w:t>掌握水粉画材料与技法</w:t>
      </w:r>
      <w:r>
        <w:rPr>
          <w:rFonts w:hAnsi="宋体" w:hint="eastAsia"/>
          <w:sz w:val="24"/>
          <w:szCs w:val="24"/>
          <w:lang w:val="zh-TW" w:eastAsia="zh-TW"/>
        </w:rPr>
        <w:t>的</w:t>
      </w:r>
      <w:r>
        <w:rPr>
          <w:rFonts w:hAnsi="宋体" w:hint="eastAsia"/>
          <w:sz w:val="24"/>
          <w:szCs w:val="24"/>
        </w:rPr>
        <w:t>丰富度</w:t>
      </w:r>
      <w:r>
        <w:rPr>
          <w:rFonts w:hAnsi="宋体" w:hint="eastAsia"/>
          <w:sz w:val="24"/>
          <w:szCs w:val="24"/>
          <w:lang w:val="zh-TW" w:eastAsia="zh-TW"/>
        </w:rPr>
        <w:t>、</w:t>
      </w:r>
      <w:r>
        <w:rPr>
          <w:rFonts w:hAnsi="宋体" w:hint="eastAsia"/>
          <w:sz w:val="24"/>
          <w:szCs w:val="24"/>
        </w:rPr>
        <w:t>形式美感、熟练程度</w:t>
      </w:r>
      <w:r>
        <w:rPr>
          <w:rFonts w:hAnsi="宋体" w:hint="eastAsia"/>
          <w:sz w:val="24"/>
          <w:szCs w:val="24"/>
          <w:lang w:val="zh-TW" w:eastAsia="zh-TW"/>
        </w:rPr>
        <w:t>、</w:t>
      </w:r>
      <w:r>
        <w:rPr>
          <w:rFonts w:hAnsi="宋体" w:hint="eastAsia"/>
          <w:sz w:val="24"/>
          <w:szCs w:val="24"/>
        </w:rPr>
        <w:t>画面效果</w:t>
      </w:r>
      <w:r>
        <w:rPr>
          <w:rFonts w:hAnsi="宋体" w:hint="eastAsia"/>
          <w:sz w:val="24"/>
          <w:szCs w:val="24"/>
          <w:lang w:val="zh-TW" w:eastAsia="zh-TW"/>
        </w:rPr>
        <w:t>、审美</w:t>
      </w:r>
      <w:r>
        <w:rPr>
          <w:rFonts w:hAnsi="宋体" w:hint="eastAsia"/>
          <w:sz w:val="24"/>
          <w:szCs w:val="24"/>
        </w:rPr>
        <w:t>水平及学生课堂教学实践能力</w:t>
      </w:r>
      <w:r>
        <w:rPr>
          <w:rFonts w:hAnsi="宋体" w:hint="eastAsia"/>
          <w:sz w:val="24"/>
          <w:szCs w:val="24"/>
          <w:lang w:val="zh-TW" w:eastAsia="zh-TW"/>
        </w:rPr>
        <w:t>掌握情况。</w:t>
      </w:r>
    </w:p>
    <w:tbl>
      <w:tblPr>
        <w:tblW w:w="9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825"/>
        <w:gridCol w:w="1619"/>
        <w:gridCol w:w="1762"/>
        <w:gridCol w:w="1651"/>
        <w:gridCol w:w="1396"/>
      </w:tblGrid>
      <w:tr w:rsidR="00E36D05">
        <w:trPr>
          <w:jc w:val="center"/>
        </w:trPr>
        <w:tc>
          <w:tcPr>
            <w:tcW w:w="1031"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pacing w:val="-20"/>
                <w:szCs w:val="21"/>
              </w:rPr>
              <w:t>项目</w:t>
            </w:r>
            <w:r>
              <w:rPr>
                <w:rFonts w:ascii="Times New Roman" w:cs="Times New Roman"/>
                <w:b/>
                <w:bCs/>
                <w:spacing w:val="-20"/>
                <w:szCs w:val="21"/>
              </w:rPr>
              <w:t>/</w:t>
            </w:r>
            <w:r>
              <w:rPr>
                <w:rFonts w:ascii="Times New Roman" w:cs="Times New Roman" w:hint="eastAsia"/>
                <w:b/>
                <w:bCs/>
                <w:spacing w:val="-20"/>
                <w:szCs w:val="21"/>
              </w:rPr>
              <w:t>分值</w:t>
            </w:r>
          </w:p>
        </w:tc>
        <w:tc>
          <w:tcPr>
            <w:tcW w:w="1825"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b/>
                <w:bCs/>
                <w:szCs w:val="21"/>
              </w:rPr>
              <w:t>90</w:t>
            </w:r>
            <w:r>
              <w:rPr>
                <w:rFonts w:ascii="Times New Roman" w:cs="Times New Roman" w:hint="eastAsia"/>
                <w:b/>
                <w:bCs/>
                <w:szCs w:val="21"/>
              </w:rPr>
              <w:t>－</w:t>
            </w:r>
            <w:r>
              <w:rPr>
                <w:rFonts w:ascii="Times New Roman" w:cs="Times New Roman"/>
                <w:b/>
                <w:bCs/>
                <w:szCs w:val="21"/>
              </w:rPr>
              <w:t>100</w:t>
            </w:r>
            <w:r>
              <w:rPr>
                <w:rFonts w:ascii="Times New Roman" w:cs="Times New Roman" w:hint="eastAsia"/>
                <w:b/>
                <w:bCs/>
                <w:szCs w:val="21"/>
              </w:rPr>
              <w:t>分</w:t>
            </w:r>
          </w:p>
        </w:tc>
        <w:tc>
          <w:tcPr>
            <w:tcW w:w="1619"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zCs w:val="21"/>
              </w:rPr>
              <w:t>80</w:t>
            </w:r>
            <w:r>
              <w:rPr>
                <w:rFonts w:ascii="Times New Roman" w:cs="Times New Roman"/>
                <w:b/>
                <w:bCs/>
                <w:szCs w:val="21"/>
              </w:rPr>
              <w:t>-89</w:t>
            </w:r>
            <w:r>
              <w:rPr>
                <w:rFonts w:ascii="Times New Roman" w:cs="Times New Roman" w:hint="eastAsia"/>
                <w:b/>
                <w:bCs/>
                <w:szCs w:val="21"/>
              </w:rPr>
              <w:t>分</w:t>
            </w:r>
          </w:p>
        </w:tc>
        <w:tc>
          <w:tcPr>
            <w:tcW w:w="1762"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zCs w:val="21"/>
              </w:rPr>
              <w:t>70</w:t>
            </w:r>
            <w:r>
              <w:rPr>
                <w:rFonts w:ascii="Times New Roman" w:cs="Times New Roman"/>
                <w:b/>
                <w:bCs/>
                <w:szCs w:val="21"/>
              </w:rPr>
              <w:t>-7</w:t>
            </w:r>
            <w:r>
              <w:rPr>
                <w:rFonts w:ascii="Times New Roman" w:cs="Times New Roman" w:hint="eastAsia"/>
                <w:b/>
                <w:bCs/>
                <w:szCs w:val="21"/>
              </w:rPr>
              <w:t>9</w:t>
            </w:r>
            <w:r>
              <w:rPr>
                <w:rFonts w:ascii="Times New Roman" w:cs="Times New Roman" w:hint="eastAsia"/>
                <w:b/>
                <w:bCs/>
                <w:szCs w:val="21"/>
              </w:rPr>
              <w:t>分</w:t>
            </w:r>
          </w:p>
        </w:tc>
        <w:tc>
          <w:tcPr>
            <w:tcW w:w="1651"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b/>
                <w:bCs/>
                <w:szCs w:val="21"/>
              </w:rPr>
              <w:t>60-</w:t>
            </w:r>
            <w:r>
              <w:rPr>
                <w:rFonts w:ascii="Times New Roman" w:cs="Times New Roman" w:hint="eastAsia"/>
                <w:b/>
                <w:bCs/>
                <w:szCs w:val="21"/>
              </w:rPr>
              <w:t>69</w:t>
            </w:r>
            <w:r>
              <w:rPr>
                <w:rFonts w:ascii="Times New Roman" w:cs="Times New Roman" w:hint="eastAsia"/>
                <w:b/>
                <w:bCs/>
                <w:szCs w:val="21"/>
              </w:rPr>
              <w:t>分</w:t>
            </w:r>
          </w:p>
        </w:tc>
        <w:tc>
          <w:tcPr>
            <w:tcW w:w="1396"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b/>
                <w:bCs/>
                <w:szCs w:val="21"/>
              </w:rPr>
              <w:t>0-59</w:t>
            </w:r>
            <w:r>
              <w:rPr>
                <w:rFonts w:ascii="Times New Roman" w:cs="Times New Roman" w:hint="eastAsia"/>
                <w:b/>
                <w:bCs/>
                <w:szCs w:val="21"/>
              </w:rPr>
              <w:t>分</w:t>
            </w:r>
          </w:p>
        </w:tc>
      </w:tr>
      <w:tr w:rsidR="00E36D05">
        <w:trPr>
          <w:jc w:val="center"/>
        </w:trPr>
        <w:tc>
          <w:tcPr>
            <w:tcW w:w="1031"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zCs w:val="21"/>
              </w:rPr>
              <w:t>课程目标</w:t>
            </w:r>
            <w:r>
              <w:rPr>
                <w:rFonts w:ascii="Times New Roman" w:cs="Times New Roman" w:hint="eastAsia"/>
                <w:b/>
                <w:bCs/>
                <w:szCs w:val="21"/>
              </w:rPr>
              <w:t>1</w:t>
            </w:r>
          </w:p>
        </w:tc>
        <w:tc>
          <w:tcPr>
            <w:tcW w:w="1825"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imes New Roman" w:cs="Times New Roman"/>
                <w:color w:val="000000" w:themeColor="text1"/>
                <w:szCs w:val="21"/>
              </w:rPr>
            </w:pPr>
            <w:r>
              <w:rPr>
                <w:rFonts w:ascii="Times New Roman" w:cs="Times New Roman" w:hint="eastAsia"/>
                <w:color w:val="000000" w:themeColor="text1"/>
                <w:szCs w:val="21"/>
              </w:rPr>
              <w:t>头颈</w:t>
            </w:r>
            <w:proofErr w:type="gramStart"/>
            <w:r>
              <w:rPr>
                <w:rFonts w:ascii="Times New Roman" w:cs="Times New Roman" w:hint="eastAsia"/>
                <w:color w:val="000000" w:themeColor="text1"/>
                <w:szCs w:val="21"/>
              </w:rPr>
              <w:t>肩</w:t>
            </w:r>
            <w:proofErr w:type="gramEnd"/>
            <w:r>
              <w:rPr>
                <w:rFonts w:ascii="Times New Roman" w:cs="Times New Roman" w:hint="eastAsia"/>
                <w:color w:val="000000" w:themeColor="text1"/>
                <w:szCs w:val="21"/>
              </w:rPr>
              <w:t>透视关系掌握好，构图佳，画面有节奏和秩序感。</w:t>
            </w:r>
          </w:p>
        </w:tc>
        <w:tc>
          <w:tcPr>
            <w:tcW w:w="1619"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imes New Roman" w:cs="Times New Roman"/>
                <w:color w:val="000000" w:themeColor="text1"/>
                <w:szCs w:val="21"/>
              </w:rPr>
            </w:pPr>
            <w:r>
              <w:rPr>
                <w:rFonts w:ascii="Times New Roman" w:cs="Times New Roman" w:hint="eastAsia"/>
                <w:color w:val="000000" w:themeColor="text1"/>
                <w:szCs w:val="21"/>
              </w:rPr>
              <w:t>透视关系较好，构图处理能力强，画面整体关系好。</w:t>
            </w:r>
          </w:p>
        </w:tc>
        <w:tc>
          <w:tcPr>
            <w:tcW w:w="1762"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imes New Roman" w:cs="Times New Roman"/>
                <w:color w:val="000000" w:themeColor="text1"/>
                <w:szCs w:val="21"/>
              </w:rPr>
            </w:pPr>
            <w:r>
              <w:rPr>
                <w:rFonts w:ascii="Times New Roman" w:cs="Times New Roman" w:hint="eastAsia"/>
                <w:color w:val="000000" w:themeColor="text1"/>
                <w:szCs w:val="21"/>
              </w:rPr>
              <w:t>透视关系一般，画面构图</w:t>
            </w:r>
            <w:r>
              <w:rPr>
                <w:rFonts w:ascii="宋体" w:hAnsi="宋体" w:cs="宋体" w:hint="eastAsia"/>
                <w:color w:val="000000" w:themeColor="text1"/>
                <w:kern w:val="0"/>
                <w:szCs w:val="21"/>
              </w:rPr>
              <w:t>符合一般标准，色彩与色调理解不够充分，造型理解一般。</w:t>
            </w:r>
          </w:p>
        </w:tc>
        <w:tc>
          <w:tcPr>
            <w:tcW w:w="1651"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imes New Roman" w:cs="Times New Roman"/>
                <w:color w:val="000000" w:themeColor="text1"/>
                <w:szCs w:val="21"/>
              </w:rPr>
            </w:pPr>
            <w:r>
              <w:rPr>
                <w:rFonts w:ascii="Times New Roman" w:cs="Times New Roman" w:hint="eastAsia"/>
                <w:color w:val="000000" w:themeColor="text1"/>
                <w:szCs w:val="21"/>
              </w:rPr>
              <w:t>透视关系较差，画面构图较差，色彩色调缺乏理解，有一定的色彩造型表达。</w:t>
            </w:r>
          </w:p>
        </w:tc>
        <w:tc>
          <w:tcPr>
            <w:tcW w:w="1396"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cs="Times New Roman"/>
                <w:color w:val="000000" w:themeColor="text1"/>
                <w:szCs w:val="21"/>
              </w:rPr>
            </w:pPr>
            <w:r>
              <w:rPr>
                <w:rFonts w:cs="Times New Roman" w:hint="eastAsia"/>
                <w:color w:val="000000" w:themeColor="text1"/>
                <w:szCs w:val="21"/>
              </w:rPr>
              <w:t>透视关系差，画面构图差，形态造型理解差。</w:t>
            </w:r>
          </w:p>
        </w:tc>
      </w:tr>
      <w:tr w:rsidR="00E36D05">
        <w:trPr>
          <w:jc w:val="center"/>
        </w:trPr>
        <w:tc>
          <w:tcPr>
            <w:tcW w:w="1031"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zCs w:val="21"/>
              </w:rPr>
              <w:t>课程目标</w:t>
            </w:r>
            <w:r>
              <w:rPr>
                <w:rFonts w:ascii="Times New Roman" w:cs="Times New Roman" w:hint="eastAsia"/>
                <w:b/>
                <w:bCs/>
                <w:szCs w:val="21"/>
              </w:rPr>
              <w:t>2</w:t>
            </w:r>
          </w:p>
        </w:tc>
        <w:tc>
          <w:tcPr>
            <w:tcW w:w="1825"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imes New Roman" w:cs="Times New Roman"/>
                <w:color w:val="000000" w:themeColor="text1"/>
                <w:szCs w:val="21"/>
              </w:rPr>
            </w:pPr>
            <w:r>
              <w:rPr>
                <w:rFonts w:cs="Times New Roman" w:hint="eastAsia"/>
                <w:color w:val="000000" w:themeColor="text1"/>
                <w:szCs w:val="21"/>
              </w:rPr>
              <w:t>画面完整，塑造深入，虚实恰当，主次分明，整体性好，技法熟练，有较好的审美表达能力。</w:t>
            </w:r>
          </w:p>
        </w:tc>
        <w:tc>
          <w:tcPr>
            <w:tcW w:w="1619"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imes New Roman" w:cs="Times New Roman"/>
                <w:color w:val="000000" w:themeColor="text1"/>
                <w:szCs w:val="21"/>
              </w:rPr>
            </w:pPr>
            <w:r>
              <w:rPr>
                <w:rFonts w:ascii="Times New Roman" w:cs="Times New Roman"/>
                <w:color w:val="000000" w:themeColor="text1"/>
                <w:szCs w:val="21"/>
              </w:rPr>
              <w:t>色彩造型深入能力较好，整体关系较好，有一定的质感塑造能力，技法技巧较熟练。</w:t>
            </w:r>
          </w:p>
        </w:tc>
        <w:tc>
          <w:tcPr>
            <w:tcW w:w="1762"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imes New Roman" w:cs="Times New Roman"/>
                <w:color w:val="000000" w:themeColor="text1"/>
                <w:szCs w:val="21"/>
              </w:rPr>
            </w:pPr>
            <w:r>
              <w:rPr>
                <w:rFonts w:ascii="Times New Roman" w:cs="Times New Roman"/>
                <w:color w:val="000000" w:themeColor="text1"/>
                <w:szCs w:val="21"/>
              </w:rPr>
              <w:t>造型基本准确，色彩关系基本协和，画面整体关系有所表达，</w:t>
            </w:r>
            <w:r>
              <w:rPr>
                <w:rFonts w:ascii="Times New Roman" w:cs="Times New Roman" w:hint="eastAsia"/>
                <w:color w:val="000000" w:themeColor="text1"/>
                <w:szCs w:val="21"/>
              </w:rPr>
              <w:t>脸部与手部等</w:t>
            </w:r>
            <w:r>
              <w:rPr>
                <w:rFonts w:ascii="Times New Roman" w:cs="Times New Roman"/>
                <w:color w:val="000000" w:themeColor="text1"/>
                <w:szCs w:val="21"/>
              </w:rPr>
              <w:t>细节深入刻画不够。</w:t>
            </w:r>
          </w:p>
        </w:tc>
        <w:tc>
          <w:tcPr>
            <w:tcW w:w="1651"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imes New Roman" w:cs="Times New Roman"/>
                <w:color w:val="000000" w:themeColor="text1"/>
                <w:szCs w:val="21"/>
              </w:rPr>
            </w:pPr>
            <w:r>
              <w:rPr>
                <w:rFonts w:ascii="Times New Roman" w:cs="Times New Roman"/>
                <w:color w:val="000000" w:themeColor="text1"/>
                <w:szCs w:val="21"/>
              </w:rPr>
              <w:t>造型不准确，色彩表达不恰当，</w:t>
            </w:r>
            <w:proofErr w:type="gramStart"/>
            <w:r>
              <w:rPr>
                <w:rFonts w:ascii="Times New Roman" w:cs="Times New Roman"/>
                <w:color w:val="000000" w:themeColor="text1"/>
                <w:szCs w:val="21"/>
              </w:rPr>
              <w:t>无深入</w:t>
            </w:r>
            <w:proofErr w:type="gramEnd"/>
            <w:r>
              <w:rPr>
                <w:rFonts w:ascii="Times New Roman" w:cs="Times New Roman"/>
                <w:color w:val="000000" w:themeColor="text1"/>
                <w:szCs w:val="21"/>
              </w:rPr>
              <w:t>表现能力，整体关系较差。</w:t>
            </w:r>
          </w:p>
        </w:tc>
        <w:tc>
          <w:tcPr>
            <w:tcW w:w="1396"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cs="Times New Roman"/>
                <w:color w:val="000000" w:themeColor="text1"/>
                <w:szCs w:val="21"/>
              </w:rPr>
            </w:pPr>
            <w:r>
              <w:rPr>
                <w:rFonts w:cs="Times New Roman" w:hint="eastAsia"/>
                <w:color w:val="000000" w:themeColor="text1"/>
                <w:szCs w:val="21"/>
              </w:rPr>
              <w:t>造型差，作品不完整，色彩感觉混乱，画面效果差。</w:t>
            </w:r>
          </w:p>
        </w:tc>
      </w:tr>
      <w:tr w:rsidR="00E36D05">
        <w:trPr>
          <w:jc w:val="center"/>
        </w:trPr>
        <w:tc>
          <w:tcPr>
            <w:tcW w:w="1031"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zCs w:val="21"/>
              </w:rPr>
              <w:t>课程目标</w:t>
            </w:r>
            <w:r>
              <w:rPr>
                <w:rFonts w:ascii="Times New Roman" w:cs="Times New Roman" w:hint="eastAsia"/>
                <w:b/>
                <w:bCs/>
                <w:szCs w:val="21"/>
              </w:rPr>
              <w:t>3</w:t>
            </w:r>
          </w:p>
        </w:tc>
        <w:tc>
          <w:tcPr>
            <w:tcW w:w="1825"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imes New Roman" w:cs="Times New Roman"/>
                <w:color w:val="000000" w:themeColor="text1"/>
                <w:szCs w:val="21"/>
              </w:rPr>
            </w:pPr>
            <w:r>
              <w:rPr>
                <w:rFonts w:cs="Times New Roman" w:hint="eastAsia"/>
                <w:color w:val="000000" w:themeColor="text1"/>
                <w:szCs w:val="21"/>
                <w:lang w:eastAsia="zh-Hans"/>
              </w:rPr>
              <w:t>色彩肖像写生</w:t>
            </w:r>
            <w:r>
              <w:rPr>
                <w:rFonts w:cs="Times New Roman" w:hint="eastAsia"/>
                <w:color w:val="000000" w:themeColor="text1"/>
                <w:szCs w:val="21"/>
              </w:rPr>
              <w:t>理论理解好，</w:t>
            </w:r>
            <w:r>
              <w:rPr>
                <w:rFonts w:cs="Times New Roman" w:hint="eastAsia"/>
                <w:color w:val="000000" w:themeColor="text1"/>
                <w:szCs w:val="21"/>
                <w:lang w:eastAsia="zh-Hans"/>
              </w:rPr>
              <w:t>能高质量完成实训写生作业</w:t>
            </w:r>
            <w:r>
              <w:rPr>
                <w:rFonts w:cs="Times New Roman" w:hint="eastAsia"/>
                <w:color w:val="000000" w:themeColor="text1"/>
                <w:szCs w:val="21"/>
              </w:rPr>
              <w:t>。思路清晰，主次分明，教师角色佳。</w:t>
            </w:r>
          </w:p>
        </w:tc>
        <w:tc>
          <w:tcPr>
            <w:tcW w:w="1619"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imes New Roman" w:cs="Times New Roman"/>
                <w:color w:val="000000" w:themeColor="text1"/>
                <w:szCs w:val="21"/>
              </w:rPr>
            </w:pPr>
            <w:r>
              <w:rPr>
                <w:rFonts w:ascii="Times New Roman" w:cs="Times New Roman"/>
                <w:color w:val="000000" w:themeColor="text1"/>
                <w:szCs w:val="21"/>
              </w:rPr>
              <w:t>理解色彩肖像写生基本理论，思路不够清晰。教师基本角色特征较好。</w:t>
            </w:r>
          </w:p>
        </w:tc>
        <w:tc>
          <w:tcPr>
            <w:tcW w:w="1762"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imes New Roman" w:cs="Times New Roman"/>
                <w:color w:val="000000" w:themeColor="text1"/>
                <w:szCs w:val="21"/>
              </w:rPr>
            </w:pPr>
            <w:r>
              <w:rPr>
                <w:rFonts w:ascii="Times New Roman" w:cs="Times New Roman"/>
                <w:color w:val="000000" w:themeColor="text1"/>
                <w:szCs w:val="21"/>
              </w:rPr>
              <w:t>色彩肖像写生理论运用转差，色彩色调理解</w:t>
            </w:r>
            <w:r>
              <w:rPr>
                <w:rFonts w:ascii="Times New Roman" w:cs="Times New Roman" w:hint="eastAsia"/>
                <w:color w:val="000000" w:themeColor="text1"/>
                <w:szCs w:val="21"/>
              </w:rPr>
              <w:t>不充分</w:t>
            </w:r>
            <w:r>
              <w:rPr>
                <w:rFonts w:ascii="Times New Roman" w:cs="Times New Roman"/>
                <w:color w:val="000000" w:themeColor="text1"/>
                <w:szCs w:val="21"/>
              </w:rPr>
              <w:t>。</w:t>
            </w:r>
            <w:r>
              <w:rPr>
                <w:rFonts w:ascii="Times New Roman" w:cs="Times New Roman" w:hint="eastAsia"/>
                <w:color w:val="000000" w:themeColor="text1"/>
                <w:szCs w:val="21"/>
              </w:rPr>
              <w:t>教师角色特征一般。</w:t>
            </w:r>
          </w:p>
        </w:tc>
        <w:tc>
          <w:tcPr>
            <w:tcW w:w="1651"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imes New Roman" w:cs="Times New Roman"/>
                <w:color w:val="000000" w:themeColor="text1"/>
                <w:szCs w:val="21"/>
              </w:rPr>
            </w:pPr>
            <w:r>
              <w:rPr>
                <w:rFonts w:ascii="Times New Roman" w:cs="Times New Roman" w:hint="eastAsia"/>
                <w:color w:val="000000" w:themeColor="text1"/>
                <w:szCs w:val="21"/>
              </w:rPr>
              <w:t>色彩肖像写生理论实践应用环节差，色彩色调缺乏理解。教师基本角色特征差。</w:t>
            </w:r>
          </w:p>
        </w:tc>
        <w:tc>
          <w:tcPr>
            <w:tcW w:w="1396"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cs="Times New Roman"/>
                <w:color w:val="000000" w:themeColor="text1"/>
                <w:szCs w:val="21"/>
              </w:rPr>
            </w:pPr>
            <w:r>
              <w:rPr>
                <w:rFonts w:cs="Times New Roman" w:hint="eastAsia"/>
                <w:color w:val="000000" w:themeColor="text1"/>
                <w:szCs w:val="21"/>
              </w:rPr>
              <w:t>画面</w:t>
            </w:r>
            <w:r>
              <w:rPr>
                <w:rFonts w:cs="Times New Roman" w:hint="eastAsia"/>
                <w:color w:val="000000" w:themeColor="text1"/>
                <w:szCs w:val="21"/>
                <w:lang w:eastAsia="zh-Hans"/>
              </w:rPr>
              <w:t>色彩</w:t>
            </w:r>
            <w:r>
              <w:rPr>
                <w:rFonts w:cs="Times New Roman" w:hint="eastAsia"/>
                <w:color w:val="000000" w:themeColor="text1"/>
                <w:szCs w:val="21"/>
              </w:rPr>
              <w:t>方向不明，思路不清，无教师基本角色特征。</w:t>
            </w:r>
          </w:p>
        </w:tc>
      </w:tr>
    </w:tbl>
    <w:p w:rsidR="00E36D05" w:rsidRDefault="0055140B">
      <w:pPr>
        <w:snapToGrid w:val="0"/>
        <w:spacing w:afterLines="50" w:after="120" w:line="400" w:lineRule="exact"/>
        <w:ind w:firstLineChars="200" w:firstLine="482"/>
        <w:rPr>
          <w:rFonts w:ascii="Times" w:hAnsi="Times" w:cs="Times"/>
          <w:sz w:val="22"/>
        </w:rPr>
      </w:pPr>
      <w:r>
        <w:rPr>
          <w:rFonts w:ascii="黑体" w:eastAsia="黑体" w:hAnsi="黑体" w:hint="eastAsia"/>
          <w:b/>
          <w:sz w:val="24"/>
        </w:rPr>
        <w:t>②</w:t>
      </w:r>
      <w:proofErr w:type="gramStart"/>
      <w:r>
        <w:rPr>
          <w:rFonts w:ascii="黑体" w:eastAsia="黑体" w:hAnsi="黑体" w:hint="eastAsia"/>
          <w:b/>
          <w:sz w:val="24"/>
        </w:rPr>
        <w:t>半身带</w:t>
      </w:r>
      <w:proofErr w:type="gramEnd"/>
      <w:r>
        <w:rPr>
          <w:rFonts w:ascii="黑体" w:eastAsia="黑体" w:hAnsi="黑体" w:hint="eastAsia"/>
          <w:b/>
          <w:sz w:val="24"/>
        </w:rPr>
        <w:t>手写生训练</w:t>
      </w:r>
      <w:r w:rsidRPr="00C42048">
        <w:rPr>
          <w:rFonts w:ascii="明黑等宽" w:eastAsia="明黑等宽" w:hint="eastAsia"/>
          <w:b/>
          <w:sz w:val="24"/>
        </w:rPr>
        <w:t>（30分）</w:t>
      </w:r>
      <w:r w:rsidRPr="00C42048">
        <w:rPr>
          <w:rFonts w:ascii="Times" w:hAnsi="Times" w:cs="Times" w:hint="eastAsia"/>
          <w:sz w:val="22"/>
        </w:rPr>
        <w:t>：</w:t>
      </w:r>
      <w:r>
        <w:rPr>
          <w:rFonts w:hAnsi="宋体" w:hint="eastAsia"/>
          <w:sz w:val="24"/>
          <w:szCs w:val="24"/>
          <w:lang w:val="zh-TW" w:eastAsia="zh-TW"/>
        </w:rPr>
        <w:t>围绕课程目标</w:t>
      </w:r>
      <w:r>
        <w:rPr>
          <w:rFonts w:hAnsi="宋体"/>
          <w:sz w:val="24"/>
          <w:szCs w:val="24"/>
          <w:lang w:val="zh-TW" w:eastAsia="zh-TW"/>
        </w:rPr>
        <w:t>1</w:t>
      </w:r>
      <w:r>
        <w:rPr>
          <w:rFonts w:hAnsi="宋体" w:hint="eastAsia"/>
          <w:sz w:val="24"/>
          <w:szCs w:val="24"/>
          <w:lang w:val="zh-TW" w:eastAsia="zh-TW"/>
        </w:rPr>
        <w:t>、</w:t>
      </w:r>
      <w:r>
        <w:rPr>
          <w:rFonts w:hAnsi="宋体"/>
          <w:sz w:val="24"/>
          <w:szCs w:val="24"/>
          <w:lang w:val="zh-TW" w:eastAsia="zh-TW"/>
        </w:rPr>
        <w:t>2</w:t>
      </w:r>
      <w:r>
        <w:rPr>
          <w:rFonts w:hAnsi="宋体" w:hint="eastAsia"/>
          <w:sz w:val="24"/>
          <w:szCs w:val="24"/>
          <w:lang w:val="zh-TW"/>
        </w:rPr>
        <w:t>、</w:t>
      </w:r>
      <w:r>
        <w:rPr>
          <w:rFonts w:hAnsi="宋体" w:hint="eastAsia"/>
          <w:sz w:val="24"/>
          <w:szCs w:val="24"/>
        </w:rPr>
        <w:t>3</w:t>
      </w:r>
      <w:r>
        <w:rPr>
          <w:rFonts w:hAnsi="宋体" w:hint="eastAsia"/>
          <w:sz w:val="24"/>
          <w:szCs w:val="24"/>
        </w:rPr>
        <w:t>、</w:t>
      </w:r>
      <w:r>
        <w:rPr>
          <w:rFonts w:hAnsi="宋体" w:hint="eastAsia"/>
          <w:sz w:val="24"/>
          <w:szCs w:val="24"/>
        </w:rPr>
        <w:t>4</w:t>
      </w:r>
      <w:r>
        <w:rPr>
          <w:rFonts w:hAnsi="宋体" w:hint="eastAsia"/>
          <w:sz w:val="24"/>
          <w:szCs w:val="24"/>
          <w:lang w:val="zh-TW" w:eastAsia="zh-TW"/>
        </w:rPr>
        <w:t>进行的</w:t>
      </w:r>
      <w:r>
        <w:rPr>
          <w:rFonts w:hAnsi="宋体" w:hint="eastAsia"/>
          <w:sz w:val="24"/>
          <w:szCs w:val="24"/>
        </w:rPr>
        <w:t>色彩半身带手写生实践</w:t>
      </w:r>
      <w:r>
        <w:rPr>
          <w:rFonts w:hAnsi="宋体" w:hint="eastAsia"/>
          <w:sz w:val="24"/>
          <w:szCs w:val="24"/>
          <w:lang w:val="zh-TW" w:eastAsia="zh-TW"/>
        </w:rPr>
        <w:t>，画面完成质量</w:t>
      </w:r>
      <w:r>
        <w:rPr>
          <w:rFonts w:hAnsi="宋体" w:hint="eastAsia"/>
          <w:sz w:val="24"/>
          <w:szCs w:val="24"/>
        </w:rPr>
        <w:t>高</w:t>
      </w:r>
      <w:r>
        <w:rPr>
          <w:rFonts w:hAnsi="宋体" w:hint="eastAsia"/>
          <w:sz w:val="24"/>
          <w:szCs w:val="24"/>
          <w:lang w:val="zh-TW" w:eastAsia="zh-TW"/>
        </w:rPr>
        <w:t>、理解本课程的程度</w:t>
      </w:r>
      <w:r>
        <w:rPr>
          <w:rFonts w:hAnsi="宋体" w:hint="eastAsia"/>
          <w:sz w:val="24"/>
          <w:szCs w:val="24"/>
        </w:rPr>
        <w:t>好</w:t>
      </w:r>
      <w:r>
        <w:rPr>
          <w:rFonts w:hAnsi="宋体" w:hint="eastAsia"/>
          <w:sz w:val="24"/>
          <w:szCs w:val="24"/>
          <w:lang w:val="zh-TW" w:eastAsia="zh-TW"/>
        </w:rPr>
        <w:t>，考核学生</w:t>
      </w:r>
      <w:r>
        <w:rPr>
          <w:rFonts w:hAnsi="宋体" w:hint="eastAsia"/>
          <w:sz w:val="24"/>
          <w:szCs w:val="24"/>
        </w:rPr>
        <w:t>掌握水粉画材料与技法</w:t>
      </w:r>
      <w:r>
        <w:rPr>
          <w:rFonts w:hAnsi="宋体" w:hint="eastAsia"/>
          <w:sz w:val="24"/>
          <w:szCs w:val="24"/>
          <w:lang w:val="zh-TW" w:eastAsia="zh-TW"/>
        </w:rPr>
        <w:t>的</w:t>
      </w:r>
      <w:r>
        <w:rPr>
          <w:rFonts w:hAnsi="宋体" w:hint="eastAsia"/>
          <w:sz w:val="24"/>
          <w:szCs w:val="24"/>
        </w:rPr>
        <w:t>丰富度</w:t>
      </w:r>
      <w:r>
        <w:rPr>
          <w:rFonts w:hAnsi="宋体" w:hint="eastAsia"/>
          <w:sz w:val="24"/>
          <w:szCs w:val="24"/>
          <w:lang w:val="zh-TW" w:eastAsia="zh-TW"/>
        </w:rPr>
        <w:t>、</w:t>
      </w:r>
      <w:r>
        <w:rPr>
          <w:rFonts w:hAnsi="宋体" w:hint="eastAsia"/>
          <w:sz w:val="24"/>
          <w:szCs w:val="24"/>
        </w:rPr>
        <w:t>形式美感、熟练程度</w:t>
      </w:r>
      <w:r>
        <w:rPr>
          <w:rFonts w:hAnsi="宋体" w:hint="eastAsia"/>
          <w:sz w:val="24"/>
          <w:szCs w:val="24"/>
          <w:lang w:val="zh-TW" w:eastAsia="zh-TW"/>
        </w:rPr>
        <w:t>、</w:t>
      </w:r>
      <w:r>
        <w:rPr>
          <w:rFonts w:hAnsi="宋体" w:hint="eastAsia"/>
          <w:sz w:val="24"/>
          <w:szCs w:val="24"/>
        </w:rPr>
        <w:t>画面效果</w:t>
      </w:r>
      <w:r>
        <w:rPr>
          <w:rFonts w:hAnsi="宋体" w:hint="eastAsia"/>
          <w:sz w:val="24"/>
          <w:szCs w:val="24"/>
          <w:lang w:val="zh-TW" w:eastAsia="zh-TW"/>
        </w:rPr>
        <w:t>、审美</w:t>
      </w:r>
      <w:r>
        <w:rPr>
          <w:rFonts w:hAnsi="宋体" w:hint="eastAsia"/>
          <w:sz w:val="24"/>
          <w:szCs w:val="24"/>
        </w:rPr>
        <w:t>水平及学生课堂教学实践能力</w:t>
      </w:r>
      <w:r>
        <w:rPr>
          <w:rFonts w:hAnsi="宋体" w:hint="eastAsia"/>
          <w:sz w:val="24"/>
          <w:szCs w:val="24"/>
          <w:lang w:val="zh-TW" w:eastAsia="zh-TW"/>
        </w:rPr>
        <w:t>掌握情况。</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1878"/>
        <w:gridCol w:w="1762"/>
        <w:gridCol w:w="1571"/>
        <w:gridCol w:w="1683"/>
        <w:gridCol w:w="1538"/>
      </w:tblGrid>
      <w:tr w:rsidR="00E36D05">
        <w:trPr>
          <w:jc w:val="center"/>
        </w:trPr>
        <w:tc>
          <w:tcPr>
            <w:tcW w:w="853"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pacing w:val="-20"/>
                <w:szCs w:val="21"/>
              </w:rPr>
              <w:t>项目</w:t>
            </w:r>
            <w:r>
              <w:rPr>
                <w:rFonts w:ascii="Times New Roman" w:cs="Times New Roman"/>
                <w:b/>
                <w:bCs/>
                <w:spacing w:val="-20"/>
                <w:szCs w:val="21"/>
              </w:rPr>
              <w:t>/</w:t>
            </w:r>
            <w:r>
              <w:rPr>
                <w:rFonts w:ascii="Times New Roman" w:cs="Times New Roman" w:hint="eastAsia"/>
                <w:b/>
                <w:bCs/>
                <w:spacing w:val="-20"/>
                <w:szCs w:val="21"/>
              </w:rPr>
              <w:t>分值</w:t>
            </w:r>
          </w:p>
        </w:tc>
        <w:tc>
          <w:tcPr>
            <w:tcW w:w="1878"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b/>
                <w:bCs/>
                <w:szCs w:val="21"/>
              </w:rPr>
              <w:t>90</w:t>
            </w:r>
            <w:r>
              <w:rPr>
                <w:rFonts w:ascii="Times New Roman" w:cs="Times New Roman" w:hint="eastAsia"/>
                <w:b/>
                <w:bCs/>
                <w:szCs w:val="21"/>
              </w:rPr>
              <w:t>－</w:t>
            </w:r>
            <w:r>
              <w:rPr>
                <w:rFonts w:ascii="Times New Roman" w:cs="Times New Roman"/>
                <w:b/>
                <w:bCs/>
                <w:szCs w:val="21"/>
              </w:rPr>
              <w:t>100</w:t>
            </w:r>
            <w:r>
              <w:rPr>
                <w:rFonts w:ascii="Times New Roman" w:cs="Times New Roman" w:hint="eastAsia"/>
                <w:b/>
                <w:bCs/>
                <w:szCs w:val="21"/>
              </w:rPr>
              <w:t>分</w:t>
            </w:r>
          </w:p>
        </w:tc>
        <w:tc>
          <w:tcPr>
            <w:tcW w:w="1762"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zCs w:val="21"/>
              </w:rPr>
              <w:t>80</w:t>
            </w:r>
            <w:r>
              <w:rPr>
                <w:rFonts w:ascii="Times New Roman" w:cs="Times New Roman"/>
                <w:b/>
                <w:bCs/>
                <w:szCs w:val="21"/>
              </w:rPr>
              <w:t>-89</w:t>
            </w:r>
            <w:r>
              <w:rPr>
                <w:rFonts w:ascii="Times New Roman" w:cs="Times New Roman" w:hint="eastAsia"/>
                <w:b/>
                <w:bCs/>
                <w:szCs w:val="21"/>
              </w:rPr>
              <w:t>分</w:t>
            </w:r>
          </w:p>
        </w:tc>
        <w:tc>
          <w:tcPr>
            <w:tcW w:w="1571"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zCs w:val="21"/>
              </w:rPr>
              <w:t>70</w:t>
            </w:r>
            <w:r>
              <w:rPr>
                <w:rFonts w:ascii="Times New Roman" w:cs="Times New Roman"/>
                <w:b/>
                <w:bCs/>
                <w:szCs w:val="21"/>
              </w:rPr>
              <w:t>-7</w:t>
            </w:r>
            <w:r>
              <w:rPr>
                <w:rFonts w:ascii="Times New Roman" w:cs="Times New Roman" w:hint="eastAsia"/>
                <w:b/>
                <w:bCs/>
                <w:szCs w:val="21"/>
              </w:rPr>
              <w:t>9</w:t>
            </w:r>
            <w:r>
              <w:rPr>
                <w:rFonts w:ascii="Times New Roman" w:cs="Times New Roman" w:hint="eastAsia"/>
                <w:b/>
                <w:bCs/>
                <w:szCs w:val="21"/>
              </w:rPr>
              <w:t>分</w:t>
            </w:r>
          </w:p>
        </w:tc>
        <w:tc>
          <w:tcPr>
            <w:tcW w:w="1683"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b/>
                <w:bCs/>
                <w:szCs w:val="21"/>
              </w:rPr>
              <w:t>60-</w:t>
            </w:r>
            <w:r>
              <w:rPr>
                <w:rFonts w:ascii="Times New Roman" w:cs="Times New Roman" w:hint="eastAsia"/>
                <w:b/>
                <w:bCs/>
                <w:szCs w:val="21"/>
              </w:rPr>
              <w:t>69</w:t>
            </w:r>
            <w:r>
              <w:rPr>
                <w:rFonts w:ascii="Times New Roman" w:cs="Times New Roman" w:hint="eastAsia"/>
                <w:b/>
                <w:bCs/>
                <w:szCs w:val="21"/>
              </w:rPr>
              <w:t>分</w:t>
            </w:r>
          </w:p>
        </w:tc>
        <w:tc>
          <w:tcPr>
            <w:tcW w:w="1538"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b/>
                <w:bCs/>
                <w:szCs w:val="21"/>
              </w:rPr>
              <w:t>0-59</w:t>
            </w:r>
            <w:r>
              <w:rPr>
                <w:rFonts w:ascii="Times New Roman" w:cs="Times New Roman" w:hint="eastAsia"/>
                <w:b/>
                <w:bCs/>
                <w:szCs w:val="21"/>
              </w:rPr>
              <w:t>分</w:t>
            </w:r>
          </w:p>
        </w:tc>
      </w:tr>
      <w:tr w:rsidR="00E36D05">
        <w:trPr>
          <w:jc w:val="center"/>
        </w:trPr>
        <w:tc>
          <w:tcPr>
            <w:tcW w:w="85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zCs w:val="21"/>
              </w:rPr>
              <w:t>课程目</w:t>
            </w:r>
            <w:r>
              <w:rPr>
                <w:rFonts w:ascii="Times New Roman" w:cs="Times New Roman" w:hint="eastAsia"/>
                <w:b/>
                <w:bCs/>
                <w:szCs w:val="21"/>
              </w:rPr>
              <w:lastRenderedPageBreak/>
              <w:t>标</w:t>
            </w:r>
            <w:r>
              <w:rPr>
                <w:rFonts w:ascii="Times New Roman" w:cs="Times New Roman" w:hint="eastAsia"/>
                <w:b/>
                <w:bCs/>
                <w:szCs w:val="21"/>
              </w:rPr>
              <w:t>1</w:t>
            </w:r>
          </w:p>
        </w:tc>
        <w:tc>
          <w:tcPr>
            <w:tcW w:w="1878"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lastRenderedPageBreak/>
              <w:t>构图完整，人物动</w:t>
            </w:r>
            <w:r>
              <w:rPr>
                <w:rFonts w:asciiTheme="minorEastAsia" w:hAnsiTheme="minorEastAsia" w:cstheme="minorEastAsia" w:hint="eastAsia"/>
                <w:color w:val="000000" w:themeColor="text1"/>
                <w:szCs w:val="21"/>
              </w:rPr>
              <w:lastRenderedPageBreak/>
              <w:t>态、头颈</w:t>
            </w:r>
            <w:proofErr w:type="gramStart"/>
            <w:r>
              <w:rPr>
                <w:rFonts w:asciiTheme="minorEastAsia" w:hAnsiTheme="minorEastAsia" w:cstheme="minorEastAsia" w:hint="eastAsia"/>
                <w:color w:val="000000" w:themeColor="text1"/>
                <w:szCs w:val="21"/>
              </w:rPr>
              <w:t>肩</w:t>
            </w:r>
            <w:proofErr w:type="gramEnd"/>
            <w:r>
              <w:rPr>
                <w:rFonts w:asciiTheme="minorEastAsia" w:hAnsiTheme="minorEastAsia" w:cstheme="minorEastAsia" w:hint="eastAsia"/>
                <w:color w:val="000000" w:themeColor="text1"/>
                <w:szCs w:val="21"/>
              </w:rPr>
              <w:t>关系准确，手部结构准确，色彩关系准确。</w:t>
            </w:r>
          </w:p>
        </w:tc>
        <w:tc>
          <w:tcPr>
            <w:tcW w:w="1762"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lastRenderedPageBreak/>
              <w:t>构图较完整，人</w:t>
            </w:r>
            <w:r>
              <w:rPr>
                <w:rFonts w:asciiTheme="minorEastAsia" w:hAnsiTheme="minorEastAsia" w:cstheme="minorEastAsia" w:hint="eastAsia"/>
                <w:color w:val="000000" w:themeColor="text1"/>
                <w:szCs w:val="21"/>
              </w:rPr>
              <w:lastRenderedPageBreak/>
              <w:t>物动态、头颈</w:t>
            </w:r>
            <w:proofErr w:type="gramStart"/>
            <w:r>
              <w:rPr>
                <w:rFonts w:asciiTheme="minorEastAsia" w:hAnsiTheme="minorEastAsia" w:cstheme="minorEastAsia" w:hint="eastAsia"/>
                <w:color w:val="000000" w:themeColor="text1"/>
                <w:szCs w:val="21"/>
              </w:rPr>
              <w:t>肩</w:t>
            </w:r>
            <w:proofErr w:type="gramEnd"/>
            <w:r>
              <w:rPr>
                <w:rFonts w:asciiTheme="minorEastAsia" w:hAnsiTheme="minorEastAsia" w:cstheme="minorEastAsia" w:hint="eastAsia"/>
                <w:color w:val="000000" w:themeColor="text1"/>
                <w:szCs w:val="21"/>
              </w:rPr>
              <w:t>关系较准确，手部结构较准确，色彩关系较准确。</w:t>
            </w:r>
          </w:p>
        </w:tc>
        <w:tc>
          <w:tcPr>
            <w:tcW w:w="1571"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lastRenderedPageBreak/>
              <w:t>构图不够完</w:t>
            </w:r>
            <w:r>
              <w:rPr>
                <w:rFonts w:asciiTheme="minorEastAsia" w:hAnsiTheme="minorEastAsia" w:cstheme="minorEastAsia" w:hint="eastAsia"/>
                <w:color w:val="000000" w:themeColor="text1"/>
                <w:szCs w:val="21"/>
              </w:rPr>
              <w:lastRenderedPageBreak/>
              <w:t>整，人物动态、头颈</w:t>
            </w:r>
            <w:proofErr w:type="gramStart"/>
            <w:r>
              <w:rPr>
                <w:rFonts w:asciiTheme="minorEastAsia" w:hAnsiTheme="minorEastAsia" w:cstheme="minorEastAsia" w:hint="eastAsia"/>
                <w:color w:val="000000" w:themeColor="text1"/>
                <w:szCs w:val="21"/>
              </w:rPr>
              <w:t>肩</w:t>
            </w:r>
            <w:proofErr w:type="gramEnd"/>
            <w:r>
              <w:rPr>
                <w:rFonts w:asciiTheme="minorEastAsia" w:hAnsiTheme="minorEastAsia" w:cstheme="minorEastAsia" w:hint="eastAsia"/>
                <w:color w:val="000000" w:themeColor="text1"/>
                <w:szCs w:val="21"/>
              </w:rPr>
              <w:t>关系不够准确，手部结构不够准确，色彩关系不够准确。</w:t>
            </w:r>
          </w:p>
        </w:tc>
        <w:tc>
          <w:tcPr>
            <w:tcW w:w="1683"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lastRenderedPageBreak/>
              <w:t>构图不完整，人</w:t>
            </w:r>
            <w:r>
              <w:rPr>
                <w:rFonts w:asciiTheme="minorEastAsia" w:hAnsiTheme="minorEastAsia" w:cstheme="minorEastAsia" w:hint="eastAsia"/>
                <w:color w:val="000000" w:themeColor="text1"/>
                <w:szCs w:val="21"/>
              </w:rPr>
              <w:lastRenderedPageBreak/>
              <w:t>物动态、头颈</w:t>
            </w:r>
            <w:proofErr w:type="gramStart"/>
            <w:r>
              <w:rPr>
                <w:rFonts w:asciiTheme="minorEastAsia" w:hAnsiTheme="minorEastAsia" w:cstheme="minorEastAsia" w:hint="eastAsia"/>
                <w:color w:val="000000" w:themeColor="text1"/>
                <w:szCs w:val="21"/>
              </w:rPr>
              <w:t>肩</w:t>
            </w:r>
            <w:proofErr w:type="gramEnd"/>
            <w:r>
              <w:rPr>
                <w:rFonts w:asciiTheme="minorEastAsia" w:hAnsiTheme="minorEastAsia" w:cstheme="minorEastAsia" w:hint="eastAsia"/>
                <w:color w:val="000000" w:themeColor="text1"/>
                <w:szCs w:val="21"/>
              </w:rPr>
              <w:t>关系不准确，手部结构不准，色彩关系凌乱。</w:t>
            </w:r>
          </w:p>
        </w:tc>
        <w:tc>
          <w:tcPr>
            <w:tcW w:w="1538"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lastRenderedPageBreak/>
              <w:t>构图不完整，</w:t>
            </w:r>
            <w:r>
              <w:rPr>
                <w:rFonts w:asciiTheme="minorEastAsia" w:hAnsiTheme="minorEastAsia" w:cstheme="minorEastAsia" w:hint="eastAsia"/>
                <w:color w:val="000000" w:themeColor="text1"/>
                <w:szCs w:val="21"/>
              </w:rPr>
              <w:lastRenderedPageBreak/>
              <w:t>人物动态、头颈</w:t>
            </w:r>
            <w:proofErr w:type="gramStart"/>
            <w:r>
              <w:rPr>
                <w:rFonts w:asciiTheme="minorEastAsia" w:hAnsiTheme="minorEastAsia" w:cstheme="minorEastAsia" w:hint="eastAsia"/>
                <w:color w:val="000000" w:themeColor="text1"/>
                <w:szCs w:val="21"/>
              </w:rPr>
              <w:t>肩</w:t>
            </w:r>
            <w:proofErr w:type="gramEnd"/>
            <w:r>
              <w:rPr>
                <w:rFonts w:asciiTheme="minorEastAsia" w:hAnsiTheme="minorEastAsia" w:cstheme="minorEastAsia" w:hint="eastAsia"/>
                <w:color w:val="000000" w:themeColor="text1"/>
                <w:szCs w:val="21"/>
              </w:rPr>
              <w:t>关系乱，手部没画，色彩关系脏乱差。</w:t>
            </w:r>
          </w:p>
        </w:tc>
      </w:tr>
      <w:tr w:rsidR="00E36D05">
        <w:trPr>
          <w:jc w:val="center"/>
        </w:trPr>
        <w:tc>
          <w:tcPr>
            <w:tcW w:w="853"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zCs w:val="21"/>
              </w:rPr>
              <w:t>课程目标</w:t>
            </w:r>
            <w:r>
              <w:rPr>
                <w:rFonts w:ascii="Times New Roman" w:cs="Times New Roman" w:hint="eastAsia"/>
                <w:b/>
                <w:bCs/>
                <w:szCs w:val="21"/>
              </w:rPr>
              <w:t>2</w:t>
            </w:r>
          </w:p>
        </w:tc>
        <w:tc>
          <w:tcPr>
            <w:tcW w:w="1878"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对水粉材料的特性表现色彩人物</w:t>
            </w:r>
            <w:proofErr w:type="gramStart"/>
            <w:r>
              <w:rPr>
                <w:rFonts w:asciiTheme="minorEastAsia" w:hAnsiTheme="minorEastAsia" w:cstheme="minorEastAsia" w:hint="eastAsia"/>
                <w:color w:val="000000" w:themeColor="text1"/>
                <w:szCs w:val="21"/>
              </w:rPr>
              <w:t>半身带</w:t>
            </w:r>
            <w:proofErr w:type="gramEnd"/>
            <w:r>
              <w:rPr>
                <w:rFonts w:asciiTheme="minorEastAsia" w:hAnsiTheme="minorEastAsia" w:cstheme="minorEastAsia" w:hint="eastAsia"/>
                <w:color w:val="000000" w:themeColor="text1"/>
                <w:szCs w:val="21"/>
              </w:rPr>
              <w:t>手写生有熟练的运用和掌握。对人物神态气质的色彩表现和五官塑造很完整，并有水粉技法的表现。开始有个人色彩语言的形成和表现。</w:t>
            </w:r>
          </w:p>
        </w:tc>
        <w:tc>
          <w:tcPr>
            <w:tcW w:w="1762"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对水粉材料的特性表现色彩人物</w:t>
            </w:r>
            <w:proofErr w:type="gramStart"/>
            <w:r>
              <w:rPr>
                <w:rFonts w:asciiTheme="minorEastAsia" w:hAnsiTheme="minorEastAsia" w:cstheme="minorEastAsia" w:hint="eastAsia"/>
                <w:color w:val="000000" w:themeColor="text1"/>
                <w:szCs w:val="21"/>
              </w:rPr>
              <w:t>半身带</w:t>
            </w:r>
            <w:proofErr w:type="gramEnd"/>
            <w:r>
              <w:rPr>
                <w:rFonts w:asciiTheme="minorEastAsia" w:hAnsiTheme="minorEastAsia" w:cstheme="minorEastAsia" w:hint="eastAsia"/>
                <w:color w:val="000000" w:themeColor="text1"/>
                <w:szCs w:val="21"/>
              </w:rPr>
              <w:t>手写生有较熟练的运用和掌握。对人物神态气质的色彩表现和五官</w:t>
            </w:r>
            <w:proofErr w:type="gramStart"/>
            <w:r>
              <w:rPr>
                <w:rFonts w:asciiTheme="minorEastAsia" w:hAnsiTheme="minorEastAsia" w:cstheme="minorEastAsia" w:hint="eastAsia"/>
                <w:color w:val="000000" w:themeColor="text1"/>
                <w:szCs w:val="21"/>
              </w:rPr>
              <w:t>塑造较</w:t>
            </w:r>
            <w:proofErr w:type="gramEnd"/>
            <w:r>
              <w:rPr>
                <w:rFonts w:asciiTheme="minorEastAsia" w:hAnsiTheme="minorEastAsia" w:cstheme="minorEastAsia" w:hint="eastAsia"/>
                <w:color w:val="000000" w:themeColor="text1"/>
                <w:szCs w:val="21"/>
              </w:rPr>
              <w:t>完整，并有水粉技法的部分表现。</w:t>
            </w:r>
          </w:p>
        </w:tc>
        <w:tc>
          <w:tcPr>
            <w:tcW w:w="1571"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对水粉材料的特性表现色彩人物</w:t>
            </w:r>
            <w:proofErr w:type="gramStart"/>
            <w:r>
              <w:rPr>
                <w:rFonts w:asciiTheme="minorEastAsia" w:hAnsiTheme="minorEastAsia" w:cstheme="minorEastAsia" w:hint="eastAsia"/>
                <w:color w:val="000000" w:themeColor="text1"/>
                <w:szCs w:val="21"/>
              </w:rPr>
              <w:t>半身带</w:t>
            </w:r>
            <w:proofErr w:type="gramEnd"/>
            <w:r>
              <w:rPr>
                <w:rFonts w:asciiTheme="minorEastAsia" w:hAnsiTheme="minorEastAsia" w:cstheme="minorEastAsia" w:hint="eastAsia"/>
                <w:color w:val="000000" w:themeColor="text1"/>
                <w:szCs w:val="21"/>
              </w:rPr>
              <w:t>手写生没有很好的掌握。对人物神态气质的色彩表现和五官塑造不够完整，没有水粉技法的表现。</w:t>
            </w:r>
          </w:p>
        </w:tc>
        <w:tc>
          <w:tcPr>
            <w:tcW w:w="1683"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对水粉材料的特性表现色彩人物</w:t>
            </w:r>
            <w:proofErr w:type="gramStart"/>
            <w:r>
              <w:rPr>
                <w:rFonts w:asciiTheme="minorEastAsia" w:hAnsiTheme="minorEastAsia" w:cstheme="minorEastAsia" w:hint="eastAsia"/>
                <w:color w:val="000000" w:themeColor="text1"/>
                <w:szCs w:val="21"/>
              </w:rPr>
              <w:t>半身带</w:t>
            </w:r>
            <w:proofErr w:type="gramEnd"/>
            <w:r>
              <w:rPr>
                <w:rFonts w:asciiTheme="minorEastAsia" w:hAnsiTheme="minorEastAsia" w:cstheme="minorEastAsia" w:hint="eastAsia"/>
                <w:color w:val="000000" w:themeColor="text1"/>
                <w:szCs w:val="21"/>
              </w:rPr>
              <w:t>手写生没有掌握。没有对人物细节刻画，画面凌乱，没有水粉技法的表现。</w:t>
            </w:r>
          </w:p>
        </w:tc>
        <w:tc>
          <w:tcPr>
            <w:tcW w:w="1538"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对水粉材料的特性表现色彩人物</w:t>
            </w:r>
            <w:proofErr w:type="gramStart"/>
            <w:r>
              <w:rPr>
                <w:rFonts w:asciiTheme="minorEastAsia" w:hAnsiTheme="minorEastAsia" w:cstheme="minorEastAsia" w:hint="eastAsia"/>
                <w:color w:val="000000" w:themeColor="text1"/>
                <w:szCs w:val="21"/>
              </w:rPr>
              <w:t>半身带</w:t>
            </w:r>
            <w:proofErr w:type="gramEnd"/>
            <w:r>
              <w:rPr>
                <w:rFonts w:asciiTheme="minorEastAsia" w:hAnsiTheme="minorEastAsia" w:cstheme="minorEastAsia" w:hint="eastAsia"/>
                <w:color w:val="000000" w:themeColor="text1"/>
                <w:szCs w:val="21"/>
              </w:rPr>
              <w:t>手写生没有掌握。没有对人物细节刻画，画面脏乱差，没有水粉技法的表现。</w:t>
            </w:r>
          </w:p>
        </w:tc>
      </w:tr>
      <w:tr w:rsidR="00E36D05">
        <w:trPr>
          <w:jc w:val="center"/>
        </w:trPr>
        <w:tc>
          <w:tcPr>
            <w:tcW w:w="853" w:type="dxa"/>
            <w:shd w:val="clear" w:color="auto" w:fill="auto"/>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zCs w:val="21"/>
              </w:rPr>
              <w:t>课程目标</w:t>
            </w:r>
            <w:r>
              <w:rPr>
                <w:rFonts w:ascii="Times New Roman" w:cs="Times New Roman" w:hint="eastAsia"/>
                <w:b/>
                <w:bCs/>
                <w:szCs w:val="21"/>
              </w:rPr>
              <w:t>3</w:t>
            </w:r>
          </w:p>
        </w:tc>
        <w:tc>
          <w:tcPr>
            <w:tcW w:w="1878" w:type="dxa"/>
          </w:tcPr>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主动学习，进行思考和反思总结。对人物</w:t>
            </w:r>
            <w:proofErr w:type="gramStart"/>
            <w:r>
              <w:rPr>
                <w:rFonts w:asciiTheme="minorEastAsia" w:hAnsiTheme="minorEastAsia" w:cstheme="minorEastAsia" w:hint="eastAsia"/>
                <w:color w:val="000000" w:themeColor="text1"/>
                <w:szCs w:val="21"/>
              </w:rPr>
              <w:t>半身带</w:t>
            </w:r>
            <w:proofErr w:type="gramEnd"/>
            <w:r>
              <w:rPr>
                <w:rFonts w:asciiTheme="minorEastAsia" w:hAnsiTheme="minorEastAsia" w:cstheme="minorEastAsia" w:hint="eastAsia"/>
                <w:color w:val="000000" w:themeColor="text1"/>
                <w:szCs w:val="21"/>
              </w:rPr>
              <w:t>手进行深入的细节刻画，对人物五官肌肤、衣服质感的色彩细节刻画塑造。并收拾整体画面的色彩关系和空间表达。</w:t>
            </w:r>
          </w:p>
        </w:tc>
        <w:tc>
          <w:tcPr>
            <w:tcW w:w="1762" w:type="dxa"/>
          </w:tcPr>
          <w:p w:rsidR="00E36D05" w:rsidRDefault="0055140B">
            <w:pPr>
              <w:snapToGrid w:val="0"/>
              <w:jc w:val="left"/>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没有主动思考。</w:t>
            </w:r>
          </w:p>
          <w:p w:rsidR="00E36D05" w:rsidRDefault="0055140B">
            <w:pPr>
              <w:snapToGrid w:val="0"/>
              <w:jc w:val="left"/>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对人物半身带</w:t>
            </w:r>
          </w:p>
          <w:p w:rsidR="00E36D05" w:rsidRDefault="0055140B">
            <w:pPr>
              <w:snapToGrid w:val="0"/>
              <w:jc w:val="left"/>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手有一定刻画，</w:t>
            </w:r>
          </w:p>
          <w:p w:rsidR="00E36D05" w:rsidRDefault="0055140B">
            <w:pPr>
              <w:snapToGrid w:val="0"/>
              <w:jc w:val="left"/>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但不够。对人</w:t>
            </w:r>
          </w:p>
          <w:p w:rsidR="00E36D05" w:rsidRDefault="0055140B">
            <w:pPr>
              <w:snapToGrid w:val="0"/>
              <w:jc w:val="left"/>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物五官肌肤、衣</w:t>
            </w:r>
          </w:p>
          <w:p w:rsidR="00E36D05" w:rsidRDefault="0055140B">
            <w:pPr>
              <w:snapToGrid w:val="0"/>
              <w:jc w:val="left"/>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服质感有部分</w:t>
            </w:r>
          </w:p>
          <w:p w:rsidR="00E36D05" w:rsidRDefault="0055140B">
            <w:pPr>
              <w:snapToGrid w:val="0"/>
              <w:jc w:val="left"/>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色彩细节刻画</w:t>
            </w:r>
          </w:p>
          <w:p w:rsidR="00E36D05" w:rsidRDefault="0055140B">
            <w:pPr>
              <w:snapToGrid w:val="0"/>
              <w:jc w:val="left"/>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塑造。整体画</w:t>
            </w:r>
          </w:p>
          <w:p w:rsidR="00E36D05" w:rsidRDefault="0055140B">
            <w:pPr>
              <w:snapToGrid w:val="0"/>
              <w:jc w:val="left"/>
              <w:rPr>
                <w:rFonts w:asciiTheme="minorEastAsia" w:hAnsiTheme="minorEastAsia" w:cstheme="minorEastAsia"/>
                <w:color w:val="000000" w:themeColor="text1"/>
                <w:szCs w:val="21"/>
              </w:rPr>
            </w:pPr>
            <w:proofErr w:type="gramStart"/>
            <w:r>
              <w:rPr>
                <w:rFonts w:asciiTheme="minorEastAsia" w:hAnsiTheme="minorEastAsia" w:cstheme="minorEastAsia" w:hint="eastAsia"/>
                <w:color w:val="000000" w:themeColor="text1"/>
                <w:szCs w:val="21"/>
              </w:rPr>
              <w:t>面空间</w:t>
            </w:r>
            <w:proofErr w:type="gramEnd"/>
            <w:r>
              <w:rPr>
                <w:rFonts w:asciiTheme="minorEastAsia" w:hAnsiTheme="minorEastAsia" w:cstheme="minorEastAsia" w:hint="eastAsia"/>
                <w:color w:val="000000" w:themeColor="text1"/>
                <w:szCs w:val="21"/>
              </w:rPr>
              <w:t>较好。</w:t>
            </w:r>
          </w:p>
        </w:tc>
        <w:tc>
          <w:tcPr>
            <w:tcW w:w="1571" w:type="dxa"/>
          </w:tcPr>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对人物半身带</w:t>
            </w:r>
          </w:p>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手没有刻画，</w:t>
            </w:r>
          </w:p>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对人物五官肌肤、</w:t>
            </w:r>
          </w:p>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衣服质感没有</w:t>
            </w:r>
          </w:p>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色彩细节刻画</w:t>
            </w:r>
          </w:p>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塑造。整体画</w:t>
            </w:r>
          </w:p>
          <w:p w:rsidR="00E36D05" w:rsidRDefault="0055140B">
            <w:pPr>
              <w:snapToGrid w:val="0"/>
              <w:rPr>
                <w:rFonts w:asciiTheme="minorEastAsia" w:hAnsiTheme="minorEastAsia" w:cstheme="minorEastAsia"/>
                <w:color w:val="000000" w:themeColor="text1"/>
                <w:szCs w:val="21"/>
              </w:rPr>
            </w:pPr>
            <w:proofErr w:type="gramStart"/>
            <w:r>
              <w:rPr>
                <w:rFonts w:asciiTheme="minorEastAsia" w:hAnsiTheme="minorEastAsia" w:cstheme="minorEastAsia" w:hint="eastAsia"/>
                <w:color w:val="000000" w:themeColor="text1"/>
                <w:szCs w:val="21"/>
              </w:rPr>
              <w:t>面空间</w:t>
            </w:r>
            <w:proofErr w:type="gramEnd"/>
            <w:r>
              <w:rPr>
                <w:rFonts w:asciiTheme="minorEastAsia" w:hAnsiTheme="minorEastAsia" w:cstheme="minorEastAsia" w:hint="eastAsia"/>
                <w:color w:val="000000" w:themeColor="text1"/>
                <w:szCs w:val="21"/>
              </w:rPr>
              <w:t>关系</w:t>
            </w:r>
          </w:p>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一般。</w:t>
            </w:r>
          </w:p>
        </w:tc>
        <w:tc>
          <w:tcPr>
            <w:tcW w:w="1683" w:type="dxa"/>
          </w:tcPr>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对人物半身带</w:t>
            </w:r>
          </w:p>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手没有刻画，</w:t>
            </w:r>
          </w:p>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对人物五官肌肤、衣服质感没有色彩细节刻画塑造。整体画</w:t>
            </w:r>
          </w:p>
          <w:p w:rsidR="00E36D05" w:rsidRDefault="0055140B">
            <w:pPr>
              <w:snapToGrid w:val="0"/>
              <w:rPr>
                <w:rFonts w:asciiTheme="minorEastAsia" w:hAnsiTheme="minorEastAsia" w:cstheme="minorEastAsia"/>
                <w:color w:val="000000" w:themeColor="text1"/>
                <w:szCs w:val="21"/>
              </w:rPr>
            </w:pPr>
            <w:proofErr w:type="gramStart"/>
            <w:r>
              <w:rPr>
                <w:rFonts w:asciiTheme="minorEastAsia" w:hAnsiTheme="minorEastAsia" w:cstheme="minorEastAsia" w:hint="eastAsia"/>
                <w:color w:val="000000" w:themeColor="text1"/>
                <w:szCs w:val="21"/>
              </w:rPr>
              <w:t>面空间</w:t>
            </w:r>
            <w:proofErr w:type="gramEnd"/>
            <w:r>
              <w:rPr>
                <w:rFonts w:asciiTheme="minorEastAsia" w:hAnsiTheme="minorEastAsia" w:cstheme="minorEastAsia" w:hint="eastAsia"/>
                <w:color w:val="000000" w:themeColor="text1"/>
                <w:szCs w:val="21"/>
              </w:rPr>
              <w:t>关系较差。</w:t>
            </w:r>
          </w:p>
        </w:tc>
        <w:tc>
          <w:tcPr>
            <w:tcW w:w="1538" w:type="dxa"/>
          </w:tcPr>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画面没有刻画，没有色彩表现和塑造。没有整体。</w:t>
            </w:r>
          </w:p>
        </w:tc>
      </w:tr>
      <w:tr w:rsidR="00E36D05">
        <w:trPr>
          <w:jc w:val="center"/>
        </w:trPr>
        <w:tc>
          <w:tcPr>
            <w:tcW w:w="853" w:type="dxa"/>
            <w:shd w:val="clear" w:color="auto" w:fill="auto"/>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zCs w:val="21"/>
              </w:rPr>
              <w:t>课程目标</w:t>
            </w:r>
            <w:r>
              <w:rPr>
                <w:rFonts w:ascii="Times New Roman" w:cs="Times New Roman" w:hint="eastAsia"/>
                <w:b/>
                <w:bCs/>
                <w:szCs w:val="21"/>
              </w:rPr>
              <w:t>4</w:t>
            </w:r>
          </w:p>
        </w:tc>
        <w:tc>
          <w:tcPr>
            <w:tcW w:w="1878" w:type="dxa"/>
          </w:tcPr>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作品整体完整，有个人的审美表现，熟练掌握了色彩人物写生方法。小组互评，良好的沟通协作能力，评画熟练运用专业术语，熟练掌握色彩2专业理论知识。</w:t>
            </w:r>
          </w:p>
        </w:tc>
        <w:tc>
          <w:tcPr>
            <w:tcW w:w="1762" w:type="dxa"/>
          </w:tcPr>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作品整体较完整，有一定的审美表现，掌握色彩人物写生方法。小组互评，较好沟通协作能力。评画较熟</w:t>
            </w:r>
          </w:p>
          <w:p w:rsidR="00E36D05" w:rsidRDefault="0055140B">
            <w:pPr>
              <w:snapToGrid w:val="0"/>
              <w:rPr>
                <w:rFonts w:asciiTheme="minorEastAsia" w:hAnsiTheme="minorEastAsia" w:cstheme="minorEastAsia"/>
                <w:color w:val="000000" w:themeColor="text1"/>
                <w:szCs w:val="21"/>
              </w:rPr>
            </w:pPr>
            <w:proofErr w:type="gramStart"/>
            <w:r>
              <w:rPr>
                <w:rFonts w:asciiTheme="minorEastAsia" w:hAnsiTheme="minorEastAsia" w:cstheme="minorEastAsia" w:hint="eastAsia"/>
                <w:color w:val="000000" w:themeColor="text1"/>
                <w:szCs w:val="21"/>
              </w:rPr>
              <w:t>练运用</w:t>
            </w:r>
            <w:proofErr w:type="gramEnd"/>
            <w:r>
              <w:rPr>
                <w:rFonts w:asciiTheme="minorEastAsia" w:hAnsiTheme="minorEastAsia" w:cstheme="minorEastAsia" w:hint="eastAsia"/>
                <w:color w:val="000000" w:themeColor="text1"/>
                <w:szCs w:val="21"/>
              </w:rPr>
              <w:t>专业术语，较熟练掌握色彩2 专业理论知识。</w:t>
            </w:r>
          </w:p>
        </w:tc>
        <w:tc>
          <w:tcPr>
            <w:tcW w:w="1571" w:type="dxa"/>
          </w:tcPr>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作品不够完整，没有审美表现，基本掌握色彩人物写生方法。小组互评能基本说出作品优点缺点，专业术</w:t>
            </w:r>
          </w:p>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语不够，没有熟练掌握色彩2专业理论知识。</w:t>
            </w:r>
          </w:p>
        </w:tc>
        <w:tc>
          <w:tcPr>
            <w:tcW w:w="1683" w:type="dxa"/>
          </w:tcPr>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作品不完整。没有掌握色彩人物写生方法。小组互评，不能用专业术语评论。没有掌握色彩2专业理论知识。</w:t>
            </w:r>
          </w:p>
        </w:tc>
        <w:tc>
          <w:tcPr>
            <w:tcW w:w="1538" w:type="dxa"/>
          </w:tcPr>
          <w:p w:rsidR="00E36D05" w:rsidRDefault="0055140B">
            <w:pPr>
              <w:snapToGrid w:val="0"/>
              <w:rPr>
                <w:rFonts w:asciiTheme="minorEastAsia" w:hAnsiTheme="minorEastAsia" w:cstheme="minorEastAsia"/>
                <w:color w:val="000000" w:themeColor="text1"/>
                <w:szCs w:val="21"/>
              </w:rPr>
            </w:pPr>
            <w:r>
              <w:rPr>
                <w:rFonts w:asciiTheme="minorEastAsia" w:hAnsiTheme="minorEastAsia" w:cstheme="minorEastAsia" w:hint="eastAsia"/>
                <w:color w:val="000000" w:themeColor="text1"/>
                <w:szCs w:val="21"/>
              </w:rPr>
              <w:t>作品不完整。画面脏乱差。小组互评，不能说出问题。</w:t>
            </w:r>
          </w:p>
        </w:tc>
      </w:tr>
    </w:tbl>
    <w:p w:rsidR="00E36D05" w:rsidRDefault="0055140B">
      <w:pPr>
        <w:snapToGrid w:val="0"/>
        <w:spacing w:afterLines="50" w:after="120" w:line="400" w:lineRule="exact"/>
        <w:ind w:firstLineChars="200" w:firstLine="482"/>
        <w:rPr>
          <w:rFonts w:ascii="Times" w:hAnsi="Times" w:cs="Times"/>
          <w:sz w:val="22"/>
        </w:rPr>
      </w:pPr>
      <w:r>
        <w:rPr>
          <w:rFonts w:ascii="黑体" w:eastAsia="黑体" w:hAnsi="黑体" w:hint="eastAsia"/>
          <w:b/>
          <w:sz w:val="24"/>
        </w:rPr>
        <w:t>③</w:t>
      </w:r>
      <w:r>
        <w:rPr>
          <w:rFonts w:ascii="明黑等宽" w:eastAsia="明黑等宽" w:hint="eastAsia"/>
          <w:b/>
          <w:sz w:val="24"/>
        </w:rPr>
        <w:t>全身像写生训练</w:t>
      </w:r>
      <w:r w:rsidRPr="00C42048">
        <w:rPr>
          <w:rFonts w:ascii="明黑等宽" w:eastAsia="明黑等宽" w:hint="eastAsia"/>
          <w:b/>
          <w:sz w:val="24"/>
        </w:rPr>
        <w:t>（40分）</w:t>
      </w:r>
      <w:r w:rsidRPr="00C42048">
        <w:rPr>
          <w:rFonts w:ascii="Times" w:hAnsi="Times" w:cs="Times" w:hint="eastAsia"/>
          <w:sz w:val="22"/>
        </w:rPr>
        <w:t>：</w:t>
      </w:r>
      <w:r w:rsidRPr="00C42048">
        <w:rPr>
          <w:rFonts w:hAnsi="宋体" w:hint="eastAsia"/>
          <w:sz w:val="24"/>
          <w:szCs w:val="24"/>
          <w:lang w:val="zh-TW" w:eastAsia="zh-TW"/>
        </w:rPr>
        <w:t>围</w:t>
      </w:r>
      <w:r>
        <w:rPr>
          <w:rFonts w:hAnsi="宋体" w:hint="eastAsia"/>
          <w:sz w:val="24"/>
          <w:szCs w:val="24"/>
          <w:lang w:val="zh-TW" w:eastAsia="zh-TW"/>
        </w:rPr>
        <w:t>绕课程目标</w:t>
      </w:r>
      <w:r>
        <w:rPr>
          <w:rFonts w:hAnsi="宋体"/>
          <w:sz w:val="24"/>
          <w:szCs w:val="24"/>
          <w:lang w:val="zh-TW" w:eastAsia="zh-TW"/>
        </w:rPr>
        <w:t>1</w:t>
      </w:r>
      <w:r>
        <w:rPr>
          <w:rFonts w:hAnsi="宋体" w:hint="eastAsia"/>
          <w:sz w:val="24"/>
          <w:szCs w:val="24"/>
          <w:lang w:val="zh-TW" w:eastAsia="zh-TW"/>
        </w:rPr>
        <w:t>、</w:t>
      </w:r>
      <w:r>
        <w:rPr>
          <w:rFonts w:hAnsi="宋体"/>
          <w:sz w:val="24"/>
          <w:szCs w:val="24"/>
          <w:lang w:val="zh-TW" w:eastAsia="zh-TW"/>
        </w:rPr>
        <w:t>2</w:t>
      </w:r>
      <w:r>
        <w:rPr>
          <w:rFonts w:hAnsi="宋体" w:hint="eastAsia"/>
          <w:sz w:val="24"/>
          <w:szCs w:val="24"/>
          <w:lang w:val="zh-TW" w:eastAsia="zh-TW"/>
        </w:rPr>
        <w:t>进行的</w:t>
      </w:r>
      <w:r>
        <w:rPr>
          <w:rFonts w:hAnsi="宋体" w:hint="eastAsia"/>
          <w:sz w:val="24"/>
          <w:szCs w:val="24"/>
        </w:rPr>
        <w:t>色彩全身像写生实践</w:t>
      </w:r>
      <w:r>
        <w:rPr>
          <w:rFonts w:hAnsi="宋体" w:hint="eastAsia"/>
          <w:sz w:val="24"/>
          <w:szCs w:val="24"/>
          <w:lang w:val="zh-TW" w:eastAsia="zh-TW"/>
        </w:rPr>
        <w:t>，画面完成质量</w:t>
      </w:r>
      <w:r>
        <w:rPr>
          <w:rFonts w:hAnsi="宋体" w:hint="eastAsia"/>
          <w:sz w:val="24"/>
          <w:szCs w:val="24"/>
        </w:rPr>
        <w:t>高</w:t>
      </w:r>
      <w:r>
        <w:rPr>
          <w:rFonts w:hAnsi="宋体" w:hint="eastAsia"/>
          <w:sz w:val="24"/>
          <w:szCs w:val="24"/>
          <w:lang w:val="zh-TW" w:eastAsia="zh-TW"/>
        </w:rPr>
        <w:t>、理解本课程的程度</w:t>
      </w:r>
      <w:r>
        <w:rPr>
          <w:rFonts w:hAnsi="宋体" w:hint="eastAsia"/>
          <w:sz w:val="24"/>
          <w:szCs w:val="24"/>
        </w:rPr>
        <w:t>好</w:t>
      </w:r>
      <w:r>
        <w:rPr>
          <w:rFonts w:hAnsi="宋体" w:hint="eastAsia"/>
          <w:sz w:val="24"/>
          <w:szCs w:val="24"/>
          <w:lang w:val="zh-TW" w:eastAsia="zh-TW"/>
        </w:rPr>
        <w:t>，考核学生</w:t>
      </w:r>
      <w:r>
        <w:rPr>
          <w:rFonts w:hAnsi="宋体" w:hint="eastAsia"/>
          <w:sz w:val="24"/>
          <w:szCs w:val="24"/>
        </w:rPr>
        <w:t>掌握水粉画材料与技法</w:t>
      </w:r>
      <w:r>
        <w:rPr>
          <w:rFonts w:hAnsi="宋体" w:hint="eastAsia"/>
          <w:sz w:val="24"/>
          <w:szCs w:val="24"/>
          <w:lang w:val="zh-TW" w:eastAsia="zh-TW"/>
        </w:rPr>
        <w:t>的</w:t>
      </w:r>
      <w:r>
        <w:rPr>
          <w:rFonts w:hAnsi="宋体" w:hint="eastAsia"/>
          <w:sz w:val="24"/>
          <w:szCs w:val="24"/>
        </w:rPr>
        <w:t>丰富度</w:t>
      </w:r>
      <w:r>
        <w:rPr>
          <w:rFonts w:hAnsi="宋体" w:hint="eastAsia"/>
          <w:sz w:val="24"/>
          <w:szCs w:val="24"/>
          <w:lang w:val="zh-TW" w:eastAsia="zh-TW"/>
        </w:rPr>
        <w:t>、</w:t>
      </w:r>
      <w:r>
        <w:rPr>
          <w:rFonts w:hAnsi="宋体" w:hint="eastAsia"/>
          <w:sz w:val="24"/>
          <w:szCs w:val="24"/>
        </w:rPr>
        <w:t>形式美感、熟练程度</w:t>
      </w:r>
      <w:r>
        <w:rPr>
          <w:rFonts w:hAnsi="宋体" w:hint="eastAsia"/>
          <w:sz w:val="24"/>
          <w:szCs w:val="24"/>
          <w:lang w:val="zh-TW" w:eastAsia="zh-TW"/>
        </w:rPr>
        <w:t>、</w:t>
      </w:r>
      <w:r>
        <w:rPr>
          <w:rFonts w:hAnsi="宋体" w:hint="eastAsia"/>
          <w:sz w:val="24"/>
          <w:szCs w:val="24"/>
        </w:rPr>
        <w:t>画面效果</w:t>
      </w:r>
      <w:r>
        <w:rPr>
          <w:rFonts w:hAnsi="宋体" w:hint="eastAsia"/>
          <w:sz w:val="24"/>
          <w:szCs w:val="24"/>
          <w:lang w:val="zh-TW" w:eastAsia="zh-TW"/>
        </w:rPr>
        <w:t>、审美</w:t>
      </w:r>
      <w:r>
        <w:rPr>
          <w:rFonts w:hAnsi="宋体" w:hint="eastAsia"/>
          <w:sz w:val="24"/>
          <w:szCs w:val="24"/>
        </w:rPr>
        <w:t>水平</w:t>
      </w:r>
      <w:r>
        <w:rPr>
          <w:rFonts w:hAnsi="宋体" w:hint="eastAsia"/>
          <w:sz w:val="24"/>
          <w:szCs w:val="24"/>
          <w:lang w:val="zh-TW" w:eastAsia="zh-TW"/>
        </w:rPr>
        <w:t>掌握情况。</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736"/>
        <w:gridCol w:w="1594"/>
        <w:gridCol w:w="1669"/>
        <w:gridCol w:w="1686"/>
        <w:gridCol w:w="1686"/>
      </w:tblGrid>
      <w:tr w:rsidR="00E36D05">
        <w:trPr>
          <w:jc w:val="center"/>
        </w:trPr>
        <w:tc>
          <w:tcPr>
            <w:tcW w:w="914"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pacing w:val="-20"/>
                <w:szCs w:val="21"/>
              </w:rPr>
              <w:t>项目</w:t>
            </w:r>
            <w:r>
              <w:rPr>
                <w:rFonts w:ascii="Times New Roman" w:cs="Times New Roman"/>
                <w:b/>
                <w:bCs/>
                <w:spacing w:val="-20"/>
                <w:szCs w:val="21"/>
              </w:rPr>
              <w:t>/</w:t>
            </w:r>
            <w:r>
              <w:rPr>
                <w:rFonts w:ascii="Times New Roman" w:cs="Times New Roman" w:hint="eastAsia"/>
                <w:b/>
                <w:bCs/>
                <w:spacing w:val="-20"/>
                <w:szCs w:val="21"/>
              </w:rPr>
              <w:t>分值</w:t>
            </w:r>
          </w:p>
        </w:tc>
        <w:tc>
          <w:tcPr>
            <w:tcW w:w="1736"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b/>
                <w:bCs/>
                <w:szCs w:val="21"/>
              </w:rPr>
              <w:t>90</w:t>
            </w:r>
            <w:r>
              <w:rPr>
                <w:rFonts w:ascii="Times New Roman" w:cs="Times New Roman" w:hint="eastAsia"/>
                <w:b/>
                <w:bCs/>
                <w:szCs w:val="21"/>
              </w:rPr>
              <w:t>－</w:t>
            </w:r>
            <w:r>
              <w:rPr>
                <w:rFonts w:ascii="Times New Roman" w:cs="Times New Roman"/>
                <w:b/>
                <w:bCs/>
                <w:szCs w:val="21"/>
              </w:rPr>
              <w:t>100</w:t>
            </w:r>
            <w:r>
              <w:rPr>
                <w:rFonts w:ascii="Times New Roman" w:cs="Times New Roman" w:hint="eastAsia"/>
                <w:b/>
                <w:bCs/>
                <w:szCs w:val="21"/>
              </w:rPr>
              <w:t>分</w:t>
            </w:r>
          </w:p>
        </w:tc>
        <w:tc>
          <w:tcPr>
            <w:tcW w:w="1594"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zCs w:val="21"/>
              </w:rPr>
              <w:t>80</w:t>
            </w:r>
            <w:r>
              <w:rPr>
                <w:rFonts w:ascii="Times New Roman" w:cs="Times New Roman"/>
                <w:b/>
                <w:bCs/>
                <w:szCs w:val="21"/>
              </w:rPr>
              <w:t>-89</w:t>
            </w:r>
            <w:r>
              <w:rPr>
                <w:rFonts w:ascii="Times New Roman" w:cs="Times New Roman" w:hint="eastAsia"/>
                <w:b/>
                <w:bCs/>
                <w:szCs w:val="21"/>
              </w:rPr>
              <w:t>分</w:t>
            </w:r>
          </w:p>
        </w:tc>
        <w:tc>
          <w:tcPr>
            <w:tcW w:w="1669"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zCs w:val="21"/>
              </w:rPr>
              <w:t>70</w:t>
            </w:r>
            <w:r>
              <w:rPr>
                <w:rFonts w:ascii="Times New Roman" w:cs="Times New Roman"/>
                <w:b/>
                <w:bCs/>
                <w:szCs w:val="21"/>
              </w:rPr>
              <w:t>-7</w:t>
            </w:r>
            <w:r>
              <w:rPr>
                <w:rFonts w:ascii="Times New Roman" w:cs="Times New Roman" w:hint="eastAsia"/>
                <w:b/>
                <w:bCs/>
                <w:szCs w:val="21"/>
              </w:rPr>
              <w:t>9</w:t>
            </w:r>
            <w:r>
              <w:rPr>
                <w:rFonts w:ascii="Times New Roman" w:cs="Times New Roman" w:hint="eastAsia"/>
                <w:b/>
                <w:bCs/>
                <w:szCs w:val="21"/>
              </w:rPr>
              <w:t>分</w:t>
            </w:r>
          </w:p>
        </w:tc>
        <w:tc>
          <w:tcPr>
            <w:tcW w:w="1686"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zCs w:val="21"/>
              </w:rPr>
              <w:t>60</w:t>
            </w:r>
            <w:r>
              <w:rPr>
                <w:rFonts w:ascii="Times New Roman" w:cs="Times New Roman"/>
                <w:b/>
                <w:bCs/>
                <w:szCs w:val="21"/>
              </w:rPr>
              <w:t>-</w:t>
            </w:r>
            <w:r>
              <w:rPr>
                <w:rFonts w:ascii="Times New Roman" w:cs="Times New Roman" w:hint="eastAsia"/>
                <w:b/>
                <w:bCs/>
                <w:szCs w:val="21"/>
              </w:rPr>
              <w:t>69</w:t>
            </w:r>
            <w:r>
              <w:rPr>
                <w:rFonts w:ascii="Times New Roman" w:cs="Times New Roman" w:hint="eastAsia"/>
                <w:b/>
                <w:bCs/>
                <w:szCs w:val="21"/>
              </w:rPr>
              <w:t>分</w:t>
            </w:r>
          </w:p>
        </w:tc>
        <w:tc>
          <w:tcPr>
            <w:tcW w:w="1686"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b/>
                <w:bCs/>
                <w:szCs w:val="21"/>
              </w:rPr>
              <w:t>0-59</w:t>
            </w:r>
            <w:r>
              <w:rPr>
                <w:rFonts w:ascii="Times New Roman" w:cs="Times New Roman" w:hint="eastAsia"/>
                <w:b/>
                <w:bCs/>
                <w:szCs w:val="21"/>
              </w:rPr>
              <w:t>分</w:t>
            </w:r>
          </w:p>
        </w:tc>
      </w:tr>
      <w:tr w:rsidR="00E36D05">
        <w:trPr>
          <w:jc w:val="center"/>
        </w:trPr>
        <w:tc>
          <w:tcPr>
            <w:tcW w:w="914"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zCs w:val="21"/>
              </w:rPr>
              <w:t>目标</w:t>
            </w:r>
            <w:r>
              <w:rPr>
                <w:rFonts w:ascii="Times New Roman" w:cs="Times New Roman" w:hint="eastAsia"/>
                <w:b/>
                <w:bCs/>
                <w:szCs w:val="21"/>
              </w:rPr>
              <w:t>1</w:t>
            </w:r>
          </w:p>
        </w:tc>
        <w:tc>
          <w:tcPr>
            <w:tcW w:w="1736"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imes New Roman" w:cs="Times New Roman"/>
                <w:color w:val="000000" w:themeColor="text1"/>
                <w:szCs w:val="21"/>
              </w:rPr>
            </w:pPr>
            <w:proofErr w:type="gramStart"/>
            <w:r>
              <w:rPr>
                <w:rFonts w:ascii="Times New Roman" w:cs="Times New Roman" w:hint="eastAsia"/>
                <w:color w:val="000000" w:themeColor="text1"/>
                <w:szCs w:val="21"/>
              </w:rPr>
              <w:t>头颈肩胸臀</w:t>
            </w:r>
            <w:proofErr w:type="gramEnd"/>
            <w:r>
              <w:rPr>
                <w:rFonts w:ascii="Times New Roman" w:cs="Times New Roman" w:hint="eastAsia"/>
                <w:color w:val="000000" w:themeColor="text1"/>
                <w:szCs w:val="21"/>
              </w:rPr>
              <w:t>腿透视关系掌握好，整体动态和构图佳，画面有节奏和秩序感。</w:t>
            </w:r>
          </w:p>
        </w:tc>
        <w:tc>
          <w:tcPr>
            <w:tcW w:w="1594"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imes New Roman" w:cs="Times New Roman"/>
                <w:color w:val="000000" w:themeColor="text1"/>
                <w:szCs w:val="21"/>
              </w:rPr>
            </w:pPr>
            <w:proofErr w:type="gramStart"/>
            <w:r>
              <w:rPr>
                <w:rFonts w:ascii="Times New Roman" w:cs="Times New Roman" w:hint="eastAsia"/>
                <w:color w:val="000000" w:themeColor="text1"/>
                <w:szCs w:val="21"/>
              </w:rPr>
              <w:t>头颈肩胸臀</w:t>
            </w:r>
            <w:proofErr w:type="gramEnd"/>
            <w:r>
              <w:rPr>
                <w:rFonts w:ascii="Times New Roman" w:cs="Times New Roman" w:hint="eastAsia"/>
                <w:color w:val="000000" w:themeColor="text1"/>
                <w:szCs w:val="21"/>
              </w:rPr>
              <w:t>腿透视关系掌握较好，整体动态和构图佳，画面有节奏和秩序</w:t>
            </w:r>
            <w:r>
              <w:rPr>
                <w:rFonts w:ascii="Times New Roman" w:cs="Times New Roman" w:hint="eastAsia"/>
                <w:color w:val="000000" w:themeColor="text1"/>
                <w:szCs w:val="21"/>
              </w:rPr>
              <w:lastRenderedPageBreak/>
              <w:t>感。</w:t>
            </w:r>
          </w:p>
        </w:tc>
        <w:tc>
          <w:tcPr>
            <w:tcW w:w="1669"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topLinePunct/>
              <w:snapToGrid w:val="0"/>
              <w:rPr>
                <w:rFonts w:ascii="Times New Roman" w:cs="Times New Roman"/>
                <w:color w:val="000000" w:themeColor="text1"/>
                <w:szCs w:val="21"/>
              </w:rPr>
            </w:pPr>
            <w:proofErr w:type="gramStart"/>
            <w:r>
              <w:rPr>
                <w:rFonts w:ascii="Times New Roman" w:cs="Times New Roman" w:hint="eastAsia"/>
                <w:color w:val="000000" w:themeColor="text1"/>
                <w:szCs w:val="21"/>
              </w:rPr>
              <w:lastRenderedPageBreak/>
              <w:t>头颈肩胸臀</w:t>
            </w:r>
            <w:proofErr w:type="gramEnd"/>
            <w:r>
              <w:rPr>
                <w:rFonts w:ascii="Times New Roman" w:cs="Times New Roman" w:hint="eastAsia"/>
                <w:color w:val="000000" w:themeColor="text1"/>
                <w:szCs w:val="21"/>
              </w:rPr>
              <w:t>腿透视关系掌握一般，整体动态和构图符合一般标准，造型理</w:t>
            </w:r>
            <w:r>
              <w:rPr>
                <w:rFonts w:ascii="Times New Roman" w:cs="Times New Roman" w:hint="eastAsia"/>
                <w:color w:val="000000" w:themeColor="text1"/>
                <w:szCs w:val="21"/>
              </w:rPr>
              <w:lastRenderedPageBreak/>
              <w:t>解一般。</w:t>
            </w:r>
          </w:p>
        </w:tc>
        <w:tc>
          <w:tcPr>
            <w:tcW w:w="1686"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imes New Roman" w:cs="Times New Roman"/>
                <w:color w:val="000000" w:themeColor="text1"/>
                <w:szCs w:val="21"/>
              </w:rPr>
            </w:pPr>
            <w:proofErr w:type="gramStart"/>
            <w:r>
              <w:rPr>
                <w:rFonts w:ascii="Times New Roman" w:cs="Times New Roman" w:hint="eastAsia"/>
                <w:color w:val="000000" w:themeColor="text1"/>
                <w:szCs w:val="21"/>
              </w:rPr>
              <w:lastRenderedPageBreak/>
              <w:t>头颈肩胸臀</w:t>
            </w:r>
            <w:proofErr w:type="gramEnd"/>
            <w:r>
              <w:rPr>
                <w:rFonts w:ascii="Times New Roman" w:cs="Times New Roman" w:hint="eastAsia"/>
                <w:color w:val="000000" w:themeColor="text1"/>
                <w:szCs w:val="21"/>
              </w:rPr>
              <w:t>腿透视关系掌握较差，整体动态和构图较差，造型理解不准确。</w:t>
            </w:r>
          </w:p>
        </w:tc>
        <w:tc>
          <w:tcPr>
            <w:tcW w:w="1686"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cs="Times New Roman"/>
                <w:color w:val="000000" w:themeColor="text1"/>
                <w:szCs w:val="21"/>
              </w:rPr>
            </w:pPr>
            <w:proofErr w:type="gramStart"/>
            <w:r>
              <w:rPr>
                <w:rFonts w:ascii="Times New Roman" w:cs="Times New Roman" w:hint="eastAsia"/>
                <w:color w:val="000000" w:themeColor="text1"/>
                <w:szCs w:val="21"/>
              </w:rPr>
              <w:t>头颈肩胸臀</w:t>
            </w:r>
            <w:proofErr w:type="gramEnd"/>
            <w:r>
              <w:rPr>
                <w:rFonts w:ascii="Times New Roman" w:cs="Times New Roman" w:hint="eastAsia"/>
                <w:color w:val="000000" w:themeColor="text1"/>
                <w:szCs w:val="21"/>
              </w:rPr>
              <w:t>腿透视关系掌握差，整体动态和构图差，造型理解差。</w:t>
            </w:r>
          </w:p>
        </w:tc>
      </w:tr>
      <w:tr w:rsidR="00E36D05">
        <w:trPr>
          <w:jc w:val="center"/>
        </w:trPr>
        <w:tc>
          <w:tcPr>
            <w:tcW w:w="914"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zCs w:val="21"/>
              </w:rPr>
              <w:t>目标</w:t>
            </w:r>
            <w:r>
              <w:rPr>
                <w:rFonts w:ascii="Times New Roman" w:cs="Times New Roman" w:hint="eastAsia"/>
                <w:b/>
                <w:bCs/>
                <w:szCs w:val="21"/>
              </w:rPr>
              <w:t>2</w:t>
            </w:r>
          </w:p>
        </w:tc>
        <w:tc>
          <w:tcPr>
            <w:tcW w:w="1736"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imes New Roman" w:cs="Times New Roman"/>
                <w:color w:val="000000" w:themeColor="text1"/>
                <w:szCs w:val="21"/>
              </w:rPr>
            </w:pPr>
            <w:r>
              <w:rPr>
                <w:rFonts w:cs="Times New Roman" w:hint="eastAsia"/>
                <w:color w:val="000000" w:themeColor="text1"/>
                <w:szCs w:val="21"/>
              </w:rPr>
              <w:t>画面完整，细节塑造深入，虚实恰当，主次分明，整体性好，技法熟练，有较好的审美表达能力。</w:t>
            </w:r>
          </w:p>
        </w:tc>
        <w:tc>
          <w:tcPr>
            <w:tcW w:w="1594"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imes New Roman" w:cs="Times New Roman"/>
                <w:color w:val="000000" w:themeColor="text1"/>
                <w:szCs w:val="21"/>
              </w:rPr>
            </w:pPr>
            <w:r>
              <w:rPr>
                <w:rFonts w:cs="Times New Roman" w:hint="eastAsia"/>
                <w:color w:val="000000" w:themeColor="text1"/>
                <w:szCs w:val="21"/>
                <w:lang w:eastAsia="zh-Hans"/>
              </w:rPr>
              <w:t>色彩</w:t>
            </w:r>
            <w:r>
              <w:rPr>
                <w:rFonts w:cs="Times New Roman" w:hint="eastAsia"/>
                <w:color w:val="000000" w:themeColor="text1"/>
                <w:szCs w:val="21"/>
              </w:rPr>
              <w:t>造型深入能力较好，整体关系较好，有一定的质感塑造能力，技法技巧较熟练。</w:t>
            </w:r>
          </w:p>
        </w:tc>
        <w:tc>
          <w:tcPr>
            <w:tcW w:w="1669"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topLinePunct/>
              <w:snapToGrid w:val="0"/>
              <w:rPr>
                <w:rFonts w:ascii="Times New Roman" w:cs="Times New Roman"/>
                <w:color w:val="000000" w:themeColor="text1"/>
                <w:szCs w:val="21"/>
              </w:rPr>
            </w:pPr>
            <w:r>
              <w:rPr>
                <w:rFonts w:ascii="宋体" w:hAnsi="宋体" w:cs="宋体" w:hint="eastAsia"/>
                <w:kern w:val="0"/>
                <w:szCs w:val="21"/>
              </w:rPr>
              <w:t>造型基本准确，色彩关系基本协和，画面整体关系有所表达，细节深入刻画不够。</w:t>
            </w:r>
          </w:p>
        </w:tc>
        <w:tc>
          <w:tcPr>
            <w:tcW w:w="1686"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ascii="Times New Roman" w:cs="Times New Roman"/>
                <w:color w:val="000000" w:themeColor="text1"/>
                <w:szCs w:val="21"/>
              </w:rPr>
            </w:pPr>
            <w:r>
              <w:rPr>
                <w:rFonts w:cs="Times New Roman" w:hint="eastAsia"/>
                <w:color w:val="000000" w:themeColor="text1"/>
                <w:szCs w:val="21"/>
              </w:rPr>
              <w:t>造型不准确，色彩表达不恰当，</w:t>
            </w:r>
            <w:proofErr w:type="gramStart"/>
            <w:r>
              <w:rPr>
                <w:rFonts w:cs="Times New Roman" w:hint="eastAsia"/>
                <w:color w:val="000000" w:themeColor="text1"/>
                <w:szCs w:val="21"/>
              </w:rPr>
              <w:t>无深入</w:t>
            </w:r>
            <w:proofErr w:type="gramEnd"/>
            <w:r>
              <w:rPr>
                <w:rFonts w:cs="Times New Roman" w:hint="eastAsia"/>
                <w:color w:val="000000" w:themeColor="text1"/>
                <w:szCs w:val="21"/>
              </w:rPr>
              <w:t>表现能力，整体关系较差。</w:t>
            </w:r>
          </w:p>
        </w:tc>
        <w:tc>
          <w:tcPr>
            <w:tcW w:w="1686"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snapToGrid w:val="0"/>
              <w:rPr>
                <w:rFonts w:cs="Times New Roman"/>
                <w:color w:val="000000" w:themeColor="text1"/>
                <w:szCs w:val="21"/>
              </w:rPr>
            </w:pPr>
            <w:r>
              <w:rPr>
                <w:rFonts w:cs="Times New Roman" w:hint="eastAsia"/>
                <w:color w:val="000000" w:themeColor="text1"/>
                <w:szCs w:val="21"/>
              </w:rPr>
              <w:t>投入时间不足，作品不完整，</w:t>
            </w:r>
            <w:r>
              <w:rPr>
                <w:rFonts w:cs="Times New Roman" w:hint="eastAsia"/>
                <w:color w:val="000000" w:themeColor="text1"/>
                <w:szCs w:val="21"/>
                <w:lang w:eastAsia="zh-Hans"/>
              </w:rPr>
              <w:t>色彩感觉混乱，</w:t>
            </w:r>
            <w:r>
              <w:rPr>
                <w:rFonts w:cs="Times New Roman" w:hint="eastAsia"/>
                <w:color w:val="000000" w:themeColor="text1"/>
                <w:szCs w:val="21"/>
              </w:rPr>
              <w:t>画面效果差。</w:t>
            </w:r>
          </w:p>
        </w:tc>
      </w:tr>
    </w:tbl>
    <w:p w:rsidR="00E36D05" w:rsidRDefault="0055140B">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hint="eastAsia"/>
          <w:b/>
          <w:kern w:val="0"/>
          <w:sz w:val="24"/>
          <w:szCs w:val="24"/>
        </w:rPr>
        <w:t>3.</w:t>
      </w:r>
      <w:r>
        <w:rPr>
          <w:rFonts w:ascii="Times" w:eastAsia="宋体" w:hAnsi="Times" w:cs="Times" w:hint="eastAsia"/>
          <w:b/>
          <w:kern w:val="0"/>
          <w:sz w:val="24"/>
          <w:szCs w:val="24"/>
        </w:rPr>
        <w:t>期末成绩评定</w:t>
      </w:r>
    </w:p>
    <w:p w:rsidR="00E36D05" w:rsidRDefault="0055140B">
      <w:pPr>
        <w:autoSpaceDE w:val="0"/>
        <w:autoSpaceDN w:val="0"/>
        <w:adjustRightInd w:val="0"/>
        <w:snapToGrid w:val="0"/>
        <w:spacing w:line="400" w:lineRule="exact"/>
        <w:ind w:firstLineChars="200" w:firstLine="480"/>
        <w:jc w:val="left"/>
        <w:rPr>
          <w:rFonts w:ascii="Times" w:eastAsia="宋体" w:hAnsi="Times" w:cs="Times"/>
          <w:bCs/>
          <w:kern w:val="0"/>
          <w:sz w:val="24"/>
          <w:szCs w:val="24"/>
        </w:rPr>
      </w:pPr>
      <w:proofErr w:type="gramStart"/>
      <w:r>
        <w:rPr>
          <w:rFonts w:ascii="Times" w:eastAsia="宋体" w:hAnsi="Times" w:cs="Times" w:hint="eastAsia"/>
          <w:bCs/>
          <w:kern w:val="0"/>
          <w:sz w:val="24"/>
          <w:szCs w:val="24"/>
        </w:rPr>
        <w:t>课终考核</w:t>
      </w:r>
      <w:proofErr w:type="gramEnd"/>
      <w:r>
        <w:rPr>
          <w:rFonts w:ascii="Times" w:eastAsia="宋体" w:hAnsi="Times" w:cs="Times" w:hint="eastAsia"/>
          <w:bCs/>
          <w:kern w:val="0"/>
          <w:sz w:val="24"/>
          <w:szCs w:val="24"/>
        </w:rPr>
        <w:t>主要考察学生对色彩人物写生的基本概念和具体方法的理解与运用等。成绩评定方式为随堂写生考试。要求学生掌握色彩人物的基本概念和基本步骤，并掌握正确辨别作品的鉴赏能力，增强知识素养，培养自主创新的意识，并能把所学到的知识运用到以后的实践教学上去。期末成绩根据老师拟定的写生内容、考试要求进行，材料为水性颜料，手法不限，在规定时间完成一件不小于半开大小的色彩肖像写生作品。</w:t>
      </w:r>
    </w:p>
    <w:p w:rsidR="00E36D05" w:rsidRDefault="0055140B">
      <w:pPr>
        <w:autoSpaceDE w:val="0"/>
        <w:autoSpaceDN w:val="0"/>
        <w:adjustRightInd w:val="0"/>
        <w:snapToGrid w:val="0"/>
        <w:spacing w:line="400" w:lineRule="exact"/>
        <w:ind w:firstLineChars="200" w:firstLine="480"/>
        <w:jc w:val="left"/>
        <w:rPr>
          <w:rFonts w:ascii="Times" w:eastAsia="宋体" w:hAnsi="Times" w:cs="Times"/>
          <w:bCs/>
          <w:kern w:val="0"/>
          <w:sz w:val="24"/>
          <w:szCs w:val="24"/>
        </w:rPr>
      </w:pPr>
      <w:r>
        <w:rPr>
          <w:rFonts w:ascii="Times" w:eastAsia="宋体" w:hAnsi="Times" w:cs="Times" w:hint="eastAsia"/>
          <w:bCs/>
          <w:kern w:val="0"/>
          <w:sz w:val="24"/>
          <w:szCs w:val="24"/>
        </w:rPr>
        <w:t>课程结束后，由各任课教师按照美术学院统一制定的专业课程考试成绩评分表，将学生期末考试成绩如实填到评分表上，连同期末考试作品一起拍照，并交到美术学院实验教学中心存档。</w:t>
      </w:r>
      <w:r>
        <w:rPr>
          <w:rFonts w:ascii="Times" w:eastAsia="宋体" w:hAnsi="Times" w:cs="Times" w:hint="eastAsia"/>
          <w:bCs/>
          <w:kern w:val="0"/>
          <w:sz w:val="24"/>
          <w:szCs w:val="24"/>
        </w:rPr>
        <w:t xml:space="preserve"> </w:t>
      </w:r>
    </w:p>
    <w:tbl>
      <w:tblPr>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1736"/>
        <w:gridCol w:w="1594"/>
        <w:gridCol w:w="1669"/>
        <w:gridCol w:w="1686"/>
        <w:gridCol w:w="1686"/>
      </w:tblGrid>
      <w:tr w:rsidR="00E36D05">
        <w:trPr>
          <w:jc w:val="center"/>
        </w:trPr>
        <w:tc>
          <w:tcPr>
            <w:tcW w:w="914"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pacing w:val="-20"/>
                <w:szCs w:val="21"/>
              </w:rPr>
              <w:t>项目</w:t>
            </w:r>
            <w:r>
              <w:rPr>
                <w:rFonts w:ascii="Times New Roman" w:cs="Times New Roman"/>
                <w:b/>
                <w:bCs/>
                <w:spacing w:val="-20"/>
                <w:szCs w:val="21"/>
              </w:rPr>
              <w:t>/</w:t>
            </w:r>
            <w:r>
              <w:rPr>
                <w:rFonts w:ascii="Times New Roman" w:cs="Times New Roman" w:hint="eastAsia"/>
                <w:b/>
                <w:bCs/>
                <w:spacing w:val="-20"/>
                <w:szCs w:val="21"/>
              </w:rPr>
              <w:t>分值</w:t>
            </w:r>
          </w:p>
        </w:tc>
        <w:tc>
          <w:tcPr>
            <w:tcW w:w="1736"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b/>
                <w:bCs/>
                <w:szCs w:val="21"/>
              </w:rPr>
              <w:t>90</w:t>
            </w:r>
            <w:r>
              <w:rPr>
                <w:rFonts w:ascii="Times New Roman" w:cs="Times New Roman" w:hint="eastAsia"/>
                <w:b/>
                <w:bCs/>
                <w:szCs w:val="21"/>
              </w:rPr>
              <w:t>－</w:t>
            </w:r>
            <w:r>
              <w:rPr>
                <w:rFonts w:ascii="Times New Roman" w:cs="Times New Roman"/>
                <w:b/>
                <w:bCs/>
                <w:szCs w:val="21"/>
              </w:rPr>
              <w:t>100</w:t>
            </w:r>
            <w:r>
              <w:rPr>
                <w:rFonts w:ascii="Times New Roman" w:cs="Times New Roman" w:hint="eastAsia"/>
                <w:b/>
                <w:bCs/>
                <w:szCs w:val="21"/>
              </w:rPr>
              <w:t>分</w:t>
            </w:r>
          </w:p>
        </w:tc>
        <w:tc>
          <w:tcPr>
            <w:tcW w:w="1594"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zCs w:val="21"/>
              </w:rPr>
              <w:t>80</w:t>
            </w:r>
            <w:r>
              <w:rPr>
                <w:rFonts w:ascii="Times New Roman" w:cs="Times New Roman"/>
                <w:b/>
                <w:bCs/>
                <w:szCs w:val="21"/>
              </w:rPr>
              <w:t>-89</w:t>
            </w:r>
            <w:r>
              <w:rPr>
                <w:rFonts w:ascii="Times New Roman" w:cs="Times New Roman" w:hint="eastAsia"/>
                <w:b/>
                <w:bCs/>
                <w:szCs w:val="21"/>
              </w:rPr>
              <w:t>分</w:t>
            </w:r>
          </w:p>
        </w:tc>
        <w:tc>
          <w:tcPr>
            <w:tcW w:w="1669"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zCs w:val="21"/>
              </w:rPr>
              <w:t>70</w:t>
            </w:r>
            <w:r>
              <w:rPr>
                <w:rFonts w:ascii="Times New Roman" w:cs="Times New Roman"/>
                <w:b/>
                <w:bCs/>
                <w:szCs w:val="21"/>
              </w:rPr>
              <w:t>-7</w:t>
            </w:r>
            <w:r>
              <w:rPr>
                <w:rFonts w:ascii="Times New Roman" w:cs="Times New Roman" w:hint="eastAsia"/>
                <w:b/>
                <w:bCs/>
                <w:szCs w:val="21"/>
              </w:rPr>
              <w:t>9</w:t>
            </w:r>
            <w:r>
              <w:rPr>
                <w:rFonts w:ascii="Times New Roman" w:cs="Times New Roman" w:hint="eastAsia"/>
                <w:b/>
                <w:bCs/>
                <w:szCs w:val="21"/>
              </w:rPr>
              <w:t>分</w:t>
            </w:r>
          </w:p>
        </w:tc>
        <w:tc>
          <w:tcPr>
            <w:tcW w:w="1686"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zCs w:val="21"/>
              </w:rPr>
              <w:t>60</w:t>
            </w:r>
            <w:r>
              <w:rPr>
                <w:rFonts w:ascii="Times New Roman" w:cs="Times New Roman"/>
                <w:b/>
                <w:bCs/>
                <w:szCs w:val="21"/>
              </w:rPr>
              <w:t>-</w:t>
            </w:r>
            <w:r>
              <w:rPr>
                <w:rFonts w:ascii="Times New Roman" w:cs="Times New Roman" w:hint="eastAsia"/>
                <w:b/>
                <w:bCs/>
                <w:szCs w:val="21"/>
              </w:rPr>
              <w:t>69</w:t>
            </w:r>
            <w:r>
              <w:rPr>
                <w:rFonts w:ascii="Times New Roman" w:cs="Times New Roman" w:hint="eastAsia"/>
                <w:b/>
                <w:bCs/>
                <w:szCs w:val="21"/>
              </w:rPr>
              <w:t>分</w:t>
            </w:r>
          </w:p>
        </w:tc>
        <w:tc>
          <w:tcPr>
            <w:tcW w:w="1686"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b/>
                <w:bCs/>
                <w:szCs w:val="21"/>
              </w:rPr>
              <w:t>0-59</w:t>
            </w:r>
            <w:r>
              <w:rPr>
                <w:rFonts w:ascii="Times New Roman" w:cs="Times New Roman" w:hint="eastAsia"/>
                <w:b/>
                <w:bCs/>
                <w:szCs w:val="21"/>
              </w:rPr>
              <w:t>分</w:t>
            </w:r>
          </w:p>
        </w:tc>
      </w:tr>
      <w:tr w:rsidR="00E36D05">
        <w:trPr>
          <w:jc w:val="center"/>
        </w:trPr>
        <w:tc>
          <w:tcPr>
            <w:tcW w:w="914"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zCs w:val="21"/>
              </w:rPr>
              <w:t>课程目标</w:t>
            </w:r>
            <w:r>
              <w:rPr>
                <w:rFonts w:ascii="Times New Roman" w:cs="Times New Roman" w:hint="eastAsia"/>
                <w:b/>
                <w:bCs/>
                <w:szCs w:val="21"/>
              </w:rPr>
              <w:t>1</w:t>
            </w:r>
          </w:p>
        </w:tc>
        <w:tc>
          <w:tcPr>
            <w:tcW w:w="1736" w:type="dxa"/>
            <w:tcBorders>
              <w:top w:val="single" w:sz="4" w:space="0" w:color="auto"/>
              <w:left w:val="single" w:sz="4" w:space="0" w:color="auto"/>
              <w:bottom w:val="single" w:sz="4" w:space="0" w:color="auto"/>
              <w:right w:val="single" w:sz="4" w:space="0" w:color="auto"/>
              <w:tl2br w:val="nil"/>
              <w:tr2bl w:val="nil"/>
            </w:tcBorders>
          </w:tcPr>
          <w:p w:rsidR="00E36D05" w:rsidRDefault="0055140B">
            <w:r>
              <w:rPr>
                <w:rFonts w:hint="eastAsia"/>
                <w:b/>
                <w:bCs/>
              </w:rPr>
              <w:t>构图合理：</w:t>
            </w:r>
            <w:r>
              <w:rPr>
                <w:rFonts w:hint="eastAsia"/>
              </w:rPr>
              <w:t>画面中的主体与背景、各元素之间的位置关系安排得当，能够突出主体，营造出和谐统一的整体效果。</w:t>
            </w:r>
          </w:p>
          <w:p w:rsidR="00E36D05" w:rsidRDefault="0055140B">
            <w:r>
              <w:rPr>
                <w:rFonts w:hint="eastAsia"/>
                <w:b/>
                <w:bCs/>
              </w:rPr>
              <w:t>布局均衡</w:t>
            </w:r>
            <w:r>
              <w:rPr>
                <w:rFonts w:hint="eastAsia"/>
              </w:rPr>
              <w:t>：画面布局各元素分布自然流畅。</w:t>
            </w:r>
          </w:p>
          <w:p w:rsidR="00E36D05" w:rsidRDefault="0055140B">
            <w:r>
              <w:rPr>
                <w:rFonts w:hint="eastAsia"/>
                <w:b/>
                <w:bCs/>
              </w:rPr>
              <w:t>色彩准确</w:t>
            </w:r>
            <w:r>
              <w:rPr>
                <w:rFonts w:hint="eastAsia"/>
              </w:rPr>
              <w:t>：能够准确捕捉并表现出描绘对象的色彩特征，包括固有色、环境色和光源色的准确表现。</w:t>
            </w:r>
          </w:p>
          <w:p w:rsidR="00E36D05" w:rsidRDefault="0055140B">
            <w:r>
              <w:rPr>
                <w:rFonts w:hint="eastAsia"/>
                <w:b/>
                <w:bCs/>
              </w:rPr>
              <w:t>色彩搭配协调</w:t>
            </w:r>
            <w:r>
              <w:rPr>
                <w:rFonts w:hint="eastAsia"/>
              </w:rPr>
              <w:t>：画面中各色</w:t>
            </w:r>
            <w:proofErr w:type="gramStart"/>
            <w:r>
              <w:rPr>
                <w:rFonts w:hint="eastAsia"/>
              </w:rPr>
              <w:t>彩之间</w:t>
            </w:r>
            <w:proofErr w:type="gramEnd"/>
            <w:r>
              <w:rPr>
                <w:rFonts w:hint="eastAsia"/>
              </w:rPr>
              <w:t>的搭配协调统一，既有对比又有和谐，能够形成良好的色彩关系。</w:t>
            </w:r>
          </w:p>
          <w:p w:rsidR="00E36D05" w:rsidRDefault="0055140B">
            <w:r>
              <w:rPr>
                <w:rFonts w:hint="eastAsia"/>
                <w:b/>
                <w:bCs/>
              </w:rPr>
              <w:t>形体准确</w:t>
            </w:r>
            <w:r>
              <w:rPr>
                <w:rFonts w:hint="eastAsia"/>
              </w:rPr>
              <w:t>：能够准确塑造出描绘</w:t>
            </w:r>
            <w:r>
              <w:rPr>
                <w:rFonts w:hint="eastAsia"/>
              </w:rPr>
              <w:lastRenderedPageBreak/>
              <w:t>对象的形体特征，包括身体比例、肌肉结构、骨骼形态等方面的准确表现。</w:t>
            </w:r>
          </w:p>
          <w:p w:rsidR="00E36D05" w:rsidRDefault="0055140B">
            <w:pPr>
              <w:rPr>
                <w:rFonts w:ascii="Times New Roman" w:cs="Times New Roman"/>
                <w:color w:val="000000" w:themeColor="text1"/>
                <w:szCs w:val="21"/>
              </w:rPr>
            </w:pPr>
            <w:r>
              <w:rPr>
                <w:rFonts w:hint="eastAsia"/>
                <w:b/>
                <w:bCs/>
              </w:rPr>
              <w:t>细节丰富</w:t>
            </w:r>
            <w:r>
              <w:rPr>
                <w:rFonts w:hint="eastAsia"/>
              </w:rPr>
              <w:t>：在形体塑造的基础上，注重细节的刻画，画面生动真实。</w:t>
            </w:r>
          </w:p>
        </w:tc>
        <w:tc>
          <w:tcPr>
            <w:tcW w:w="1594" w:type="dxa"/>
            <w:tcBorders>
              <w:top w:val="single" w:sz="4" w:space="0" w:color="auto"/>
              <w:left w:val="single" w:sz="4" w:space="0" w:color="auto"/>
              <w:bottom w:val="single" w:sz="4" w:space="0" w:color="auto"/>
              <w:right w:val="single" w:sz="4" w:space="0" w:color="auto"/>
              <w:tl2br w:val="nil"/>
              <w:tr2bl w:val="nil"/>
            </w:tcBorders>
          </w:tcPr>
          <w:p w:rsidR="00E36D05" w:rsidRDefault="0055140B">
            <w:r>
              <w:rPr>
                <w:rFonts w:hint="eastAsia"/>
                <w:b/>
                <w:bCs/>
              </w:rPr>
              <w:lastRenderedPageBreak/>
              <w:t>构图基本合理：</w:t>
            </w:r>
            <w:r>
              <w:rPr>
                <w:rFonts w:hint="eastAsia"/>
              </w:rPr>
              <w:t>画面中的主体与背景、各元素之间的位置关系安排基本得当。</w:t>
            </w:r>
          </w:p>
          <w:p w:rsidR="00E36D05" w:rsidRDefault="0055140B">
            <w:r>
              <w:rPr>
                <w:rFonts w:hint="eastAsia"/>
                <w:b/>
                <w:bCs/>
              </w:rPr>
              <w:t>布局较均衡</w:t>
            </w:r>
            <w:r>
              <w:rPr>
                <w:rFonts w:hint="eastAsia"/>
              </w:rPr>
              <w:t>：画面布局各元素分布基本流畅。</w:t>
            </w:r>
          </w:p>
          <w:p w:rsidR="00E36D05" w:rsidRDefault="0055140B">
            <w:r>
              <w:rPr>
                <w:rFonts w:hint="eastAsia"/>
                <w:b/>
                <w:bCs/>
              </w:rPr>
              <w:t>色彩基本准确</w:t>
            </w:r>
            <w:r>
              <w:rPr>
                <w:rFonts w:hint="eastAsia"/>
              </w:rPr>
              <w:t>：能够捕捉并表现出描绘对象的色彩特征。</w:t>
            </w:r>
          </w:p>
          <w:p w:rsidR="00E36D05" w:rsidRDefault="0055140B">
            <w:r>
              <w:rPr>
                <w:rFonts w:hint="eastAsia"/>
                <w:b/>
                <w:bCs/>
              </w:rPr>
              <w:t>色彩搭配较协调</w:t>
            </w:r>
            <w:r>
              <w:rPr>
                <w:rFonts w:hint="eastAsia"/>
              </w:rPr>
              <w:t>：画面中各色</w:t>
            </w:r>
            <w:proofErr w:type="gramStart"/>
            <w:r>
              <w:rPr>
                <w:rFonts w:hint="eastAsia"/>
              </w:rPr>
              <w:t>彩之间</w:t>
            </w:r>
            <w:proofErr w:type="gramEnd"/>
            <w:r>
              <w:rPr>
                <w:rFonts w:hint="eastAsia"/>
              </w:rPr>
              <w:t>的搭配基本协调统一。</w:t>
            </w:r>
          </w:p>
          <w:p w:rsidR="00E36D05" w:rsidRDefault="0055140B">
            <w:r>
              <w:rPr>
                <w:rFonts w:hint="eastAsia"/>
                <w:b/>
                <w:bCs/>
              </w:rPr>
              <w:t>形体基本准确</w:t>
            </w:r>
            <w:r>
              <w:rPr>
                <w:rFonts w:hint="eastAsia"/>
              </w:rPr>
              <w:t>：形体特征基本准确，包括身体比例、肌肉结构、骨骼形态等方面的表现基本准确。</w:t>
            </w:r>
          </w:p>
          <w:p w:rsidR="00E36D05" w:rsidRDefault="0055140B">
            <w:r>
              <w:rPr>
                <w:rFonts w:hint="eastAsia"/>
                <w:b/>
                <w:bCs/>
              </w:rPr>
              <w:t>有细节刻画能力</w:t>
            </w:r>
            <w:r>
              <w:rPr>
                <w:rFonts w:hint="eastAsia"/>
              </w:rPr>
              <w:t>：在形体塑造的基础上，有一</w:t>
            </w:r>
            <w:r>
              <w:rPr>
                <w:rFonts w:hint="eastAsia"/>
              </w:rPr>
              <w:lastRenderedPageBreak/>
              <w:t>定的细节刻画能力。</w:t>
            </w:r>
          </w:p>
          <w:p w:rsidR="00E36D05" w:rsidRDefault="00E36D05">
            <w:pPr>
              <w:snapToGrid w:val="0"/>
              <w:rPr>
                <w:rFonts w:ascii="Times New Roman" w:cs="Times New Roman"/>
                <w:color w:val="000000" w:themeColor="text1"/>
                <w:szCs w:val="21"/>
              </w:rPr>
            </w:pPr>
          </w:p>
        </w:tc>
        <w:tc>
          <w:tcPr>
            <w:tcW w:w="1669" w:type="dxa"/>
            <w:tcBorders>
              <w:top w:val="single" w:sz="4" w:space="0" w:color="auto"/>
              <w:left w:val="single" w:sz="4" w:space="0" w:color="auto"/>
              <w:bottom w:val="single" w:sz="4" w:space="0" w:color="auto"/>
              <w:right w:val="single" w:sz="4" w:space="0" w:color="auto"/>
              <w:tl2br w:val="nil"/>
              <w:tr2bl w:val="nil"/>
            </w:tcBorders>
          </w:tcPr>
          <w:p w:rsidR="00E36D05" w:rsidRDefault="0055140B">
            <w:r>
              <w:rPr>
                <w:rFonts w:hint="eastAsia"/>
                <w:b/>
                <w:bCs/>
              </w:rPr>
              <w:lastRenderedPageBreak/>
              <w:t>构图一般：</w:t>
            </w:r>
            <w:r>
              <w:rPr>
                <w:rFonts w:hint="eastAsia"/>
              </w:rPr>
              <w:t>画面中的主体与背景、各元素之间的位置关系一般。</w:t>
            </w:r>
          </w:p>
          <w:p w:rsidR="00E36D05" w:rsidRDefault="0055140B">
            <w:r>
              <w:rPr>
                <w:rFonts w:hint="eastAsia"/>
                <w:b/>
                <w:bCs/>
              </w:rPr>
              <w:t>布局欠均衡</w:t>
            </w:r>
            <w:r>
              <w:rPr>
                <w:rFonts w:hint="eastAsia"/>
              </w:rPr>
              <w:t>：画面布局各元素分布欠流畅。</w:t>
            </w:r>
          </w:p>
          <w:p w:rsidR="00E36D05" w:rsidRDefault="0055140B">
            <w:r>
              <w:rPr>
                <w:rFonts w:hint="eastAsia"/>
                <w:b/>
                <w:bCs/>
              </w:rPr>
              <w:t>色彩准确度一般</w:t>
            </w:r>
            <w:r>
              <w:rPr>
                <w:rFonts w:hint="eastAsia"/>
              </w:rPr>
              <w:t>：基本能描绘对象的色彩特征。</w:t>
            </w:r>
          </w:p>
          <w:p w:rsidR="00E36D05" w:rsidRDefault="0055140B">
            <w:r>
              <w:rPr>
                <w:rFonts w:hint="eastAsia"/>
                <w:b/>
                <w:bCs/>
              </w:rPr>
              <w:t>色彩协调度一般</w:t>
            </w:r>
            <w:r>
              <w:rPr>
                <w:rFonts w:hint="eastAsia"/>
              </w:rPr>
              <w:t>：画面色彩搭配基本协调。</w:t>
            </w:r>
          </w:p>
          <w:p w:rsidR="00E36D05" w:rsidRDefault="0055140B">
            <w:r>
              <w:rPr>
                <w:rFonts w:hint="eastAsia"/>
                <w:b/>
                <w:bCs/>
              </w:rPr>
              <w:t>形体准确度一般</w:t>
            </w:r>
            <w:r>
              <w:rPr>
                <w:rFonts w:hint="eastAsia"/>
              </w:rPr>
              <w:t>：形体特征表现欠准确。</w:t>
            </w:r>
          </w:p>
          <w:p w:rsidR="00E36D05" w:rsidRDefault="00E36D05"/>
          <w:p w:rsidR="00E36D05" w:rsidRDefault="00E36D05">
            <w:pPr>
              <w:topLinePunct/>
              <w:snapToGrid w:val="0"/>
              <w:rPr>
                <w:rFonts w:ascii="Times New Roman" w:cs="Times New Roman"/>
                <w:color w:val="000000" w:themeColor="text1"/>
                <w:szCs w:val="21"/>
              </w:rPr>
            </w:pPr>
          </w:p>
        </w:tc>
        <w:tc>
          <w:tcPr>
            <w:tcW w:w="1686" w:type="dxa"/>
            <w:tcBorders>
              <w:top w:val="single" w:sz="4" w:space="0" w:color="auto"/>
              <w:left w:val="single" w:sz="4" w:space="0" w:color="auto"/>
              <w:bottom w:val="single" w:sz="4" w:space="0" w:color="auto"/>
              <w:right w:val="single" w:sz="4" w:space="0" w:color="auto"/>
              <w:tl2br w:val="nil"/>
              <w:tr2bl w:val="nil"/>
            </w:tcBorders>
          </w:tcPr>
          <w:p w:rsidR="00E36D05" w:rsidRDefault="0055140B">
            <w:r>
              <w:rPr>
                <w:rFonts w:hint="eastAsia"/>
              </w:rPr>
              <w:t>构图不够合理：画面中的主体与背景、各元素之间的位置关系不合理。</w:t>
            </w:r>
          </w:p>
          <w:p w:rsidR="00E36D05" w:rsidRDefault="0055140B">
            <w:r>
              <w:rPr>
                <w:rFonts w:hint="eastAsia"/>
              </w:rPr>
              <w:t>布局不够均衡：画面各元素分布不流畅。</w:t>
            </w:r>
          </w:p>
          <w:p w:rsidR="00E36D05" w:rsidRDefault="0055140B">
            <w:r>
              <w:rPr>
                <w:rFonts w:hint="eastAsia"/>
              </w:rPr>
              <w:t>色彩不够准确：描绘不出对象的色彩特征。</w:t>
            </w:r>
          </w:p>
          <w:p w:rsidR="00E36D05" w:rsidRDefault="0055140B">
            <w:r>
              <w:rPr>
                <w:rFonts w:hint="eastAsia"/>
              </w:rPr>
              <w:t>色彩不协调：画面色彩搭配不协调。</w:t>
            </w:r>
          </w:p>
          <w:p w:rsidR="00E36D05" w:rsidRDefault="0055140B">
            <w:r>
              <w:rPr>
                <w:rFonts w:hint="eastAsia"/>
              </w:rPr>
              <w:t>形体准确度差。</w:t>
            </w:r>
          </w:p>
          <w:p w:rsidR="00E36D05" w:rsidRDefault="00E36D05">
            <w:pPr>
              <w:snapToGrid w:val="0"/>
              <w:rPr>
                <w:rFonts w:ascii="Times New Roman" w:cs="Times New Roman"/>
                <w:color w:val="000000" w:themeColor="text1"/>
                <w:szCs w:val="21"/>
              </w:rPr>
            </w:pPr>
          </w:p>
        </w:tc>
        <w:tc>
          <w:tcPr>
            <w:tcW w:w="1686" w:type="dxa"/>
            <w:tcBorders>
              <w:top w:val="single" w:sz="4" w:space="0" w:color="auto"/>
              <w:left w:val="single" w:sz="4" w:space="0" w:color="auto"/>
              <w:bottom w:val="single" w:sz="4" w:space="0" w:color="auto"/>
              <w:right w:val="single" w:sz="4" w:space="0" w:color="auto"/>
              <w:tl2br w:val="nil"/>
              <w:tr2bl w:val="nil"/>
            </w:tcBorders>
          </w:tcPr>
          <w:p w:rsidR="00E36D05" w:rsidRDefault="0055140B">
            <w:r>
              <w:rPr>
                <w:rFonts w:hint="eastAsia"/>
              </w:rPr>
              <w:t>态度不端正，不提交作业。</w:t>
            </w:r>
          </w:p>
          <w:p w:rsidR="00E36D05" w:rsidRDefault="00E36D05">
            <w:pPr>
              <w:snapToGrid w:val="0"/>
              <w:rPr>
                <w:rFonts w:cs="Times New Roman"/>
                <w:color w:val="000000" w:themeColor="text1"/>
                <w:sz w:val="22"/>
                <w:szCs w:val="21"/>
              </w:rPr>
            </w:pPr>
          </w:p>
        </w:tc>
      </w:tr>
      <w:tr w:rsidR="00E36D05">
        <w:trPr>
          <w:jc w:val="center"/>
        </w:trPr>
        <w:tc>
          <w:tcPr>
            <w:tcW w:w="914" w:type="dxa"/>
            <w:tcBorders>
              <w:top w:val="single" w:sz="4" w:space="0" w:color="auto"/>
              <w:left w:val="single" w:sz="4" w:space="0" w:color="auto"/>
              <w:bottom w:val="single" w:sz="4" w:space="0" w:color="auto"/>
              <w:right w:val="single" w:sz="4" w:space="0" w:color="auto"/>
              <w:tl2br w:val="nil"/>
              <w:tr2bl w:val="nil"/>
            </w:tcBorders>
            <w:vAlign w:val="center"/>
          </w:tcPr>
          <w:p w:rsidR="00E36D05" w:rsidRDefault="0055140B">
            <w:pPr>
              <w:snapToGrid w:val="0"/>
              <w:spacing w:line="300" w:lineRule="exact"/>
              <w:jc w:val="center"/>
              <w:rPr>
                <w:rFonts w:ascii="Times New Roman" w:cs="Times New Roman"/>
                <w:b/>
                <w:bCs/>
                <w:szCs w:val="21"/>
              </w:rPr>
            </w:pPr>
            <w:r>
              <w:rPr>
                <w:rFonts w:ascii="Times New Roman" w:cs="Times New Roman" w:hint="eastAsia"/>
                <w:b/>
                <w:bCs/>
                <w:szCs w:val="21"/>
              </w:rPr>
              <w:t>课程目标</w:t>
            </w:r>
            <w:r>
              <w:rPr>
                <w:rFonts w:ascii="Times New Roman" w:cs="Times New Roman" w:hint="eastAsia"/>
                <w:b/>
                <w:bCs/>
                <w:szCs w:val="21"/>
              </w:rPr>
              <w:t>2</w:t>
            </w:r>
          </w:p>
        </w:tc>
        <w:tc>
          <w:tcPr>
            <w:tcW w:w="1736" w:type="dxa"/>
            <w:tcBorders>
              <w:top w:val="single" w:sz="4" w:space="0" w:color="auto"/>
              <w:left w:val="single" w:sz="4" w:space="0" w:color="auto"/>
              <w:bottom w:val="single" w:sz="4" w:space="0" w:color="auto"/>
              <w:right w:val="single" w:sz="4" w:space="0" w:color="auto"/>
              <w:tl2br w:val="nil"/>
              <w:tr2bl w:val="nil"/>
            </w:tcBorders>
          </w:tcPr>
          <w:p w:rsidR="00E36D05" w:rsidRDefault="0055140B">
            <w:r>
              <w:rPr>
                <w:rFonts w:hint="eastAsia"/>
                <w:b/>
                <w:bCs/>
              </w:rPr>
              <w:t>色彩表现力</w:t>
            </w:r>
            <w:r>
              <w:rPr>
                <w:rFonts w:hint="eastAsia"/>
              </w:rPr>
              <w:t>：色彩富有表现力，能够传达出作品的情感、氛围和主题，使观众产生共鸣。</w:t>
            </w:r>
          </w:p>
          <w:p w:rsidR="00E36D05" w:rsidRDefault="0055140B">
            <w:r>
              <w:rPr>
                <w:rFonts w:hint="eastAsia"/>
                <w:b/>
                <w:bCs/>
              </w:rPr>
              <w:t>质感表现：</w:t>
            </w:r>
            <w:r>
              <w:rPr>
                <w:rFonts w:hint="eastAsia"/>
              </w:rPr>
              <w:t>通过色彩和笔触的运用，能表现出不同物体的质感，如皮肤的细腻、衣物的柔软或坚硬等。</w:t>
            </w:r>
          </w:p>
          <w:p w:rsidR="00E36D05" w:rsidRDefault="0055140B">
            <w:r>
              <w:rPr>
                <w:rFonts w:hint="eastAsia"/>
                <w:b/>
                <w:bCs/>
              </w:rPr>
              <w:t>技术熟练：</w:t>
            </w:r>
            <w:r>
              <w:rPr>
                <w:rFonts w:hint="eastAsia"/>
              </w:rPr>
              <w:t>在色彩运用、形体塑造等方面表现出较高的技术熟练度。</w:t>
            </w:r>
          </w:p>
          <w:p w:rsidR="00E36D05" w:rsidRDefault="0055140B">
            <w:r>
              <w:rPr>
                <w:rFonts w:hint="eastAsia"/>
                <w:b/>
                <w:bCs/>
              </w:rPr>
              <w:t>创意独特</w:t>
            </w:r>
            <w:r>
              <w:rPr>
                <w:rFonts w:hint="eastAsia"/>
              </w:rPr>
              <w:t>：在遵循艺术创作规律的基础上，展现出独特的创意和个性，作品具有鲜明的艺术特色。</w:t>
            </w:r>
          </w:p>
          <w:p w:rsidR="00E36D05" w:rsidRDefault="00E36D05">
            <w:pPr>
              <w:snapToGrid w:val="0"/>
              <w:rPr>
                <w:rFonts w:cs="Times New Roman"/>
                <w:color w:val="000000" w:themeColor="text1"/>
                <w:sz w:val="22"/>
                <w:szCs w:val="21"/>
              </w:rPr>
            </w:pPr>
          </w:p>
        </w:tc>
        <w:tc>
          <w:tcPr>
            <w:tcW w:w="1594" w:type="dxa"/>
            <w:tcBorders>
              <w:top w:val="single" w:sz="4" w:space="0" w:color="auto"/>
              <w:left w:val="single" w:sz="4" w:space="0" w:color="auto"/>
              <w:bottom w:val="single" w:sz="4" w:space="0" w:color="auto"/>
              <w:right w:val="single" w:sz="4" w:space="0" w:color="auto"/>
              <w:tl2br w:val="nil"/>
              <w:tr2bl w:val="nil"/>
            </w:tcBorders>
          </w:tcPr>
          <w:p w:rsidR="00E36D05" w:rsidRDefault="0055140B">
            <w:r>
              <w:rPr>
                <w:rFonts w:hint="eastAsia"/>
                <w:b/>
                <w:bCs/>
              </w:rPr>
              <w:t>色彩表现力一般</w:t>
            </w:r>
            <w:r>
              <w:rPr>
                <w:rFonts w:hint="eastAsia"/>
              </w:rPr>
              <w:t>：基本传达出作品的情感、氛围和主题。</w:t>
            </w:r>
          </w:p>
          <w:p w:rsidR="00E36D05" w:rsidRDefault="0055140B">
            <w:r>
              <w:rPr>
                <w:rFonts w:hint="eastAsia"/>
                <w:b/>
                <w:bCs/>
              </w:rPr>
              <w:t>质感表现欠充分：</w:t>
            </w:r>
            <w:r>
              <w:rPr>
                <w:rFonts w:hint="eastAsia"/>
              </w:rPr>
              <w:t>通过色彩和笔触的运用，基本能够表现出不同物体的质感，如皮肤的细腻、衣物的柔软或坚硬等。</w:t>
            </w:r>
          </w:p>
          <w:p w:rsidR="00E36D05" w:rsidRDefault="0055140B">
            <w:r>
              <w:rPr>
                <w:rFonts w:hint="eastAsia"/>
                <w:b/>
                <w:bCs/>
              </w:rPr>
              <w:t>技术熟练度一般：</w:t>
            </w:r>
            <w:r>
              <w:rPr>
                <w:rFonts w:hint="eastAsia"/>
              </w:rPr>
              <w:t>在色彩运用、形体塑造等方面表现基本连贯。</w:t>
            </w:r>
          </w:p>
          <w:p w:rsidR="00E36D05" w:rsidRDefault="00E36D05">
            <w:pPr>
              <w:snapToGrid w:val="0"/>
              <w:rPr>
                <w:rFonts w:cs="Times New Roman"/>
                <w:color w:val="000000" w:themeColor="text1"/>
                <w:sz w:val="22"/>
                <w:szCs w:val="21"/>
              </w:rPr>
            </w:pPr>
          </w:p>
        </w:tc>
        <w:tc>
          <w:tcPr>
            <w:tcW w:w="1669" w:type="dxa"/>
            <w:tcBorders>
              <w:top w:val="single" w:sz="4" w:space="0" w:color="auto"/>
              <w:left w:val="single" w:sz="4" w:space="0" w:color="auto"/>
              <w:bottom w:val="single" w:sz="4" w:space="0" w:color="auto"/>
              <w:right w:val="single" w:sz="4" w:space="0" w:color="auto"/>
              <w:tl2br w:val="nil"/>
              <w:tr2bl w:val="nil"/>
            </w:tcBorders>
          </w:tcPr>
          <w:p w:rsidR="00E36D05" w:rsidRDefault="0055140B">
            <w:r>
              <w:rPr>
                <w:rFonts w:hint="eastAsia"/>
                <w:b/>
                <w:bCs/>
              </w:rPr>
              <w:t>色彩表现力差</w:t>
            </w:r>
            <w:r>
              <w:rPr>
                <w:rFonts w:hint="eastAsia"/>
              </w:rPr>
              <w:t>：基本能描绘出对象。</w:t>
            </w:r>
          </w:p>
          <w:p w:rsidR="00E36D05" w:rsidRDefault="0055140B">
            <w:r>
              <w:rPr>
                <w:rFonts w:hint="eastAsia"/>
                <w:b/>
                <w:bCs/>
              </w:rPr>
              <w:t>质感表现不充分：</w:t>
            </w:r>
            <w:r>
              <w:rPr>
                <w:rFonts w:hint="eastAsia"/>
              </w:rPr>
              <w:t>通过色彩和笔触的运用，对不同物体的质感表现</w:t>
            </w:r>
            <w:r>
              <w:rPr>
                <w:rFonts w:hint="eastAsia"/>
              </w:rPr>
              <w:t xml:space="preserve"> </w:t>
            </w:r>
            <w:r>
              <w:rPr>
                <w:rFonts w:hint="eastAsia"/>
              </w:rPr>
              <w:t>。</w:t>
            </w:r>
          </w:p>
          <w:p w:rsidR="00E36D05" w:rsidRDefault="0055140B">
            <w:r>
              <w:rPr>
                <w:rFonts w:hint="eastAsia"/>
                <w:b/>
                <w:bCs/>
              </w:rPr>
              <w:t>技术较连贯：</w:t>
            </w:r>
            <w:r>
              <w:rPr>
                <w:rFonts w:hint="eastAsia"/>
              </w:rPr>
              <w:t>在色彩运用、形体塑造等方面一般。</w:t>
            </w:r>
          </w:p>
          <w:p w:rsidR="00E36D05" w:rsidRDefault="00E36D05">
            <w:pPr>
              <w:topLinePunct/>
              <w:snapToGrid w:val="0"/>
              <w:rPr>
                <w:rFonts w:ascii="宋体" w:hAnsi="宋体" w:cs="宋体"/>
                <w:kern w:val="0"/>
                <w:sz w:val="20"/>
                <w:szCs w:val="21"/>
              </w:rPr>
            </w:pPr>
          </w:p>
        </w:tc>
        <w:tc>
          <w:tcPr>
            <w:tcW w:w="1686" w:type="dxa"/>
            <w:tcBorders>
              <w:top w:val="single" w:sz="4" w:space="0" w:color="auto"/>
              <w:left w:val="single" w:sz="4" w:space="0" w:color="auto"/>
              <w:bottom w:val="single" w:sz="4" w:space="0" w:color="auto"/>
              <w:right w:val="single" w:sz="4" w:space="0" w:color="auto"/>
              <w:tl2br w:val="nil"/>
              <w:tr2bl w:val="nil"/>
            </w:tcBorders>
          </w:tcPr>
          <w:p w:rsidR="00E36D05" w:rsidRDefault="0055140B">
            <w:r>
              <w:rPr>
                <w:rFonts w:hint="eastAsia"/>
              </w:rPr>
              <w:t>运用色彩知识基本能描绘出对象。</w:t>
            </w:r>
          </w:p>
          <w:p w:rsidR="00E36D05" w:rsidRDefault="0055140B">
            <w:r>
              <w:rPr>
                <w:rFonts w:hint="eastAsia"/>
              </w:rPr>
              <w:t>通过色彩和笔触的运用，对不同物体的质感表现有一些区分。</w:t>
            </w:r>
          </w:p>
          <w:p w:rsidR="00E36D05" w:rsidRDefault="0055140B">
            <w:r>
              <w:rPr>
                <w:rFonts w:hint="eastAsia"/>
              </w:rPr>
              <w:t>表现技术基本连贯，在色彩运用、形体塑造等方面一般。</w:t>
            </w:r>
          </w:p>
          <w:p w:rsidR="00E36D05" w:rsidRDefault="00E36D05">
            <w:pPr>
              <w:snapToGrid w:val="0"/>
              <w:rPr>
                <w:rFonts w:cs="Times New Roman"/>
                <w:color w:val="000000" w:themeColor="text1"/>
                <w:sz w:val="22"/>
                <w:szCs w:val="21"/>
              </w:rPr>
            </w:pPr>
          </w:p>
        </w:tc>
        <w:tc>
          <w:tcPr>
            <w:tcW w:w="1686" w:type="dxa"/>
            <w:tcBorders>
              <w:top w:val="single" w:sz="4" w:space="0" w:color="auto"/>
              <w:left w:val="single" w:sz="4" w:space="0" w:color="auto"/>
              <w:bottom w:val="single" w:sz="4" w:space="0" w:color="auto"/>
              <w:right w:val="single" w:sz="4" w:space="0" w:color="auto"/>
              <w:tl2br w:val="nil"/>
              <w:tr2bl w:val="nil"/>
            </w:tcBorders>
          </w:tcPr>
          <w:p w:rsidR="00E36D05" w:rsidRDefault="0055140B">
            <w:pPr>
              <w:rPr>
                <w:rFonts w:cs="Times New Roman"/>
                <w:color w:val="000000" w:themeColor="text1"/>
                <w:sz w:val="22"/>
                <w:szCs w:val="21"/>
              </w:rPr>
            </w:pPr>
            <w:r>
              <w:rPr>
                <w:rFonts w:hint="eastAsia"/>
              </w:rPr>
              <w:t>态度不端正，不提交作业，</w:t>
            </w:r>
            <w:r>
              <w:rPr>
                <w:rFonts w:cs="Times New Roman" w:hint="eastAsia"/>
                <w:color w:val="000000" w:themeColor="text1"/>
                <w:sz w:val="22"/>
                <w:szCs w:val="21"/>
              </w:rPr>
              <w:t>不参加教学活动。</w:t>
            </w:r>
          </w:p>
        </w:tc>
      </w:tr>
    </w:tbl>
    <w:p w:rsidR="00E36D05" w:rsidRDefault="0055140B">
      <w:pPr>
        <w:autoSpaceDE w:val="0"/>
        <w:autoSpaceDN w:val="0"/>
        <w:adjustRightInd w:val="0"/>
        <w:snapToGrid w:val="0"/>
        <w:spacing w:line="400" w:lineRule="exact"/>
        <w:ind w:firstLineChars="200" w:firstLine="480"/>
        <w:jc w:val="left"/>
        <w:rPr>
          <w:rFonts w:ascii="Times" w:eastAsia="宋体" w:hAnsi="Times" w:cs="Times"/>
          <w:b/>
          <w:kern w:val="0"/>
          <w:sz w:val="24"/>
          <w:szCs w:val="24"/>
        </w:rPr>
      </w:pPr>
      <w:r>
        <w:rPr>
          <w:rFonts w:ascii="Times" w:eastAsia="宋体" w:hAnsi="Times" w:cs="Times" w:hint="eastAsia"/>
          <w:bCs/>
          <w:kern w:val="0"/>
          <w:sz w:val="24"/>
          <w:szCs w:val="24"/>
        </w:rPr>
        <w:t xml:space="preserve">   </w:t>
      </w:r>
      <w:r>
        <w:rPr>
          <w:rFonts w:ascii="Times" w:eastAsia="宋体" w:hAnsi="Times" w:cs="Times" w:hint="eastAsia"/>
          <w:b/>
          <w:kern w:val="0"/>
          <w:sz w:val="24"/>
          <w:szCs w:val="24"/>
        </w:rPr>
        <w:t>4.</w:t>
      </w:r>
      <w:r>
        <w:rPr>
          <w:rFonts w:ascii="Times" w:eastAsia="宋体" w:hAnsi="Times" w:cs="Times" w:hint="eastAsia"/>
          <w:b/>
          <w:kern w:val="0"/>
          <w:sz w:val="24"/>
          <w:szCs w:val="24"/>
        </w:rPr>
        <w:t>总成绩评定</w:t>
      </w:r>
    </w:p>
    <w:p w:rsidR="00E36D05" w:rsidRDefault="0055140B">
      <w:pPr>
        <w:snapToGrid w:val="0"/>
        <w:spacing w:line="400" w:lineRule="exact"/>
        <w:ind w:firstLineChars="200" w:firstLine="480"/>
        <w:rPr>
          <w:rFonts w:hAnsi="宋体"/>
          <w:sz w:val="24"/>
          <w:szCs w:val="24"/>
          <w:lang w:val="zh-TW" w:eastAsia="zh-TW"/>
        </w:rPr>
      </w:pPr>
      <w:r>
        <w:rPr>
          <w:rFonts w:hAnsi="宋体" w:hint="eastAsia"/>
          <w:sz w:val="24"/>
          <w:szCs w:val="24"/>
          <w:lang w:val="zh-TW" w:eastAsia="zh-TW"/>
        </w:rPr>
        <w:t>总成绩应由平时考核成绩和期末考核成绩构成：总成绩（</w:t>
      </w:r>
      <w:r>
        <w:rPr>
          <w:rFonts w:hAnsi="宋体" w:hint="eastAsia"/>
          <w:sz w:val="24"/>
          <w:szCs w:val="24"/>
          <w:lang w:val="zh-TW" w:eastAsia="zh-TW"/>
        </w:rPr>
        <w:t>100%</w:t>
      </w:r>
      <w:r>
        <w:rPr>
          <w:rFonts w:hAnsi="宋体" w:hint="eastAsia"/>
          <w:sz w:val="24"/>
          <w:szCs w:val="24"/>
          <w:lang w:val="zh-TW" w:eastAsia="zh-TW"/>
        </w:rPr>
        <w:t>）</w:t>
      </w:r>
      <w:r>
        <w:rPr>
          <w:rFonts w:hAnsi="宋体" w:hint="eastAsia"/>
          <w:sz w:val="24"/>
          <w:szCs w:val="24"/>
          <w:lang w:val="zh-TW" w:eastAsia="zh-TW"/>
        </w:rPr>
        <w:t>=</w:t>
      </w:r>
      <w:r>
        <w:rPr>
          <w:rFonts w:hAnsi="宋体" w:hint="eastAsia"/>
          <w:sz w:val="24"/>
          <w:szCs w:val="24"/>
          <w:lang w:val="zh-TW" w:eastAsia="zh-TW"/>
        </w:rPr>
        <w:t>平时成绩（</w:t>
      </w:r>
      <w:r>
        <w:rPr>
          <w:rFonts w:hAnsi="宋体" w:hint="eastAsia"/>
          <w:sz w:val="24"/>
          <w:szCs w:val="24"/>
        </w:rPr>
        <w:t>30</w:t>
      </w:r>
      <w:r>
        <w:rPr>
          <w:rFonts w:hAnsi="宋体" w:hint="eastAsia"/>
          <w:sz w:val="24"/>
          <w:szCs w:val="24"/>
          <w:lang w:val="zh-TW" w:eastAsia="zh-TW"/>
        </w:rPr>
        <w:t>%</w:t>
      </w:r>
      <w:r>
        <w:rPr>
          <w:rFonts w:hAnsi="宋体" w:hint="eastAsia"/>
          <w:sz w:val="24"/>
          <w:szCs w:val="24"/>
          <w:lang w:val="zh-TW" w:eastAsia="zh-TW"/>
        </w:rPr>
        <w:t>）</w:t>
      </w:r>
      <w:r>
        <w:rPr>
          <w:rFonts w:hAnsi="宋体" w:hint="eastAsia"/>
          <w:sz w:val="24"/>
          <w:szCs w:val="24"/>
          <w:lang w:val="zh-TW" w:eastAsia="zh-TW"/>
        </w:rPr>
        <w:t>+</w:t>
      </w:r>
      <w:r>
        <w:rPr>
          <w:rFonts w:hAnsi="宋体" w:hint="eastAsia"/>
          <w:sz w:val="24"/>
          <w:szCs w:val="24"/>
          <w:lang w:val="zh-TW" w:eastAsia="zh-TW"/>
        </w:rPr>
        <w:t>期末成绩（</w:t>
      </w:r>
      <w:r>
        <w:rPr>
          <w:rFonts w:hAnsi="宋体" w:hint="eastAsia"/>
          <w:sz w:val="24"/>
          <w:szCs w:val="24"/>
        </w:rPr>
        <w:t>70</w:t>
      </w:r>
      <w:r>
        <w:rPr>
          <w:rFonts w:hAnsi="宋体" w:hint="eastAsia"/>
          <w:sz w:val="24"/>
          <w:szCs w:val="24"/>
          <w:lang w:val="zh-TW" w:eastAsia="zh-TW"/>
        </w:rPr>
        <w:t>%</w:t>
      </w:r>
      <w:r>
        <w:rPr>
          <w:rFonts w:hAnsi="宋体" w:hint="eastAsia"/>
          <w:sz w:val="24"/>
          <w:szCs w:val="24"/>
          <w:lang w:val="zh-TW" w:eastAsia="zh-TW"/>
        </w:rPr>
        <w:t>）</w:t>
      </w:r>
    </w:p>
    <w:p w:rsidR="00E36D05" w:rsidRDefault="0055140B">
      <w:pPr>
        <w:pStyle w:val="2"/>
        <w:kinsoku w:val="0"/>
        <w:overflowPunct w:val="0"/>
        <w:autoSpaceDE w:val="0"/>
        <w:autoSpaceDN w:val="0"/>
        <w:adjustRightInd w:val="0"/>
        <w:snapToGrid w:val="0"/>
        <w:spacing w:before="0" w:afterLines="50" w:after="120"/>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t>五、其他说明</w:t>
      </w:r>
    </w:p>
    <w:p w:rsidR="00E36D05" w:rsidRDefault="0055140B">
      <w:pPr>
        <w:autoSpaceDE w:val="0"/>
        <w:autoSpaceDN w:val="0"/>
        <w:adjustRightInd w:val="0"/>
        <w:snapToGrid w:val="0"/>
        <w:spacing w:line="400" w:lineRule="exact"/>
        <w:ind w:firstLineChars="200" w:firstLine="480"/>
        <w:jc w:val="left"/>
        <w:rPr>
          <w:rFonts w:ascii="Times New Roman" w:hAnsi="Times New Roman" w:cs="Times New Roman"/>
        </w:rPr>
      </w:pPr>
      <w:r>
        <w:rPr>
          <w:rFonts w:hAnsi="宋体" w:hint="eastAsia"/>
          <w:sz w:val="24"/>
          <w:szCs w:val="24"/>
          <w:lang w:val="zh-TW" w:eastAsia="zh-TW"/>
        </w:rPr>
        <w:t>本课程大纲依据</w:t>
      </w:r>
      <w:r>
        <w:rPr>
          <w:rFonts w:hAnsi="宋体" w:hint="eastAsia"/>
          <w:sz w:val="24"/>
          <w:szCs w:val="24"/>
          <w:lang w:val="zh-TW" w:eastAsia="zh-TW"/>
        </w:rPr>
        <w:t>2023</w:t>
      </w:r>
      <w:r>
        <w:rPr>
          <w:rFonts w:hAnsi="宋体" w:hint="eastAsia"/>
          <w:sz w:val="24"/>
          <w:szCs w:val="24"/>
          <w:lang w:val="zh-TW" w:eastAsia="zh-TW"/>
        </w:rPr>
        <w:t>版</w:t>
      </w:r>
      <w:r>
        <w:rPr>
          <w:rFonts w:hAnsi="宋体" w:hint="eastAsia"/>
          <w:sz w:val="24"/>
          <w:szCs w:val="24"/>
        </w:rPr>
        <w:t>美术学</w:t>
      </w:r>
      <w:r>
        <w:rPr>
          <w:rFonts w:hAnsi="宋体" w:hint="eastAsia"/>
          <w:sz w:val="24"/>
          <w:szCs w:val="24"/>
          <w:lang w:val="zh-TW" w:eastAsia="zh-TW"/>
        </w:rPr>
        <w:t>专业人才培养方案，由</w:t>
      </w:r>
      <w:r>
        <w:rPr>
          <w:rFonts w:hAnsi="宋体" w:hint="eastAsia"/>
          <w:sz w:val="24"/>
          <w:szCs w:val="24"/>
        </w:rPr>
        <w:t>美术学</w:t>
      </w:r>
      <w:r>
        <w:rPr>
          <w:rFonts w:hAnsi="宋体" w:hint="eastAsia"/>
          <w:sz w:val="24"/>
          <w:szCs w:val="24"/>
          <w:lang w:val="zh-TW" w:eastAsia="zh-TW"/>
        </w:rPr>
        <w:t>院</w:t>
      </w:r>
      <w:r>
        <w:rPr>
          <w:rFonts w:hAnsi="宋体" w:hint="eastAsia"/>
          <w:sz w:val="24"/>
          <w:szCs w:val="24"/>
        </w:rPr>
        <w:t>美术学</w:t>
      </w:r>
      <w:r>
        <w:rPr>
          <w:rFonts w:hAnsi="宋体" w:hint="eastAsia"/>
          <w:sz w:val="24"/>
          <w:szCs w:val="24"/>
          <w:lang w:val="zh-TW" w:eastAsia="zh-TW"/>
        </w:rPr>
        <w:t>系讨论制定，</w:t>
      </w:r>
      <w:r>
        <w:rPr>
          <w:rFonts w:hAnsi="宋体" w:hint="eastAsia"/>
          <w:sz w:val="24"/>
          <w:szCs w:val="24"/>
        </w:rPr>
        <w:t>美术学</w:t>
      </w:r>
      <w:r>
        <w:rPr>
          <w:rFonts w:hAnsi="宋体" w:hint="eastAsia"/>
          <w:sz w:val="24"/>
          <w:szCs w:val="24"/>
          <w:lang w:val="zh-TW" w:eastAsia="zh-TW"/>
        </w:rPr>
        <w:t>院（部）教学工作委员会审定，教务处审核批准，自</w:t>
      </w:r>
      <w:r>
        <w:rPr>
          <w:rFonts w:hAnsi="宋体" w:hint="eastAsia"/>
          <w:sz w:val="24"/>
          <w:szCs w:val="24"/>
        </w:rPr>
        <w:t>2023</w:t>
      </w:r>
      <w:r>
        <w:rPr>
          <w:rFonts w:hAnsi="宋体" w:hint="eastAsia"/>
          <w:sz w:val="24"/>
          <w:szCs w:val="24"/>
          <w:lang w:val="zh-TW" w:eastAsia="zh-TW"/>
        </w:rPr>
        <w:t>级开始执行。</w:t>
      </w:r>
      <w:r>
        <w:rPr>
          <w:rFonts w:ascii="Times New Roman" w:hAnsi="Times New Roman" w:cs="Times New Roman"/>
          <w:noProof/>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E36D05" w:rsidRDefault="0055140B">
                            <w:pPr>
                              <w:rPr>
                                <w:b/>
                                <w:color w:val="FF0000"/>
                              </w:rPr>
                            </w:pPr>
                            <w:r>
                              <w:rPr>
                                <w:rFonts w:hint="eastAsia"/>
                                <w:b/>
                                <w:color w:val="FF0000"/>
                              </w:rPr>
                              <w:t>字体、字号请参考范例</w:t>
                            </w:r>
                          </w:p>
                          <w:p w:rsidR="00E36D05" w:rsidRDefault="0055140B">
                            <w:pPr>
                              <w:rPr>
                                <w:b/>
                                <w:color w:val="FF0000"/>
                              </w:rPr>
                            </w:pPr>
                            <w:r>
                              <w:rPr>
                                <w:rFonts w:hint="eastAsia"/>
                                <w:b/>
                                <w:color w:val="FF0000"/>
                              </w:rPr>
                              <w:t>注意：</w:t>
                            </w:r>
                          </w:p>
                          <w:p w:rsidR="00E36D05" w:rsidRDefault="0055140B">
                            <w:pPr>
                              <w:rPr>
                                <w:b/>
                                <w:color w:val="FF0000"/>
                              </w:rPr>
                            </w:pPr>
                            <w:r>
                              <w:rPr>
                                <w:rFonts w:hint="eastAsia"/>
                                <w:b/>
                                <w:color w:val="FF0000"/>
                              </w:rPr>
                              <w:t>首字母大写</w:t>
                            </w:r>
                          </w:p>
                          <w:p w:rsidR="00E36D05" w:rsidRDefault="0055140B">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线形标注 2 6" o:spid="_x0000_s1026" type="#_x0000_t48" style="position:absolute;left:0;text-align:left;margin-left:666.9pt;margin-top:325.25pt;width:167.3pt;height:76.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" adj="-8495,23702,-4603,2556,-775,2556">
                <v:textbox>
                  <w:txbxContent>
                    <w:p w:rsidR="00E36D05" w:rsidRDefault="0055140B">
                      <w:pPr>
                        <w:rPr>
                          <w:b/>
                          <w:color w:val="FF0000"/>
                        </w:rPr>
                      </w:pPr>
                      <w:r>
                        <w:rPr>
                          <w:rFonts w:hint="eastAsia"/>
                          <w:b/>
                          <w:color w:val="FF0000"/>
                        </w:rPr>
                        <w:t>字体、字号请参考范例</w:t>
                      </w:r>
                    </w:p>
                    <w:p w:rsidR="00E36D05" w:rsidRDefault="0055140B">
                      <w:pPr>
                        <w:rPr>
                          <w:b/>
                          <w:color w:val="FF0000"/>
                        </w:rPr>
                      </w:pPr>
                      <w:r>
                        <w:rPr>
                          <w:rFonts w:hint="eastAsia"/>
                          <w:b/>
                          <w:color w:val="FF0000"/>
                        </w:rPr>
                        <w:t>注意：</w:t>
                      </w:r>
                    </w:p>
                    <w:p w:rsidR="00E36D05" w:rsidRDefault="0055140B">
                      <w:pPr>
                        <w:rPr>
                          <w:b/>
                          <w:color w:val="FF0000"/>
                        </w:rPr>
                      </w:pPr>
                      <w:r>
                        <w:rPr>
                          <w:rFonts w:hint="eastAsia"/>
                          <w:b/>
                          <w:color w:val="FF0000"/>
                        </w:rPr>
                        <w:t>首字母大写</w:t>
                      </w:r>
                    </w:p>
                    <w:p w:rsidR="00E36D05" w:rsidRDefault="0055140B">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E36D05" w:rsidRDefault="0055140B">
                            <w:pPr>
                              <w:rPr>
                                <w:b/>
                                <w:color w:val="FF0000"/>
                              </w:rPr>
                            </w:pPr>
                            <w:r>
                              <w:rPr>
                                <w:rFonts w:hint="eastAsia"/>
                                <w:b/>
                                <w:color w:val="FF0000"/>
                              </w:rPr>
                              <w:t>字体、字号请参考范例</w:t>
                            </w:r>
                          </w:p>
                          <w:p w:rsidR="00E36D05" w:rsidRDefault="0055140B">
                            <w:pPr>
                              <w:rPr>
                                <w:b/>
                                <w:color w:val="FF0000"/>
                              </w:rPr>
                            </w:pPr>
                            <w:r>
                              <w:rPr>
                                <w:rFonts w:hint="eastAsia"/>
                                <w:b/>
                                <w:color w:val="FF0000"/>
                              </w:rPr>
                              <w:t>注意：</w:t>
                            </w:r>
                          </w:p>
                          <w:p w:rsidR="00E36D05" w:rsidRDefault="0055140B">
                            <w:pPr>
                              <w:rPr>
                                <w:b/>
                                <w:color w:val="FF0000"/>
                              </w:rPr>
                            </w:pPr>
                            <w:r>
                              <w:rPr>
                                <w:rFonts w:hint="eastAsia"/>
                                <w:b/>
                                <w:color w:val="FF0000"/>
                              </w:rPr>
                              <w:t>首字母大写</w:t>
                            </w:r>
                          </w:p>
                          <w:p w:rsidR="00E36D05" w:rsidRDefault="0055140B">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5" o:spid="_x0000_s1027" type="#_x0000_t48" style="position:absolute;left:0;text-align:left;margin-left:666.9pt;margin-top:325.25pt;width:167.3pt;height:76.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" adj="-8495,23702,-4603,2556,-775,2556">
                <v:textbox>
                  <w:txbxContent>
                    <w:p w:rsidR="00E36D05" w:rsidRDefault="0055140B">
                      <w:pPr>
                        <w:rPr>
                          <w:b/>
                          <w:color w:val="FF0000"/>
                        </w:rPr>
                      </w:pPr>
                      <w:r>
                        <w:rPr>
                          <w:rFonts w:hint="eastAsia"/>
                          <w:b/>
                          <w:color w:val="FF0000"/>
                        </w:rPr>
                        <w:t>字体、字号请参考范例</w:t>
                      </w:r>
                    </w:p>
                    <w:p w:rsidR="00E36D05" w:rsidRDefault="0055140B">
                      <w:pPr>
                        <w:rPr>
                          <w:b/>
                          <w:color w:val="FF0000"/>
                        </w:rPr>
                      </w:pPr>
                      <w:r>
                        <w:rPr>
                          <w:rFonts w:hint="eastAsia"/>
                          <w:b/>
                          <w:color w:val="FF0000"/>
                        </w:rPr>
                        <w:t>注意：</w:t>
                      </w:r>
                    </w:p>
                    <w:p w:rsidR="00E36D05" w:rsidRDefault="0055140B">
                      <w:pPr>
                        <w:rPr>
                          <w:b/>
                          <w:color w:val="FF0000"/>
                        </w:rPr>
                      </w:pPr>
                      <w:r>
                        <w:rPr>
                          <w:rFonts w:hint="eastAsia"/>
                          <w:b/>
                          <w:color w:val="FF0000"/>
                        </w:rPr>
                        <w:t>首字母大写</w:t>
                      </w:r>
                    </w:p>
                    <w:p w:rsidR="00E36D05" w:rsidRDefault="0055140B">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E36D05" w:rsidRDefault="0055140B">
                            <w:pPr>
                              <w:rPr>
                                <w:b/>
                                <w:color w:val="FF0000"/>
                              </w:rPr>
                            </w:pPr>
                            <w:r>
                              <w:rPr>
                                <w:rFonts w:hint="eastAsia"/>
                                <w:b/>
                                <w:color w:val="FF0000"/>
                              </w:rPr>
                              <w:t>字体、字号请参考范例</w:t>
                            </w:r>
                          </w:p>
                          <w:p w:rsidR="00E36D05" w:rsidRDefault="0055140B">
                            <w:pPr>
                              <w:rPr>
                                <w:b/>
                                <w:color w:val="FF0000"/>
                              </w:rPr>
                            </w:pPr>
                            <w:r>
                              <w:rPr>
                                <w:rFonts w:hint="eastAsia"/>
                                <w:b/>
                                <w:color w:val="FF0000"/>
                              </w:rPr>
                              <w:t>注意：</w:t>
                            </w:r>
                          </w:p>
                          <w:p w:rsidR="00E36D05" w:rsidRDefault="0055140B">
                            <w:pPr>
                              <w:rPr>
                                <w:b/>
                                <w:color w:val="FF0000"/>
                              </w:rPr>
                            </w:pPr>
                            <w:r>
                              <w:rPr>
                                <w:rFonts w:hint="eastAsia"/>
                                <w:b/>
                                <w:color w:val="FF0000"/>
                              </w:rPr>
                              <w:t>首字母大写</w:t>
                            </w:r>
                          </w:p>
                          <w:p w:rsidR="00E36D05" w:rsidRDefault="0055140B">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4" o:spid="_x0000_s1028" type="#_x0000_t48" style="position:absolute;left:0;text-align:left;margin-left:666.9pt;margin-top:325.25pt;width:167.3pt;height:76.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" adj="-8495,23702,-4603,2556,-775,2556">
                <v:textbox>
                  <w:txbxContent>
                    <w:p w:rsidR="00E36D05" w:rsidRDefault="0055140B">
                      <w:pPr>
                        <w:rPr>
                          <w:b/>
                          <w:color w:val="FF0000"/>
                        </w:rPr>
                      </w:pPr>
                      <w:r>
                        <w:rPr>
                          <w:rFonts w:hint="eastAsia"/>
                          <w:b/>
                          <w:color w:val="FF0000"/>
                        </w:rPr>
                        <w:t>字体、字号请参考范例</w:t>
                      </w:r>
                    </w:p>
                    <w:p w:rsidR="00E36D05" w:rsidRDefault="0055140B">
                      <w:pPr>
                        <w:rPr>
                          <w:b/>
                          <w:color w:val="FF0000"/>
                        </w:rPr>
                      </w:pPr>
                      <w:r>
                        <w:rPr>
                          <w:rFonts w:hint="eastAsia"/>
                          <w:b/>
                          <w:color w:val="FF0000"/>
                        </w:rPr>
                        <w:t>注意：</w:t>
                      </w:r>
                    </w:p>
                    <w:p w:rsidR="00E36D05" w:rsidRDefault="0055140B">
                      <w:pPr>
                        <w:rPr>
                          <w:b/>
                          <w:color w:val="FF0000"/>
                        </w:rPr>
                      </w:pPr>
                      <w:r>
                        <w:rPr>
                          <w:rFonts w:hint="eastAsia"/>
                          <w:b/>
                          <w:color w:val="FF0000"/>
                        </w:rPr>
                        <w:t>首字母大写</w:t>
                      </w:r>
                    </w:p>
                    <w:p w:rsidR="00E36D05" w:rsidRDefault="0055140B">
                      <w:pPr>
                        <w:rPr>
                          <w:b/>
                          <w:color w:val="FF0000"/>
                        </w:rPr>
                      </w:pPr>
                      <w:r>
                        <w:rPr>
                          <w:rFonts w:hint="eastAsia"/>
                          <w:b/>
                          <w:color w:val="FF0000"/>
                        </w:rPr>
                        <w:t>植物拉丁学名斜体</w:t>
                      </w:r>
                    </w:p>
                  </w:txbxContent>
                </v:textbox>
                <o:callout v:ext="edit" minusy="t"/>
              </v:shape>
            </w:pict>
          </mc:Fallback>
        </mc:AlternateContent>
      </w:r>
    </w:p>
    <w:sectPr w:rsidR="00E36D05">
      <w:pgSz w:w="11906" w:h="16838"/>
      <w:pgMar w:top="1417" w:right="1417" w:bottom="1417" w:left="141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3E8C" w:rsidRDefault="00843E8C">
      <w:r>
        <w:separator/>
      </w:r>
    </w:p>
  </w:endnote>
  <w:endnote w:type="continuationSeparator" w:id="0">
    <w:p w:rsidR="00843E8C" w:rsidRDefault="00843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embedRegular r:id="rId1" w:subsetted="1" w:fontKey="{5762E772-E7B4-4778-BA17-0A9859DEF2D8}"/>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明黑等宽">
    <w:altName w:val="黑体"/>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Bold r:id="rId2" w:subsetted="1" w:fontKey="{A996FB3F-3AD9-4A47-BECB-64B93E4DCFF1}"/>
  </w:font>
  <w:font w:name="Wingdings 2">
    <w:panose1 w:val="05020102010507070707"/>
    <w:charset w:val="02"/>
    <w:family w:val="roman"/>
    <w:pitch w:val="variable"/>
    <w:sig w:usb0="00000000" w:usb1="10000000" w:usb2="00000000" w:usb3="00000000" w:csb0="80000000" w:csb1="00000000"/>
    <w:embedRegular r:id="rId3" w:fontKey="{2437A447-0705-473E-A2FF-1C934A415A70}"/>
  </w:font>
  <w:font w:name="Times">
    <w:altName w:val="Times New Roman"/>
    <w:panose1 w:val="02020603050405020304"/>
    <w:charset w:val="00"/>
    <w:family w:val="roman"/>
    <w:pitch w:val="variable"/>
    <w:sig w:usb0="E0002EFF" w:usb1="C000785B" w:usb2="00000009" w:usb3="00000000" w:csb0="000001FF" w:csb1="00000000"/>
    <w:embedRegular r:id="rId4" w:subsetted="1" w:fontKey="{A1A09B32-A29E-4489-9347-C8B83367C013}"/>
    <w:embedBold r:id="rId5" w:subsetted="1" w:fontKey="{30E38CF7-335D-47B9-A64C-F2EE1689E882}"/>
  </w:font>
  <w:font w:name="Hiragino Sans GB W6">
    <w:altName w:val="MS Gothic"/>
    <w:charset w:val="80"/>
    <w:family w:val="swiss"/>
    <w:pitch w:val="default"/>
    <w:sig w:usb0="A00002BF" w:usb1="1ACF7CFA" w:usb2="00000016" w:usb3="00000000" w:csb0="0006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6D05" w:rsidRDefault="0055140B">
    <w:pPr>
      <w:pStyle w:val="a9"/>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E36D05" w:rsidRDefault="0055140B">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hint="eastAsia"/>
                            </w:rPr>
                            <w:t>1</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9"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E36D05" w:rsidRDefault="0055140B">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hint="eastAsia"/>
                      </w:rPr>
                      <w:t>1</w:t>
                    </w:r>
                    <w:r>
                      <w:rPr>
                        <w:rFonts w:ascii="宋体" w:eastAsia="宋体" w:hAnsi="宋体" w:cs="宋体"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3E8C" w:rsidRDefault="00843E8C">
      <w:r>
        <w:separator/>
      </w:r>
    </w:p>
  </w:footnote>
  <w:footnote w:type="continuationSeparator" w:id="0">
    <w:p w:rsidR="00843E8C" w:rsidRDefault="00843E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TrueTypeFonts/>
  <w:saveSubset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TAxNDFjNzEyZjFiNzU0ODUxZTFiMTNkMzE3NzVhYTQifQ=="/>
    <w:docVar w:name="KSO_WPS_MARK_KEY" w:val="99da47a9-c77a-4a7b-9cd6-89f62b6fda91"/>
  </w:docVars>
  <w:rsids>
    <w:rsidRoot w:val="008F4441"/>
    <w:rsid w:val="AF3F4D34"/>
    <w:rsid w:val="AFCDA22A"/>
    <w:rsid w:val="BDFC1BC3"/>
    <w:rsid w:val="BF5FA0CF"/>
    <w:rsid w:val="C9BB11CC"/>
    <w:rsid w:val="DFBD7A18"/>
    <w:rsid w:val="DFBE7C54"/>
    <w:rsid w:val="E9DBDC46"/>
    <w:rsid w:val="ED7B9641"/>
    <w:rsid w:val="F3AD495D"/>
    <w:rsid w:val="F7D41F85"/>
    <w:rsid w:val="F7FB3406"/>
    <w:rsid w:val="FE315A8B"/>
    <w:rsid w:val="FE687697"/>
    <w:rsid w:val="FEFEAE0B"/>
    <w:rsid w:val="FF37220E"/>
    <w:rsid w:val="FF6ABC71"/>
    <w:rsid w:val="00001AA7"/>
    <w:rsid w:val="00085F49"/>
    <w:rsid w:val="000C5191"/>
    <w:rsid w:val="000D6B29"/>
    <w:rsid w:val="001C72BE"/>
    <w:rsid w:val="001D02A4"/>
    <w:rsid w:val="001D24B0"/>
    <w:rsid w:val="001F0978"/>
    <w:rsid w:val="00241260"/>
    <w:rsid w:val="002D45DB"/>
    <w:rsid w:val="00300172"/>
    <w:rsid w:val="00317DE6"/>
    <w:rsid w:val="003708BC"/>
    <w:rsid w:val="0039479B"/>
    <w:rsid w:val="003C51E5"/>
    <w:rsid w:val="00400041"/>
    <w:rsid w:val="004770EC"/>
    <w:rsid w:val="004C400D"/>
    <w:rsid w:val="004F64DB"/>
    <w:rsid w:val="00530E74"/>
    <w:rsid w:val="00542479"/>
    <w:rsid w:val="005424AA"/>
    <w:rsid w:val="00544EAA"/>
    <w:rsid w:val="0055140B"/>
    <w:rsid w:val="005538AE"/>
    <w:rsid w:val="00577484"/>
    <w:rsid w:val="006035BD"/>
    <w:rsid w:val="00755E85"/>
    <w:rsid w:val="007A2E5A"/>
    <w:rsid w:val="00843E8C"/>
    <w:rsid w:val="008F4441"/>
    <w:rsid w:val="00903BA2"/>
    <w:rsid w:val="00906786"/>
    <w:rsid w:val="00A02E2B"/>
    <w:rsid w:val="00A17432"/>
    <w:rsid w:val="00A23A71"/>
    <w:rsid w:val="00A90958"/>
    <w:rsid w:val="00AD3E5A"/>
    <w:rsid w:val="00AD5FBC"/>
    <w:rsid w:val="00C2471D"/>
    <w:rsid w:val="00C42048"/>
    <w:rsid w:val="00C431A3"/>
    <w:rsid w:val="00C67328"/>
    <w:rsid w:val="00CE18CA"/>
    <w:rsid w:val="00D150FB"/>
    <w:rsid w:val="00D30B38"/>
    <w:rsid w:val="00E36D05"/>
    <w:rsid w:val="00EC4EB7"/>
    <w:rsid w:val="00ED5A20"/>
    <w:rsid w:val="00F03B7C"/>
    <w:rsid w:val="00F47977"/>
    <w:rsid w:val="00F856C2"/>
    <w:rsid w:val="00F93584"/>
    <w:rsid w:val="00FB1211"/>
    <w:rsid w:val="00FE1C84"/>
    <w:rsid w:val="00FF64D3"/>
    <w:rsid w:val="0136557F"/>
    <w:rsid w:val="01C53654"/>
    <w:rsid w:val="03E017D2"/>
    <w:rsid w:val="03E42333"/>
    <w:rsid w:val="07E51AAD"/>
    <w:rsid w:val="098F1CD1"/>
    <w:rsid w:val="09E04A7A"/>
    <w:rsid w:val="0A694E8C"/>
    <w:rsid w:val="0B116715"/>
    <w:rsid w:val="0CA77331"/>
    <w:rsid w:val="0DC91529"/>
    <w:rsid w:val="0FD06B9F"/>
    <w:rsid w:val="10771710"/>
    <w:rsid w:val="117B2B3A"/>
    <w:rsid w:val="12570766"/>
    <w:rsid w:val="127952CC"/>
    <w:rsid w:val="13082AF4"/>
    <w:rsid w:val="13BB7B66"/>
    <w:rsid w:val="141B23B3"/>
    <w:rsid w:val="14847F58"/>
    <w:rsid w:val="16201F02"/>
    <w:rsid w:val="18041ADC"/>
    <w:rsid w:val="18CB084B"/>
    <w:rsid w:val="19BE21E6"/>
    <w:rsid w:val="1B1D4C62"/>
    <w:rsid w:val="1CBA6C0D"/>
    <w:rsid w:val="1F66526C"/>
    <w:rsid w:val="21874A34"/>
    <w:rsid w:val="21EE1107"/>
    <w:rsid w:val="233B65CE"/>
    <w:rsid w:val="235B6396"/>
    <w:rsid w:val="2415665F"/>
    <w:rsid w:val="24B44889"/>
    <w:rsid w:val="25ED50B4"/>
    <w:rsid w:val="2674607E"/>
    <w:rsid w:val="27EB4340"/>
    <w:rsid w:val="28243AD4"/>
    <w:rsid w:val="2A6D6A8C"/>
    <w:rsid w:val="2C5D5807"/>
    <w:rsid w:val="2C6646BB"/>
    <w:rsid w:val="2CA13D59"/>
    <w:rsid w:val="2ED31DB0"/>
    <w:rsid w:val="2F76515D"/>
    <w:rsid w:val="2F9432ED"/>
    <w:rsid w:val="2FAF83E8"/>
    <w:rsid w:val="2FE42670"/>
    <w:rsid w:val="308E41E1"/>
    <w:rsid w:val="31496359"/>
    <w:rsid w:val="319D35B5"/>
    <w:rsid w:val="31F938DC"/>
    <w:rsid w:val="337C277C"/>
    <w:rsid w:val="34963664"/>
    <w:rsid w:val="35B467CF"/>
    <w:rsid w:val="365C5588"/>
    <w:rsid w:val="376D439E"/>
    <w:rsid w:val="3834566E"/>
    <w:rsid w:val="38A127D5"/>
    <w:rsid w:val="396446BF"/>
    <w:rsid w:val="39DD3FBF"/>
    <w:rsid w:val="3A541FF7"/>
    <w:rsid w:val="3AA765CB"/>
    <w:rsid w:val="3B567FF1"/>
    <w:rsid w:val="3BBA0580"/>
    <w:rsid w:val="3DD27E02"/>
    <w:rsid w:val="3ED5F2EF"/>
    <w:rsid w:val="3EE31B9B"/>
    <w:rsid w:val="418D3B89"/>
    <w:rsid w:val="421B33FA"/>
    <w:rsid w:val="43985B28"/>
    <w:rsid w:val="459E681C"/>
    <w:rsid w:val="45E36925"/>
    <w:rsid w:val="464B19A0"/>
    <w:rsid w:val="465272DE"/>
    <w:rsid w:val="47BB0D03"/>
    <w:rsid w:val="48075EF5"/>
    <w:rsid w:val="483B54B9"/>
    <w:rsid w:val="48B620CF"/>
    <w:rsid w:val="493723E6"/>
    <w:rsid w:val="494E6C1D"/>
    <w:rsid w:val="4AD60806"/>
    <w:rsid w:val="4B0F469C"/>
    <w:rsid w:val="4B135DF2"/>
    <w:rsid w:val="4B2C0426"/>
    <w:rsid w:val="4C993E74"/>
    <w:rsid w:val="4D0A29E9"/>
    <w:rsid w:val="4F5F7983"/>
    <w:rsid w:val="50AE4F53"/>
    <w:rsid w:val="519D4316"/>
    <w:rsid w:val="52BC29D7"/>
    <w:rsid w:val="545E2DEB"/>
    <w:rsid w:val="54E63D3C"/>
    <w:rsid w:val="56151E85"/>
    <w:rsid w:val="56434048"/>
    <w:rsid w:val="56DA16D1"/>
    <w:rsid w:val="5BE2723C"/>
    <w:rsid w:val="5C6171FB"/>
    <w:rsid w:val="5DBB38D8"/>
    <w:rsid w:val="5DF75E52"/>
    <w:rsid w:val="5FAD406B"/>
    <w:rsid w:val="6192502F"/>
    <w:rsid w:val="63BE65AF"/>
    <w:rsid w:val="63E1404C"/>
    <w:rsid w:val="652A1A23"/>
    <w:rsid w:val="656071F2"/>
    <w:rsid w:val="67C54DD0"/>
    <w:rsid w:val="68E5013A"/>
    <w:rsid w:val="6C0B610A"/>
    <w:rsid w:val="6D9D5488"/>
    <w:rsid w:val="6E8FA47E"/>
    <w:rsid w:val="6F755999"/>
    <w:rsid w:val="6FBFAF3B"/>
    <w:rsid w:val="70BC04CC"/>
    <w:rsid w:val="70C61997"/>
    <w:rsid w:val="711E68DF"/>
    <w:rsid w:val="724B3147"/>
    <w:rsid w:val="73CDBEDE"/>
    <w:rsid w:val="758A4BF7"/>
    <w:rsid w:val="75EFF316"/>
    <w:rsid w:val="761958C7"/>
    <w:rsid w:val="76A446E6"/>
    <w:rsid w:val="78690DCD"/>
    <w:rsid w:val="78F341AE"/>
    <w:rsid w:val="7A1D204C"/>
    <w:rsid w:val="7BC9569A"/>
    <w:rsid w:val="7C23605A"/>
    <w:rsid w:val="7CA81753"/>
    <w:rsid w:val="7DAE0FEB"/>
    <w:rsid w:val="7F2F7F0A"/>
    <w:rsid w:val="7FA36806"/>
    <w:rsid w:val="7FA501CC"/>
    <w:rsid w:val="7FBCC58F"/>
    <w:rsid w:val="7FF63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62C5711F-3860-432B-822C-23A5BB717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2">
    <w:name w:val="heading 2"/>
    <w:basedOn w:val="a"/>
    <w:next w:val="a"/>
    <w:uiPriority w:val="1"/>
    <w:unhideWhenUsed/>
    <w:qFormat/>
    <w:pPr>
      <w:spacing w:before="61"/>
      <w:ind w:left="642"/>
      <w:outlineLvl w:val="1"/>
    </w:pPr>
    <w:rPr>
      <w:rFonts w:ascii="明黑等宽" w:eastAsia="明黑等宽" w:cs="明黑等宽" w:hint="eastAsia"/>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w:basedOn w:val="a"/>
    <w:link w:val="a6"/>
    <w:uiPriority w:val="1"/>
    <w:qFormat/>
    <w:pPr>
      <w:autoSpaceDE w:val="0"/>
      <w:autoSpaceDN w:val="0"/>
      <w:adjustRightInd w:val="0"/>
      <w:jc w:val="left"/>
    </w:pPr>
    <w:rPr>
      <w:rFonts w:ascii="宋体" w:eastAsia="宋体" w:hAnsi="Times New Roman" w:cs="宋体"/>
      <w:kern w:val="0"/>
      <w:sz w:val="24"/>
      <w:szCs w:val="24"/>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Title"/>
    <w:basedOn w:val="a"/>
    <w:next w:val="a"/>
    <w:link w:val="ae"/>
    <w:uiPriority w:val="10"/>
    <w:qFormat/>
    <w:pPr>
      <w:spacing w:before="240" w:after="60"/>
      <w:jc w:val="center"/>
      <w:outlineLvl w:val="0"/>
    </w:pPr>
    <w:rPr>
      <w:rFonts w:asciiTheme="majorHAnsi" w:eastAsia="宋体" w:hAnsiTheme="majorHAnsi" w:cstheme="majorBidi"/>
      <w:b/>
      <w:bCs/>
      <w:sz w:val="32"/>
      <w:szCs w:val="32"/>
    </w:rPr>
  </w:style>
  <w:style w:type="paragraph" w:styleId="af">
    <w:name w:val="annotation subject"/>
    <w:basedOn w:val="a3"/>
    <w:next w:val="a3"/>
    <w:link w:val="af0"/>
    <w:uiPriority w:val="99"/>
    <w:semiHidden/>
    <w:unhideWhenUsed/>
    <w:qFormat/>
    <w:rPr>
      <w:b/>
      <w:bCs/>
    </w:rPr>
  </w:style>
  <w:style w:type="table" w:styleId="af1">
    <w:name w:val="Table Grid"/>
    <w:basedOn w:val="a1"/>
    <w:uiPriority w:val="3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Strong"/>
    <w:basedOn w:val="a0"/>
    <w:uiPriority w:val="99"/>
    <w:qFormat/>
    <w:rPr>
      <w:rFonts w:cs="Times New Roman"/>
      <w:b/>
    </w:rPr>
  </w:style>
  <w:style w:type="character" w:styleId="af3">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e">
    <w:name w:val="标题 字符"/>
    <w:basedOn w:val="a0"/>
    <w:link w:val="ad"/>
    <w:uiPriority w:val="10"/>
    <w:qFormat/>
    <w:rPr>
      <w:rFonts w:asciiTheme="majorHAnsi" w:eastAsia="宋体" w:hAnsiTheme="majorHAnsi" w:cstheme="majorBidi"/>
      <w:b/>
      <w:bCs/>
      <w:sz w:val="32"/>
      <w:szCs w:val="32"/>
    </w:rPr>
  </w:style>
  <w:style w:type="character" w:customStyle="1" w:styleId="a4">
    <w:name w:val="批注文字 字符"/>
    <w:basedOn w:val="a0"/>
    <w:link w:val="a3"/>
    <w:uiPriority w:val="99"/>
    <w:qFormat/>
  </w:style>
  <w:style w:type="character" w:customStyle="1" w:styleId="a8">
    <w:name w:val="批注框文本 字符"/>
    <w:basedOn w:val="a0"/>
    <w:link w:val="a7"/>
    <w:uiPriority w:val="99"/>
    <w:semiHidden/>
    <w:qFormat/>
    <w:rPr>
      <w:sz w:val="18"/>
      <w:szCs w:val="18"/>
    </w:rPr>
  </w:style>
  <w:style w:type="character" w:customStyle="1" w:styleId="af0">
    <w:name w:val="批注主题 字符"/>
    <w:basedOn w:val="a4"/>
    <w:link w:val="af"/>
    <w:uiPriority w:val="99"/>
    <w:semiHidden/>
    <w:qFormat/>
    <w:rPr>
      <w:b/>
      <w:bCs/>
    </w:rPr>
  </w:style>
  <w:style w:type="paragraph" w:styleId="af4">
    <w:name w:val="List Paragraph"/>
    <w:basedOn w:val="a"/>
    <w:uiPriority w:val="34"/>
    <w:qFormat/>
    <w:pPr>
      <w:ind w:firstLineChars="200" w:firstLine="420"/>
    </w:pPr>
  </w:style>
  <w:style w:type="character" w:customStyle="1" w:styleId="a6">
    <w:name w:val="正文文本 字符"/>
    <w:basedOn w:val="a0"/>
    <w:link w:val="a5"/>
    <w:uiPriority w:val="1"/>
    <w:qFormat/>
    <w:rPr>
      <w:rFonts w:ascii="宋体" w:eastAsia="宋体" w:hAnsi="Times New Roman" w:cs="宋体"/>
      <w:kern w:val="0"/>
      <w:sz w:val="24"/>
      <w:szCs w:val="24"/>
    </w:rPr>
  </w:style>
  <w:style w:type="paragraph" w:customStyle="1" w:styleId="af5">
    <w:name w:val="在表格内文字"/>
    <w:basedOn w:val="a"/>
    <w:qFormat/>
    <w:rPr>
      <w:rFonts w:ascii="Times New Roman" w:eastAsia="楷体" w:hAnsi="Times New Roman" w:cs="Times New Roman"/>
      <w:szCs w:val="24"/>
    </w:rPr>
  </w:style>
  <w:style w:type="paragraph" w:customStyle="1" w:styleId="TableParagraph">
    <w:name w:val="Table Paragraph"/>
    <w:uiPriority w:val="1"/>
    <w:unhideWhenUsed/>
    <w:qFormat/>
    <w:pPr>
      <w:widowControl w:val="0"/>
      <w:autoSpaceDE w:val="0"/>
      <w:autoSpaceDN w:val="0"/>
      <w:adjustRightInd w:val="0"/>
    </w:pPr>
    <w:rPr>
      <w:rFonts w:ascii="宋体" w:eastAsia="宋体" w:hAnsi="Times New Roman" w:cs="宋体" w:hint="eastAsia"/>
      <w:sz w:val="24"/>
      <w:szCs w:val="24"/>
    </w:rPr>
  </w:style>
  <w:style w:type="paragraph" w:customStyle="1" w:styleId="20">
    <w:name w:val="列出段落2"/>
    <w:basedOn w:val="a"/>
    <w:uiPriority w:val="99"/>
    <w:unhideWhenUsed/>
    <w:qFormat/>
    <w:pPr>
      <w:ind w:firstLineChars="200" w:firstLine="420"/>
    </w:pPr>
    <w:rPr>
      <w:rFonts w:hint="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1221</Words>
  <Characters>6961</Characters>
  <Application>Microsoft Office Word</Application>
  <DocSecurity>0</DocSecurity>
  <Lines>58</Lines>
  <Paragraphs>16</Paragraphs>
  <ScaleCrop>false</ScaleCrop>
  <Company/>
  <LinksUpToDate>false</LinksUpToDate>
  <CharactersWithSpaces>8166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曾秀红</dc:creator>
  <cp:lastModifiedBy>aaa</cp:lastModifiedBy>
  <cp:revision>4</cp:revision>
  <cp:lastPrinted>2023-07-02T16:57:00Z</cp:lastPrinted>
  <dcterms:created xsi:type="dcterms:W3CDTF">2024-07-30T09:06:00Z</dcterms:created>
  <dcterms:modified xsi:type="dcterms:W3CDTF">2024-08-01T03:33:00Z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2052-6.9.0.8865</vt:lpwstr>
  </property>
  <property fmtid="{D5CDD505-2E9C-101B-9397-08002B2CF9AE}" pid="3" name="ICV">
    <vt:lpwstr>C370BD51641049BE9E062DE0F2129E7B_12</vt:lpwstr>
  </property>
</Properties>
</file>