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86C8D" w14:textId="77777777" w:rsidR="006E0057" w:rsidRDefault="006E0057">
      <w:pPr>
        <w:pStyle w:val="ad"/>
        <w:spacing w:before="0" w:after="0"/>
        <w:jc w:val="both"/>
        <w:rPr>
          <w:rFonts w:ascii="Times New Roman" w:hAnsi="Times New Roman" w:cs="Times New Roman"/>
        </w:rPr>
      </w:pPr>
    </w:p>
    <w:p w14:paraId="5EF94D64" w14:textId="77777777" w:rsidR="006E0057" w:rsidRDefault="00A0290A">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14:anchorId="5577F8B2" wp14:editId="768C96B5">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17C01BC1" w14:textId="77777777" w:rsidR="00FC0515" w:rsidRDefault="00FC0515">
                            <w:pPr>
                              <w:rPr>
                                <w:b/>
                                <w:color w:val="FF0000"/>
                              </w:rPr>
                            </w:pPr>
                            <w:r>
                              <w:rPr>
                                <w:rFonts w:hint="eastAsia"/>
                                <w:b/>
                                <w:color w:val="FF0000"/>
                              </w:rPr>
                              <w:t>字体、字号请参考范例</w:t>
                            </w:r>
                          </w:p>
                          <w:p w14:paraId="3FF567D9" w14:textId="77777777" w:rsidR="00FC0515" w:rsidRDefault="00FC0515">
                            <w:pPr>
                              <w:rPr>
                                <w:b/>
                                <w:color w:val="FF0000"/>
                              </w:rPr>
                            </w:pPr>
                            <w:r>
                              <w:rPr>
                                <w:rFonts w:hint="eastAsia"/>
                                <w:b/>
                                <w:color w:val="FF0000"/>
                              </w:rPr>
                              <w:t>注意：</w:t>
                            </w:r>
                          </w:p>
                          <w:p w14:paraId="449DB42B" w14:textId="77777777" w:rsidR="00FC0515" w:rsidRDefault="00FC0515">
                            <w:pPr>
                              <w:rPr>
                                <w:b/>
                                <w:color w:val="FF0000"/>
                              </w:rPr>
                            </w:pPr>
                            <w:r>
                              <w:rPr>
                                <w:rFonts w:hint="eastAsia"/>
                                <w:b/>
                                <w:color w:val="FF0000"/>
                              </w:rPr>
                              <w:t>首字母大写</w:t>
                            </w:r>
                          </w:p>
                          <w:p w14:paraId="7115A245" w14:textId="77777777" w:rsidR="00FC0515" w:rsidRDefault="00FC051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w14:anchorId="5577F8B2" id="_x0000_t48" coordsize="21600,21600" o:spt="48" adj="-10080,24300,-3600,4050,-1800,4050" path="m@0@1l@2@3@4@5nfem0,0l21600,,21600,21600,,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" adj="-8495,23702,-4603,2556,-775,2556">
                <v:textbox>
                  <w:txbxContent>
                    <w:p w14:paraId="17C01BC1" w14:textId="77777777" w:rsidR="00FC0515" w:rsidRDefault="00FC0515">
                      <w:pPr>
                        <w:rPr>
                          <w:b/>
                          <w:color w:val="FF0000"/>
                        </w:rPr>
                      </w:pPr>
                      <w:r>
                        <w:rPr>
                          <w:rFonts w:hint="eastAsia"/>
                          <w:b/>
                          <w:color w:val="FF0000"/>
                        </w:rPr>
                        <w:t>字体、字号请参考范例</w:t>
                      </w:r>
                    </w:p>
                    <w:p w14:paraId="3FF567D9" w14:textId="77777777" w:rsidR="00FC0515" w:rsidRDefault="00FC0515">
                      <w:pPr>
                        <w:rPr>
                          <w:b/>
                          <w:color w:val="FF0000"/>
                        </w:rPr>
                      </w:pPr>
                      <w:r>
                        <w:rPr>
                          <w:rFonts w:hint="eastAsia"/>
                          <w:b/>
                          <w:color w:val="FF0000"/>
                        </w:rPr>
                        <w:t>注意：</w:t>
                      </w:r>
                    </w:p>
                    <w:p w14:paraId="449DB42B" w14:textId="77777777" w:rsidR="00FC0515" w:rsidRDefault="00FC0515">
                      <w:pPr>
                        <w:rPr>
                          <w:b/>
                          <w:color w:val="FF0000"/>
                        </w:rPr>
                      </w:pPr>
                      <w:r>
                        <w:rPr>
                          <w:rFonts w:hint="eastAsia"/>
                          <w:b/>
                          <w:color w:val="FF0000"/>
                        </w:rPr>
                        <w:t>首字母大写</w:t>
                      </w:r>
                    </w:p>
                    <w:p w14:paraId="7115A245" w14:textId="77777777" w:rsidR="00FC0515" w:rsidRDefault="00FC0515">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sidR="00976E83">
        <w:rPr>
          <w:rFonts w:ascii="Times New Roman" w:eastAsia="黑体" w:hAnsi="Times New Roman" w:cs="Times New Roman" w:hint="eastAsia"/>
          <w:b/>
          <w:kern w:val="0"/>
          <w:sz w:val="32"/>
          <w:szCs w:val="32"/>
        </w:rPr>
        <w:t>中国画（材料与技法）</w:t>
      </w:r>
      <w:r>
        <w:rPr>
          <w:rFonts w:ascii="Times New Roman" w:eastAsia="黑体" w:hAnsi="Times New Roman" w:cs="Times New Roman"/>
          <w:b/>
          <w:kern w:val="0"/>
          <w:sz w:val="32"/>
          <w:szCs w:val="32"/>
        </w:rPr>
        <w:t>》实验</w:t>
      </w:r>
      <w:r w:rsidR="006B0D8B">
        <w:rPr>
          <w:rFonts w:ascii="Times New Roman" w:eastAsia="黑体" w:hAnsi="Times New Roman" w:cs="Times New Roman"/>
          <w:b/>
          <w:kern w:val="0"/>
          <w:sz w:val="32"/>
          <w:szCs w:val="32"/>
        </w:rPr>
        <w:t>（</w:t>
      </w:r>
      <w:r w:rsidR="006B0D8B">
        <w:rPr>
          <w:rFonts w:ascii="Times New Roman" w:eastAsia="黑体" w:hAnsi="Times New Roman" w:cs="Times New Roman" w:hint="eastAsia"/>
          <w:b/>
          <w:kern w:val="0"/>
          <w:sz w:val="32"/>
          <w:szCs w:val="32"/>
        </w:rPr>
        <w:t>技能</w:t>
      </w:r>
      <w:r w:rsidR="006B0D8B">
        <w:rPr>
          <w:rFonts w:ascii="Times New Roman" w:eastAsia="黑体" w:hAnsi="Times New Roman" w:cs="Times New Roman"/>
          <w:b/>
          <w:kern w:val="0"/>
          <w:sz w:val="32"/>
          <w:szCs w:val="32"/>
        </w:rPr>
        <w:t>）</w:t>
      </w:r>
      <w:r>
        <w:rPr>
          <w:rFonts w:ascii="Times New Roman" w:eastAsia="黑体" w:hAnsi="Times New Roman" w:cs="Times New Roman"/>
          <w:b/>
          <w:kern w:val="0"/>
          <w:sz w:val="32"/>
          <w:szCs w:val="32"/>
        </w:rPr>
        <w:t>课程教学大纲</w:t>
      </w:r>
    </w:p>
    <w:p w14:paraId="1D1ACC06" w14:textId="737BF1F7" w:rsidR="006E0057" w:rsidRDefault="00A0290A">
      <w:pPr>
        <w:spacing w:line="360" w:lineRule="auto"/>
        <w:ind w:firstLineChars="200" w:firstLine="560"/>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20"/>
        <w:gridCol w:w="2145"/>
        <w:gridCol w:w="1394"/>
        <w:gridCol w:w="72"/>
        <w:gridCol w:w="1398"/>
        <w:gridCol w:w="309"/>
        <w:gridCol w:w="477"/>
        <w:gridCol w:w="560"/>
        <w:gridCol w:w="970"/>
        <w:gridCol w:w="1543"/>
      </w:tblGrid>
      <w:tr w:rsidR="00823CAC" w14:paraId="1378B6ED" w14:textId="77777777">
        <w:trPr>
          <w:trHeight w:val="382"/>
        </w:trPr>
        <w:tc>
          <w:tcPr>
            <w:tcW w:w="791" w:type="pct"/>
            <w:vAlign w:val="center"/>
          </w:tcPr>
          <w:p w14:paraId="2811BBBA"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14:paraId="4B5B953A" w14:textId="77777777" w:rsidR="006E0057" w:rsidRDefault="006A5378">
            <w:pPr>
              <w:jc w:val="center"/>
              <w:rPr>
                <w:rFonts w:ascii="Times New Roman" w:eastAsia="宋体" w:hAnsi="Times New Roman" w:cs="Times New Roman"/>
                <w:szCs w:val="21"/>
              </w:rPr>
            </w:pPr>
            <w:r>
              <w:rPr>
                <w:rFonts w:ascii="Times New Roman" w:eastAsia="宋体" w:hAnsi="Times New Roman" w:cs="Times New Roman" w:hint="eastAsia"/>
                <w:szCs w:val="21"/>
              </w:rPr>
              <w:t>中国画（材料与技法）</w:t>
            </w:r>
          </w:p>
        </w:tc>
      </w:tr>
      <w:tr w:rsidR="00823CAC" w14:paraId="1668A31C" w14:textId="77777777">
        <w:trPr>
          <w:trHeight w:val="394"/>
        </w:trPr>
        <w:tc>
          <w:tcPr>
            <w:tcW w:w="791" w:type="pct"/>
            <w:vAlign w:val="center"/>
          </w:tcPr>
          <w:p w14:paraId="190E684F"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14:paraId="58C459BE" w14:textId="2600561B" w:rsidR="006E0057" w:rsidRDefault="00E62C4E">
            <w:pPr>
              <w:jc w:val="center"/>
              <w:rPr>
                <w:rFonts w:ascii="Times New Roman" w:eastAsia="宋体" w:hAnsi="Times New Roman" w:cs="Times New Roman"/>
                <w:szCs w:val="21"/>
              </w:rPr>
            </w:pPr>
            <w:r>
              <w:rPr>
                <w:rFonts w:ascii="Times New Roman" w:eastAsia="宋体" w:hAnsi="Times New Roman" w:cs="Times New Roman"/>
                <w:szCs w:val="21"/>
              </w:rPr>
              <w:t>T</w:t>
            </w:r>
            <w:r>
              <w:rPr>
                <w:rFonts w:ascii="Times New Roman" w:eastAsia="宋体" w:hAnsi="Times New Roman" w:cs="Times New Roman" w:hint="eastAsia"/>
                <w:szCs w:val="21"/>
              </w:rPr>
              <w:t>ra</w:t>
            </w:r>
            <w:r>
              <w:rPr>
                <w:rFonts w:ascii="Times New Roman" w:eastAsia="宋体" w:hAnsi="Times New Roman" w:cs="Times New Roman"/>
                <w:szCs w:val="21"/>
              </w:rPr>
              <w:t>ditional Chinese Painting</w:t>
            </w:r>
            <w:r w:rsidR="00723548">
              <w:rPr>
                <w:rFonts w:ascii="Times New Roman" w:eastAsia="宋体" w:hAnsi="Times New Roman" w:cs="Times New Roman"/>
                <w:szCs w:val="21"/>
              </w:rPr>
              <w:t xml:space="preserve"> </w:t>
            </w:r>
            <w:r>
              <w:rPr>
                <w:rFonts w:ascii="Times New Roman" w:eastAsia="宋体" w:hAnsi="Times New Roman" w:cs="Times New Roman"/>
                <w:szCs w:val="21"/>
              </w:rPr>
              <w:t>(materials and techniques)</w:t>
            </w:r>
          </w:p>
        </w:tc>
        <w:tc>
          <w:tcPr>
            <w:tcW w:w="725" w:type="pct"/>
            <w:gridSpan w:val="2"/>
            <w:vAlign w:val="center"/>
          </w:tcPr>
          <w:p w14:paraId="7FB3ACF4" w14:textId="77777777" w:rsidR="006E0057" w:rsidRDefault="00A0290A">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14:paraId="2AFF122A" w14:textId="77777777" w:rsidR="006E0057" w:rsidRDefault="00A0290A" w:rsidP="006B0D8B">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sidR="006B0D8B">
              <w:rPr>
                <w:rFonts w:ascii="宋体" w:eastAsia="宋体" w:hAnsi="宋体" w:cs="Times New Roman" w:hint="eastAsia"/>
                <w:bCs/>
                <w:szCs w:val="21"/>
                <w:lang w:bidi="ar"/>
              </w:rPr>
              <w:t>√</w:t>
            </w:r>
            <w:r>
              <w:rPr>
                <w:rFonts w:ascii="Times New Roman" w:hAnsi="Times New Roman" w:cs="Times New Roman"/>
                <w:bCs/>
                <w:szCs w:val="21"/>
                <w:lang w:bidi="ar"/>
              </w:rPr>
              <w:t>否</w:t>
            </w:r>
          </w:p>
        </w:tc>
      </w:tr>
      <w:tr w:rsidR="00823CAC" w14:paraId="108997A7" w14:textId="77777777">
        <w:trPr>
          <w:trHeight w:val="636"/>
        </w:trPr>
        <w:tc>
          <w:tcPr>
            <w:tcW w:w="791" w:type="pct"/>
            <w:vAlign w:val="center"/>
          </w:tcPr>
          <w:p w14:paraId="47463872"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14:paraId="6BF04DFF" w14:textId="77777777" w:rsidR="006E0057" w:rsidRDefault="006A5378">
            <w:pPr>
              <w:jc w:val="center"/>
              <w:rPr>
                <w:rFonts w:ascii="Times New Roman" w:eastAsia="宋体" w:hAnsi="Times New Roman" w:cs="Times New Roman"/>
                <w:szCs w:val="21"/>
              </w:rPr>
            </w:pPr>
            <w:r>
              <w:rPr>
                <w:rFonts w:ascii="Times New Roman" w:eastAsia="宋体" w:hAnsi="Times New Roman" w:cs="Times New Roman"/>
                <w:szCs w:val="21"/>
              </w:rPr>
              <w:t>13112552</w:t>
            </w:r>
          </w:p>
        </w:tc>
        <w:tc>
          <w:tcPr>
            <w:tcW w:w="695" w:type="pct"/>
            <w:gridSpan w:val="2"/>
            <w:vAlign w:val="center"/>
          </w:tcPr>
          <w:p w14:paraId="7CED0EA4"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14:paraId="2D57B612" w14:textId="77777777" w:rsidR="006E0057" w:rsidRDefault="006A5378">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634" w:type="pct"/>
            <w:gridSpan w:val="3"/>
            <w:vAlign w:val="center"/>
          </w:tcPr>
          <w:p w14:paraId="18F09A32" w14:textId="77777777" w:rsidR="006E0057" w:rsidRDefault="00A0290A">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14:paraId="615838D8" w14:textId="77777777" w:rsidR="006E0057" w:rsidRDefault="006A5378">
            <w:pPr>
              <w:jc w:val="center"/>
              <w:rPr>
                <w:rFonts w:ascii="Times New Roman" w:eastAsia="宋体" w:hAnsi="Times New Roman" w:cs="Times New Roman"/>
                <w:szCs w:val="21"/>
              </w:rPr>
            </w:pPr>
            <w:r>
              <w:rPr>
                <w:rFonts w:ascii="Times New Roman" w:eastAsia="宋体" w:hAnsi="Times New Roman" w:cs="Times New Roman" w:hint="eastAsia"/>
                <w:szCs w:val="21"/>
              </w:rPr>
              <w:t>48</w:t>
            </w:r>
          </w:p>
        </w:tc>
      </w:tr>
      <w:tr w:rsidR="00823CAC" w14:paraId="4E7FDDE9" w14:textId="77777777">
        <w:trPr>
          <w:trHeight w:val="636"/>
        </w:trPr>
        <w:tc>
          <w:tcPr>
            <w:tcW w:w="791" w:type="pct"/>
            <w:vAlign w:val="center"/>
          </w:tcPr>
          <w:p w14:paraId="098BABB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14:paraId="4E46B730"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14:paraId="09EE7905" w14:textId="77777777" w:rsidR="006E0057" w:rsidRDefault="00497A5E">
            <w:pPr>
              <w:adjustRightInd w:val="0"/>
              <w:snapToGrid w:val="0"/>
              <w:spacing w:line="400" w:lineRule="exact"/>
              <w:jc w:val="left"/>
              <w:rPr>
                <w:rFonts w:ascii="宋体" w:eastAsia="宋体" w:hAnsi="宋体" w:cs="宋体"/>
                <w:szCs w:val="21"/>
              </w:rPr>
            </w:pPr>
            <w:r>
              <w:rPr>
                <w:rFonts w:ascii="宋体" w:eastAsia="宋体" w:hAnsi="宋体" w:cs="Times New Roman" w:hint="eastAsia"/>
                <w:bCs/>
                <w:szCs w:val="21"/>
                <w:lang w:bidi="ar"/>
              </w:rPr>
              <w:t>√</w:t>
            </w:r>
            <w:r w:rsidR="00A0290A">
              <w:rPr>
                <w:rFonts w:ascii="宋体" w:eastAsia="宋体" w:hAnsi="宋体" w:cs="宋体" w:hint="eastAsia"/>
                <w:szCs w:val="21"/>
              </w:rPr>
              <w:t>专业核心课程</w:t>
            </w:r>
          </w:p>
          <w:p w14:paraId="1CA55A5C"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14:paraId="0E882EFA" w14:textId="77777777" w:rsidR="006E0057" w:rsidRDefault="00A0290A">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14:paraId="197EDF1A"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14:paraId="3341975A" w14:textId="77777777" w:rsidR="006E0057" w:rsidRDefault="002C7121">
            <w:pPr>
              <w:adjustRightInd w:val="0"/>
              <w:snapToGrid w:val="0"/>
              <w:spacing w:line="400" w:lineRule="exact"/>
              <w:jc w:val="center"/>
              <w:rPr>
                <w:rFonts w:ascii="宋体" w:eastAsia="宋体" w:hAnsi="宋体" w:cs="宋体"/>
                <w:bCs/>
                <w:szCs w:val="21"/>
              </w:rPr>
            </w:pPr>
            <w:r>
              <w:rPr>
                <w:rFonts w:ascii="宋体" w:eastAsia="宋体" w:hAnsi="宋体" w:cs="Times New Roman" w:hint="eastAsia"/>
                <w:bCs/>
                <w:szCs w:val="21"/>
                <w:lang w:bidi="ar"/>
              </w:rPr>
              <w:t>√</w:t>
            </w:r>
            <w:r w:rsidR="00A0290A">
              <w:rPr>
                <w:rFonts w:ascii="宋体" w:eastAsia="宋体" w:hAnsi="宋体" w:cs="宋体" w:hint="eastAsia"/>
                <w:bCs/>
                <w:szCs w:val="21"/>
              </w:rPr>
              <w:t>必修</w:t>
            </w:r>
          </w:p>
          <w:p w14:paraId="7658264B" w14:textId="77777777" w:rsidR="006E0057" w:rsidRDefault="00A0290A">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14:paraId="2EC1F9D7" w14:textId="77777777" w:rsidR="006E0057" w:rsidRDefault="00A0290A">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14:paraId="629A8AD7"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14:paraId="5DCD3CDC" w14:textId="77777777" w:rsidR="006E0057" w:rsidRDefault="00A0290A">
            <w:pPr>
              <w:snapToGrid w:val="0"/>
              <w:spacing w:line="400" w:lineRule="exact"/>
              <w:rPr>
                <w:rFonts w:hAnsi="宋体"/>
                <w:szCs w:val="21"/>
              </w:rPr>
            </w:pPr>
            <w:r>
              <w:rPr>
                <w:rFonts w:hAnsi="宋体" w:hint="eastAsia"/>
                <w:szCs w:val="21"/>
                <w:lang w:bidi="ar"/>
              </w:rPr>
              <w:t>□线上</w:t>
            </w:r>
          </w:p>
          <w:p w14:paraId="25A4AD33" w14:textId="77777777" w:rsidR="006E0057" w:rsidRDefault="006B0D8B">
            <w:pPr>
              <w:snapToGrid w:val="0"/>
              <w:spacing w:line="400" w:lineRule="exact"/>
              <w:rPr>
                <w:rFonts w:hAnsi="宋体"/>
                <w:szCs w:val="21"/>
              </w:rPr>
            </w:pPr>
            <w:r>
              <w:rPr>
                <w:rFonts w:ascii="宋体" w:eastAsia="宋体" w:hAnsi="宋体" w:cs="Times New Roman" w:hint="eastAsia"/>
                <w:bCs/>
                <w:szCs w:val="21"/>
                <w:lang w:bidi="ar"/>
              </w:rPr>
              <w:t>√</w:t>
            </w:r>
            <w:r w:rsidR="00A0290A">
              <w:rPr>
                <w:rFonts w:hAnsi="宋体" w:hint="eastAsia"/>
                <w:szCs w:val="21"/>
                <w:lang w:bidi="ar"/>
              </w:rPr>
              <w:t>线下</w:t>
            </w:r>
          </w:p>
          <w:p w14:paraId="399538DF" w14:textId="77777777" w:rsidR="006E0057" w:rsidRDefault="00A0290A">
            <w:pPr>
              <w:snapToGrid w:val="0"/>
              <w:spacing w:line="400" w:lineRule="exact"/>
              <w:rPr>
                <w:rFonts w:hAnsi="宋体"/>
                <w:szCs w:val="21"/>
              </w:rPr>
            </w:pPr>
            <w:r>
              <w:rPr>
                <w:rFonts w:hAnsi="宋体" w:hint="eastAsia"/>
                <w:szCs w:val="21"/>
                <w:lang w:bidi="ar"/>
              </w:rPr>
              <w:t>□线上线下混合式</w:t>
            </w:r>
          </w:p>
          <w:p w14:paraId="2CB39775" w14:textId="77777777" w:rsidR="006E0057" w:rsidRDefault="00A0290A">
            <w:pPr>
              <w:snapToGrid w:val="0"/>
              <w:spacing w:line="400" w:lineRule="exact"/>
              <w:rPr>
                <w:rFonts w:hAnsi="宋体"/>
                <w:szCs w:val="21"/>
                <w:lang w:bidi="ar"/>
              </w:rPr>
            </w:pPr>
            <w:r>
              <w:rPr>
                <w:rFonts w:hAnsi="宋体" w:hint="eastAsia"/>
                <w:szCs w:val="21"/>
                <w:lang w:bidi="ar"/>
              </w:rPr>
              <w:t>□社会实践</w:t>
            </w:r>
          </w:p>
          <w:p w14:paraId="00C6322F" w14:textId="77777777" w:rsidR="006E0057" w:rsidRDefault="00A0290A">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823CAC" w14:paraId="784FB7C2" w14:textId="77777777">
        <w:trPr>
          <w:trHeight w:val="636"/>
        </w:trPr>
        <w:tc>
          <w:tcPr>
            <w:tcW w:w="791" w:type="pct"/>
            <w:vAlign w:val="center"/>
          </w:tcPr>
          <w:p w14:paraId="1A710D4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14:paraId="7E168B91" w14:textId="77777777" w:rsidR="006E0057" w:rsidRDefault="00A0290A">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□课程论文 </w:t>
            </w:r>
            <w:r w:rsidR="00497A5E">
              <w:rPr>
                <w:rFonts w:ascii="宋体" w:eastAsia="宋体" w:hAnsi="宋体" w:cs="Times New Roman" w:hint="eastAsia"/>
                <w:bCs/>
                <w:szCs w:val="21"/>
                <w:lang w:bidi="ar"/>
              </w:rPr>
              <w:t>√</w:t>
            </w:r>
            <w:r>
              <w:rPr>
                <w:rFonts w:ascii="宋体" w:eastAsia="宋体" w:hAnsi="宋体" w:cs="宋体" w:hint="eastAsia"/>
                <w:szCs w:val="21"/>
                <w:lang w:bidi="ar"/>
              </w:rPr>
              <w:t xml:space="preserve">课程作品  □汇报展示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14:paraId="41F53DC6" w14:textId="77777777" w:rsidR="006E0057" w:rsidRDefault="00A0290A">
            <w:pPr>
              <w:rPr>
                <w:rFonts w:ascii="Times New Roman" w:eastAsia="宋体" w:hAnsi="Times New Roman" w:cs="Times New Roman"/>
                <w:szCs w:val="21"/>
              </w:rPr>
            </w:pPr>
            <w:r>
              <w:rPr>
                <w:rFonts w:ascii="宋体" w:eastAsia="宋体" w:hAnsi="宋体" w:cs="宋体" w:hint="eastAsia"/>
                <w:szCs w:val="21"/>
                <w:lang w:bidi="ar"/>
              </w:rPr>
              <w:t xml:space="preserve">□课堂表现  </w:t>
            </w:r>
            <w:r w:rsidR="00497A5E">
              <w:rPr>
                <w:rFonts w:ascii="宋体" w:eastAsia="宋体" w:hAnsi="宋体" w:cs="Times New Roman" w:hint="eastAsia"/>
                <w:bCs/>
                <w:szCs w:val="21"/>
                <w:lang w:bidi="ar"/>
              </w:rPr>
              <w:t>√</w:t>
            </w:r>
            <w:r>
              <w:rPr>
                <w:rFonts w:ascii="宋体" w:eastAsia="宋体" w:hAnsi="宋体" w:cs="宋体" w:hint="eastAsia"/>
                <w:szCs w:val="21"/>
                <w:lang w:bidi="ar"/>
              </w:rPr>
              <w:t>阶段性测试  □平时作业   □其他</w:t>
            </w:r>
            <w:r>
              <w:rPr>
                <w:rFonts w:hAnsi="宋体" w:hint="eastAsia"/>
                <w:szCs w:val="21"/>
                <w:lang w:bidi="ar"/>
              </w:rPr>
              <w:t>（可多选）</w:t>
            </w:r>
          </w:p>
        </w:tc>
      </w:tr>
      <w:tr w:rsidR="00823CAC" w14:paraId="30EFEAC2" w14:textId="77777777">
        <w:trPr>
          <w:trHeight w:val="636"/>
        </w:trPr>
        <w:tc>
          <w:tcPr>
            <w:tcW w:w="791" w:type="pct"/>
            <w:vAlign w:val="center"/>
          </w:tcPr>
          <w:p w14:paraId="25497DB9"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14:paraId="0F68D995" w14:textId="77777777" w:rsidR="006E0057" w:rsidRDefault="006B0D8B">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14:paraId="446FE585" w14:textId="77777777" w:rsidR="006E0057" w:rsidRDefault="00A0290A">
            <w:pPr>
              <w:jc w:val="center"/>
              <w:rPr>
                <w:rFonts w:ascii="Times New Roman" w:hAnsi="Times New Roman" w:cs="Times New Roman"/>
                <w:b/>
                <w:szCs w:val="21"/>
                <w:lang w:bidi="ar"/>
              </w:rPr>
            </w:pPr>
            <w:r>
              <w:rPr>
                <w:rFonts w:ascii="Times New Roman" w:hAnsi="Times New Roman" w:cs="Times New Roman"/>
                <w:b/>
                <w:szCs w:val="21"/>
                <w:lang w:bidi="ar"/>
              </w:rPr>
              <w:t>开课</w:t>
            </w:r>
          </w:p>
          <w:p w14:paraId="13C50898" w14:textId="77777777" w:rsidR="006E0057" w:rsidRDefault="00A0290A">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14:paraId="08E76A91" w14:textId="77777777" w:rsidR="006E0057" w:rsidRDefault="00497A5E">
            <w:pPr>
              <w:jc w:val="center"/>
              <w:rPr>
                <w:rFonts w:ascii="Times New Roman" w:eastAsia="宋体" w:hAnsi="Times New Roman" w:cs="Times New Roman"/>
                <w:szCs w:val="21"/>
              </w:rPr>
            </w:pPr>
            <w:r>
              <w:rPr>
                <w:rFonts w:ascii="Times New Roman" w:eastAsia="宋体" w:hAnsi="Times New Roman" w:cs="Times New Roman" w:hint="eastAsia"/>
                <w:szCs w:val="21"/>
              </w:rPr>
              <w:t>美术学系</w:t>
            </w:r>
          </w:p>
        </w:tc>
      </w:tr>
      <w:tr w:rsidR="00823CAC" w14:paraId="241A7124" w14:textId="77777777">
        <w:trPr>
          <w:trHeight w:val="636"/>
        </w:trPr>
        <w:tc>
          <w:tcPr>
            <w:tcW w:w="791" w:type="pct"/>
            <w:vAlign w:val="center"/>
          </w:tcPr>
          <w:p w14:paraId="7F0DE32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14:paraId="52D01E5E" w14:textId="77777777" w:rsidR="006E0057" w:rsidRDefault="008E718A">
            <w:pPr>
              <w:jc w:val="center"/>
              <w:rPr>
                <w:rFonts w:ascii="Times New Roman" w:eastAsia="宋体" w:hAnsi="Times New Roman" w:cs="Times New Roman"/>
                <w:szCs w:val="21"/>
              </w:rPr>
            </w:pPr>
            <w:r>
              <w:rPr>
                <w:rFonts w:ascii="Times New Roman" w:eastAsia="宋体" w:hAnsi="Times New Roman" w:cs="Times New Roman" w:hint="eastAsia"/>
                <w:szCs w:val="21"/>
              </w:rPr>
              <w:t>美术学</w:t>
            </w:r>
          </w:p>
          <w:p w14:paraId="1529D5D7" w14:textId="0150D16D" w:rsidR="006E0057" w:rsidRDefault="006E0057" w:rsidP="00DA545F">
            <w:pPr>
              <w:rPr>
                <w:rFonts w:ascii="Times New Roman" w:eastAsia="宋体" w:hAnsi="Times New Roman" w:cs="Times New Roman"/>
                <w:b/>
                <w:szCs w:val="21"/>
              </w:rPr>
            </w:pPr>
          </w:p>
        </w:tc>
        <w:tc>
          <w:tcPr>
            <w:tcW w:w="841" w:type="pct"/>
            <w:gridSpan w:val="3"/>
            <w:vAlign w:val="center"/>
          </w:tcPr>
          <w:p w14:paraId="00FD5CD8"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14:paraId="12DF85BD" w14:textId="2CBFEE29" w:rsidR="006E0057" w:rsidRDefault="00A0290A">
            <w:pPr>
              <w:jc w:val="center"/>
              <w:rPr>
                <w:rFonts w:ascii="Times New Roman" w:eastAsia="宋体" w:hAnsi="Times New Roman" w:cs="Times New Roman"/>
                <w:szCs w:val="21"/>
              </w:rPr>
            </w:pPr>
            <w:r>
              <w:rPr>
                <w:rFonts w:ascii="Times New Roman" w:eastAsia="宋体" w:hAnsi="Times New Roman" w:cs="Times New Roman"/>
                <w:szCs w:val="21"/>
              </w:rPr>
              <w:t>第</w:t>
            </w:r>
            <w:r w:rsidR="00432B4C">
              <w:rPr>
                <w:rFonts w:ascii="Times New Roman" w:eastAsia="宋体" w:hAnsi="Times New Roman" w:cs="Times New Roman"/>
                <w:szCs w:val="21"/>
              </w:rPr>
              <w:t>4</w:t>
            </w:r>
            <w:r>
              <w:rPr>
                <w:rFonts w:ascii="Times New Roman" w:eastAsia="宋体" w:hAnsi="Times New Roman" w:cs="Times New Roman"/>
                <w:szCs w:val="21"/>
              </w:rPr>
              <w:t>学期</w:t>
            </w:r>
          </w:p>
        </w:tc>
      </w:tr>
      <w:tr w:rsidR="00823CAC" w14:paraId="5A959804" w14:textId="77777777">
        <w:trPr>
          <w:trHeight w:val="636"/>
        </w:trPr>
        <w:tc>
          <w:tcPr>
            <w:tcW w:w="791" w:type="pct"/>
            <w:vAlign w:val="center"/>
          </w:tcPr>
          <w:p w14:paraId="25732A04"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14:paraId="4E1F9290" w14:textId="45CC93BA" w:rsidR="006E0057" w:rsidRDefault="00676D79">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冯廷祥</w:t>
            </w:r>
          </w:p>
        </w:tc>
        <w:tc>
          <w:tcPr>
            <w:tcW w:w="841" w:type="pct"/>
            <w:gridSpan w:val="3"/>
            <w:vAlign w:val="center"/>
          </w:tcPr>
          <w:p w14:paraId="2C467BDD"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14:paraId="270A8B7A" w14:textId="77777777" w:rsidR="006E0057" w:rsidRDefault="008E718A">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罗小波</w:t>
            </w:r>
          </w:p>
        </w:tc>
      </w:tr>
      <w:tr w:rsidR="00823CAC" w14:paraId="2F6E30AA" w14:textId="77777777">
        <w:trPr>
          <w:trHeight w:val="636"/>
        </w:trPr>
        <w:tc>
          <w:tcPr>
            <w:tcW w:w="791" w:type="pct"/>
            <w:vAlign w:val="center"/>
          </w:tcPr>
          <w:p w14:paraId="37F5C358"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lastRenderedPageBreak/>
              <w:t>先修课程</w:t>
            </w:r>
          </w:p>
        </w:tc>
        <w:tc>
          <w:tcPr>
            <w:tcW w:w="4208" w:type="pct"/>
            <w:gridSpan w:val="9"/>
            <w:vAlign w:val="center"/>
          </w:tcPr>
          <w:p w14:paraId="6A53E467" w14:textId="296A5692" w:rsidR="006E0057" w:rsidRPr="00C91556" w:rsidRDefault="00C91556">
            <w:pPr>
              <w:rPr>
                <w:rFonts w:ascii="Times New Roman" w:eastAsia="宋体" w:hAnsi="Times New Roman" w:cs="Times New Roman"/>
                <w:color w:val="000000" w:themeColor="text1"/>
                <w:szCs w:val="21"/>
              </w:rPr>
            </w:pPr>
            <w:r w:rsidRPr="00C91556">
              <w:rPr>
                <w:rFonts w:ascii="Times New Roman" w:eastAsia="宋体" w:hAnsi="Times New Roman" w:cs="Times New Roman" w:hint="eastAsia"/>
                <w:color w:val="000000" w:themeColor="text1"/>
                <w:szCs w:val="21"/>
              </w:rPr>
              <w:t>中国画基础</w:t>
            </w:r>
            <w:r w:rsidRPr="00C91556">
              <w:rPr>
                <w:rFonts w:ascii="Times New Roman" w:eastAsia="宋体" w:hAnsi="Times New Roman" w:cs="Times New Roman" w:hint="eastAsia"/>
                <w:color w:val="000000" w:themeColor="text1"/>
                <w:szCs w:val="21"/>
              </w:rPr>
              <w:t xml:space="preserve">  </w:t>
            </w:r>
            <w:r w:rsidRPr="00C91556">
              <w:rPr>
                <w:rFonts w:ascii="Times New Roman" w:eastAsia="宋体" w:hAnsi="Times New Roman" w:cs="Times New Roman" w:hint="eastAsia"/>
                <w:color w:val="000000" w:themeColor="text1"/>
                <w:szCs w:val="21"/>
              </w:rPr>
              <w:t>中国画工笔人物</w:t>
            </w:r>
            <w:r w:rsidRPr="00C91556">
              <w:rPr>
                <w:rFonts w:ascii="Times New Roman" w:eastAsia="宋体" w:hAnsi="Times New Roman" w:cs="Times New Roman" w:hint="eastAsia"/>
                <w:color w:val="000000" w:themeColor="text1"/>
                <w:szCs w:val="21"/>
              </w:rPr>
              <w:t xml:space="preserve">   </w:t>
            </w:r>
            <w:r w:rsidRPr="00C91556">
              <w:rPr>
                <w:rFonts w:ascii="Times New Roman" w:eastAsia="宋体" w:hAnsi="Times New Roman" w:cs="Times New Roman" w:hint="eastAsia"/>
                <w:color w:val="000000" w:themeColor="text1"/>
                <w:szCs w:val="21"/>
              </w:rPr>
              <w:t>中国画写意山水</w:t>
            </w:r>
          </w:p>
        </w:tc>
      </w:tr>
      <w:tr w:rsidR="00823CAC" w14:paraId="55CA8268" w14:textId="77777777">
        <w:trPr>
          <w:trHeight w:val="636"/>
        </w:trPr>
        <w:tc>
          <w:tcPr>
            <w:tcW w:w="791" w:type="pct"/>
            <w:vAlign w:val="center"/>
          </w:tcPr>
          <w:p w14:paraId="314DBD27"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14:paraId="0E5E6161" w14:textId="03A842FC" w:rsidR="006E0057" w:rsidRDefault="00E85A98">
            <w:pPr>
              <w:rPr>
                <w:rFonts w:ascii="Times New Roman" w:eastAsia="宋体" w:hAnsi="Times New Roman" w:cs="Times New Roman"/>
                <w:color w:val="FF0000"/>
                <w:szCs w:val="21"/>
              </w:rPr>
            </w:pPr>
            <w:r w:rsidRPr="00E85A98">
              <w:rPr>
                <w:rFonts w:ascii="Times New Roman" w:eastAsia="宋体" w:hAnsi="Times New Roman" w:cs="Times New Roman" w:hint="eastAsia"/>
                <w:color w:val="000000" w:themeColor="text1"/>
                <w:szCs w:val="21"/>
              </w:rPr>
              <w:t>中国画写意人物</w:t>
            </w:r>
            <w:r w:rsidRPr="00E85A98">
              <w:rPr>
                <w:rFonts w:ascii="Times New Roman" w:eastAsia="宋体" w:hAnsi="Times New Roman" w:cs="Times New Roman" w:hint="eastAsia"/>
                <w:color w:val="000000" w:themeColor="text1"/>
                <w:szCs w:val="21"/>
              </w:rPr>
              <w:t xml:space="preserve">  </w:t>
            </w:r>
            <w:r w:rsidRPr="00E85A98">
              <w:rPr>
                <w:rFonts w:ascii="Times New Roman" w:eastAsia="宋体" w:hAnsi="Times New Roman" w:cs="Times New Roman" w:hint="eastAsia"/>
                <w:color w:val="000000" w:themeColor="text1"/>
                <w:szCs w:val="21"/>
              </w:rPr>
              <w:t>中国画专业创作</w:t>
            </w:r>
          </w:p>
        </w:tc>
      </w:tr>
      <w:tr w:rsidR="00823CAC" w14:paraId="5CDBE4E7" w14:textId="77777777">
        <w:trPr>
          <w:trHeight w:val="636"/>
        </w:trPr>
        <w:tc>
          <w:tcPr>
            <w:tcW w:w="791" w:type="pct"/>
            <w:vAlign w:val="center"/>
          </w:tcPr>
          <w:p w14:paraId="54F9A42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14:paraId="16A1EBB3" w14:textId="6F5DE0B7" w:rsidR="006E0057" w:rsidRDefault="00A0290A">
            <w:pPr>
              <w:adjustRightInd w:val="0"/>
              <w:snapToGrid w:val="0"/>
              <w:spacing w:line="400" w:lineRule="exact"/>
              <w:rPr>
                <w:rFonts w:ascii="Times New Roman" w:eastAsia="宋体" w:hAnsi="Times New Roman" w:cs="Times New Roman"/>
                <w:color w:val="FF0000"/>
                <w:szCs w:val="21"/>
              </w:rPr>
            </w:pPr>
            <w:r w:rsidRPr="00DC3F70">
              <w:rPr>
                <w:rFonts w:ascii="Times New Roman" w:eastAsia="宋体" w:hAnsi="Times New Roman" w:cs="Times New Roman"/>
                <w:color w:val="000000" w:themeColor="text1"/>
                <w:szCs w:val="21"/>
              </w:rPr>
              <w:t xml:space="preserve">1. </w:t>
            </w:r>
            <w:r w:rsidR="00CF15F2" w:rsidRPr="00DC3F70">
              <w:rPr>
                <w:rFonts w:ascii="Times New Roman" w:eastAsia="宋体" w:hAnsi="Times New Roman" w:cs="Times New Roman" w:hint="eastAsia"/>
                <w:color w:val="000000" w:themeColor="text1"/>
                <w:szCs w:val="21"/>
              </w:rPr>
              <w:t>韩玮</w:t>
            </w:r>
            <w:r w:rsidRPr="00DC3F70">
              <w:rPr>
                <w:rFonts w:ascii="Times New Roman" w:eastAsia="宋体" w:hAnsi="Times New Roman" w:cs="Times New Roman"/>
                <w:color w:val="000000" w:themeColor="text1"/>
                <w:szCs w:val="21"/>
              </w:rPr>
              <w:t xml:space="preserve">. </w:t>
            </w:r>
            <w:r w:rsidR="00CF15F2" w:rsidRPr="00DC3F70">
              <w:rPr>
                <w:rFonts w:ascii="Times New Roman" w:eastAsia="宋体" w:hAnsi="Times New Roman" w:cs="Times New Roman"/>
                <w:color w:val="000000" w:themeColor="text1"/>
                <w:szCs w:val="21"/>
              </w:rPr>
              <w:t>《</w:t>
            </w:r>
            <w:r w:rsidR="00CF15F2" w:rsidRPr="00DC3F70">
              <w:rPr>
                <w:rFonts w:ascii="Times New Roman" w:eastAsia="宋体" w:hAnsi="Times New Roman" w:cs="Times New Roman" w:hint="eastAsia"/>
                <w:color w:val="000000" w:themeColor="text1"/>
                <w:szCs w:val="21"/>
              </w:rPr>
              <w:t>中国画》</w:t>
            </w:r>
            <w:r w:rsidRPr="00DC3F70">
              <w:rPr>
                <w:rFonts w:ascii="Times New Roman" w:eastAsia="宋体" w:hAnsi="Times New Roman" w:cs="Times New Roman"/>
                <w:color w:val="000000" w:themeColor="text1"/>
                <w:szCs w:val="21"/>
              </w:rPr>
              <w:t xml:space="preserve">. </w:t>
            </w:r>
            <w:r w:rsidR="00CF15F2" w:rsidRPr="00DC3F70">
              <w:rPr>
                <w:rFonts w:ascii="Times New Roman" w:eastAsia="宋体" w:hAnsi="Times New Roman" w:cs="Times New Roman" w:hint="eastAsia"/>
                <w:color w:val="000000" w:themeColor="text1"/>
                <w:szCs w:val="21"/>
              </w:rPr>
              <w:t>高等教育</w:t>
            </w:r>
            <w:r w:rsidRPr="00DC3F70">
              <w:rPr>
                <w:rFonts w:ascii="Times New Roman" w:eastAsia="宋体" w:hAnsi="Times New Roman" w:cs="Times New Roman"/>
                <w:color w:val="000000" w:themeColor="text1"/>
                <w:szCs w:val="21"/>
              </w:rPr>
              <w:t>出版社</w:t>
            </w:r>
            <w:r w:rsidR="00CF15F2" w:rsidRPr="00DC3F70">
              <w:rPr>
                <w:rFonts w:ascii="Times New Roman" w:eastAsia="宋体" w:hAnsi="Times New Roman" w:cs="Times New Roman"/>
                <w:color w:val="000000" w:themeColor="text1"/>
                <w:szCs w:val="21"/>
              </w:rPr>
              <w:t>, 2009</w:t>
            </w:r>
            <w:r w:rsidRPr="00DC3F70">
              <w:rPr>
                <w:rFonts w:ascii="Times New Roman" w:eastAsia="宋体" w:hAnsi="Times New Roman" w:cs="Times New Roman"/>
                <w:color w:val="000000" w:themeColor="text1"/>
                <w:szCs w:val="21"/>
              </w:rPr>
              <w:t>.</w:t>
            </w:r>
          </w:p>
        </w:tc>
      </w:tr>
      <w:tr w:rsidR="00823CAC" w14:paraId="3CCDB8EF" w14:textId="77777777">
        <w:trPr>
          <w:trHeight w:val="636"/>
        </w:trPr>
        <w:tc>
          <w:tcPr>
            <w:tcW w:w="791" w:type="pct"/>
            <w:vAlign w:val="center"/>
          </w:tcPr>
          <w:p w14:paraId="7AE95891"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14:paraId="64F7AD08" w14:textId="77777777" w:rsidR="006E0057" w:rsidRPr="00DC3F70" w:rsidRDefault="00A0290A">
            <w:pPr>
              <w:adjustRightInd w:val="0"/>
              <w:snapToGrid w:val="0"/>
              <w:spacing w:line="400" w:lineRule="exact"/>
              <w:rPr>
                <w:rFonts w:ascii="Times New Roman" w:eastAsia="宋体" w:hAnsi="Times New Roman" w:cs="Times New Roman"/>
                <w:color w:val="000000" w:themeColor="text1"/>
                <w:szCs w:val="21"/>
              </w:rPr>
            </w:pPr>
            <w:r w:rsidRPr="00DC3F70">
              <w:rPr>
                <w:rFonts w:ascii="Times New Roman" w:eastAsia="宋体" w:hAnsi="Times New Roman" w:cs="Times New Roman"/>
                <w:color w:val="000000" w:themeColor="text1"/>
                <w:szCs w:val="21"/>
              </w:rPr>
              <w:t xml:space="preserve">1. </w:t>
            </w:r>
            <w:r w:rsidR="00261F25" w:rsidRPr="00DC3F70">
              <w:rPr>
                <w:rFonts w:ascii="Times New Roman" w:eastAsia="宋体" w:hAnsi="Times New Roman" w:cs="Times New Roman" w:hint="eastAsia"/>
                <w:color w:val="000000" w:themeColor="text1"/>
                <w:szCs w:val="21"/>
              </w:rPr>
              <w:t>韩敬伟、傅晓东</w:t>
            </w:r>
            <w:r w:rsidRPr="00DC3F70">
              <w:rPr>
                <w:rFonts w:ascii="Times New Roman" w:eastAsia="宋体" w:hAnsi="Times New Roman" w:cs="Times New Roman"/>
                <w:color w:val="000000" w:themeColor="text1"/>
                <w:szCs w:val="21"/>
              </w:rPr>
              <w:t xml:space="preserve">. </w:t>
            </w:r>
            <w:r w:rsidR="00261F25" w:rsidRPr="00DC3F70">
              <w:rPr>
                <w:rFonts w:ascii="Times New Roman" w:eastAsia="宋体" w:hAnsi="Times New Roman" w:cs="Times New Roman"/>
                <w:color w:val="000000" w:themeColor="text1"/>
                <w:szCs w:val="21"/>
              </w:rPr>
              <w:t>《</w:t>
            </w:r>
            <w:r w:rsidR="00261F25" w:rsidRPr="00DC3F70">
              <w:rPr>
                <w:rFonts w:ascii="Times New Roman" w:eastAsia="宋体" w:hAnsi="Times New Roman" w:cs="Times New Roman" w:hint="eastAsia"/>
                <w:color w:val="000000" w:themeColor="text1"/>
                <w:szCs w:val="21"/>
              </w:rPr>
              <w:t>中国画的意与色》</w:t>
            </w:r>
            <w:r w:rsidR="00261F25" w:rsidRPr="00DC3F70">
              <w:rPr>
                <w:rFonts w:ascii="Times New Roman" w:eastAsia="宋体" w:hAnsi="Times New Roman" w:cs="Times New Roman"/>
                <w:color w:val="000000" w:themeColor="text1"/>
                <w:szCs w:val="21"/>
              </w:rPr>
              <w:t>.</w:t>
            </w:r>
            <w:r w:rsidR="00261F25" w:rsidRPr="00DC3F70">
              <w:rPr>
                <w:rFonts w:ascii="Times New Roman" w:eastAsia="宋体" w:hAnsi="Times New Roman" w:cs="Times New Roman" w:hint="eastAsia"/>
                <w:color w:val="000000" w:themeColor="text1"/>
                <w:szCs w:val="21"/>
              </w:rPr>
              <w:t>辽宁美术</w:t>
            </w:r>
            <w:r w:rsidRPr="00DC3F70">
              <w:rPr>
                <w:rFonts w:ascii="Times New Roman" w:eastAsia="宋体" w:hAnsi="Times New Roman" w:cs="Times New Roman"/>
                <w:color w:val="000000" w:themeColor="text1"/>
                <w:szCs w:val="21"/>
              </w:rPr>
              <w:t>出版社</w:t>
            </w:r>
            <w:r w:rsidR="00261F25" w:rsidRPr="00DC3F70">
              <w:rPr>
                <w:rFonts w:ascii="Times New Roman" w:eastAsia="宋体" w:hAnsi="Times New Roman" w:cs="Times New Roman"/>
                <w:color w:val="000000" w:themeColor="text1"/>
                <w:szCs w:val="21"/>
              </w:rPr>
              <w:t>, 2002</w:t>
            </w:r>
            <w:r w:rsidRPr="00DC3F70">
              <w:rPr>
                <w:rFonts w:ascii="Times New Roman" w:eastAsia="宋体" w:hAnsi="Times New Roman" w:cs="Times New Roman"/>
                <w:color w:val="000000" w:themeColor="text1"/>
                <w:szCs w:val="21"/>
              </w:rPr>
              <w:t>.</w:t>
            </w:r>
          </w:p>
          <w:p w14:paraId="0CB5FD93" w14:textId="77777777" w:rsidR="006E0057" w:rsidRDefault="00261F25">
            <w:pPr>
              <w:adjustRightInd w:val="0"/>
              <w:snapToGrid w:val="0"/>
              <w:spacing w:line="400" w:lineRule="exact"/>
              <w:rPr>
                <w:rFonts w:ascii="Times New Roman" w:eastAsia="宋体" w:hAnsi="Times New Roman" w:cs="Times New Roman"/>
                <w:color w:val="FF0000"/>
                <w:szCs w:val="21"/>
              </w:rPr>
            </w:pPr>
            <w:r w:rsidRPr="00DC3F70">
              <w:rPr>
                <w:rFonts w:ascii="Times New Roman" w:eastAsia="宋体" w:hAnsi="Times New Roman" w:cs="Times New Roman"/>
                <w:color w:val="000000" w:themeColor="text1"/>
                <w:szCs w:val="21"/>
              </w:rPr>
              <w:t>2.</w:t>
            </w:r>
            <w:r w:rsidRPr="00DC3F70">
              <w:rPr>
                <w:rFonts w:ascii="Times New Roman" w:eastAsia="宋体" w:hAnsi="Times New Roman" w:cs="Times New Roman" w:hint="eastAsia"/>
                <w:color w:val="000000" w:themeColor="text1"/>
                <w:szCs w:val="21"/>
              </w:rPr>
              <w:t xml:space="preserve"> </w:t>
            </w:r>
            <w:r w:rsidRPr="00DC3F70">
              <w:rPr>
                <w:rFonts w:ascii="Times New Roman" w:eastAsia="宋体" w:hAnsi="Times New Roman" w:cs="Times New Roman" w:hint="eastAsia"/>
                <w:color w:val="000000" w:themeColor="text1"/>
                <w:szCs w:val="21"/>
              </w:rPr>
              <w:t>郭正民</w:t>
            </w:r>
            <w:r w:rsidRPr="00DC3F70">
              <w:rPr>
                <w:rFonts w:ascii="Times New Roman" w:eastAsia="宋体" w:hAnsi="Times New Roman" w:cs="Times New Roman" w:hint="eastAsia"/>
                <w:color w:val="000000" w:themeColor="text1"/>
                <w:szCs w:val="21"/>
              </w:rPr>
              <w:t xml:space="preserve"> </w:t>
            </w:r>
            <w:r w:rsidRPr="00DC3F70">
              <w:rPr>
                <w:rFonts w:ascii="Times New Roman" w:eastAsia="宋体" w:hAnsi="Times New Roman" w:cs="Times New Roman" w:hint="eastAsia"/>
                <w:color w:val="000000" w:themeColor="text1"/>
                <w:szCs w:val="21"/>
              </w:rPr>
              <w:t>《中国重彩画技法》</w:t>
            </w:r>
            <w:r w:rsidRPr="00DC3F70">
              <w:rPr>
                <w:rFonts w:ascii="Times New Roman" w:eastAsia="宋体" w:hAnsi="Times New Roman" w:cs="Times New Roman" w:hint="eastAsia"/>
                <w:color w:val="000000" w:themeColor="text1"/>
                <w:szCs w:val="21"/>
              </w:rPr>
              <w:t xml:space="preserve"> </w:t>
            </w:r>
            <w:r w:rsidRPr="00DC3F70">
              <w:rPr>
                <w:rFonts w:ascii="Times New Roman" w:eastAsia="宋体" w:hAnsi="Times New Roman" w:cs="Times New Roman" w:hint="eastAsia"/>
                <w:color w:val="000000" w:themeColor="text1"/>
                <w:szCs w:val="21"/>
              </w:rPr>
              <w:t>上海人民美术出版社，</w:t>
            </w:r>
            <w:r w:rsidRPr="00DC3F70">
              <w:rPr>
                <w:rFonts w:ascii="Times New Roman" w:eastAsia="宋体" w:hAnsi="Times New Roman" w:cs="Times New Roman" w:hint="eastAsia"/>
                <w:color w:val="000000" w:themeColor="text1"/>
                <w:szCs w:val="21"/>
              </w:rPr>
              <w:t>2012</w:t>
            </w:r>
          </w:p>
        </w:tc>
      </w:tr>
      <w:tr w:rsidR="00823CAC" w14:paraId="6B703FF8" w14:textId="77777777">
        <w:trPr>
          <w:trHeight w:val="636"/>
        </w:trPr>
        <w:tc>
          <w:tcPr>
            <w:tcW w:w="791" w:type="pct"/>
            <w:vAlign w:val="center"/>
          </w:tcPr>
          <w:p w14:paraId="3B3C7C12"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14:paraId="62B4C3EC" w14:textId="77777777" w:rsidR="00E271A7" w:rsidRPr="00823CAC" w:rsidRDefault="00E271A7" w:rsidP="00E271A7">
            <w:pPr>
              <w:topLinePunct/>
              <w:snapToGrid w:val="0"/>
              <w:rPr>
                <w:rFonts w:hAnsi="宋体"/>
                <w:color w:val="000000" w:themeColor="text1"/>
              </w:rPr>
            </w:pPr>
            <w:r w:rsidRPr="00823CAC">
              <w:rPr>
                <w:rFonts w:hAnsi="宋体"/>
                <w:color w:val="000000" w:themeColor="text1"/>
              </w:rPr>
              <w:t>（</w:t>
            </w:r>
            <w:r w:rsidRPr="00823CAC">
              <w:rPr>
                <w:rFonts w:hAnsi="宋体"/>
                <w:color w:val="000000" w:themeColor="text1"/>
              </w:rPr>
              <w:t>1</w:t>
            </w:r>
            <w:r w:rsidRPr="00823CAC">
              <w:rPr>
                <w:rFonts w:hAnsi="宋体"/>
                <w:color w:val="000000" w:themeColor="text1"/>
              </w:rPr>
              <w:t>）中国美术家协会网址：</w:t>
            </w:r>
            <w:r w:rsidRPr="00823CAC">
              <w:rPr>
                <w:rFonts w:hAnsi="宋体"/>
                <w:color w:val="000000" w:themeColor="text1"/>
              </w:rPr>
              <w:t>https://www.caanet.org.cn</w:t>
            </w:r>
          </w:p>
          <w:p w14:paraId="0BD34FCF" w14:textId="07EB0697" w:rsidR="00823CAC" w:rsidRPr="00823CAC" w:rsidRDefault="00823CAC">
            <w:pPr>
              <w:adjustRightInd w:val="0"/>
              <w:snapToGrid w:val="0"/>
              <w:spacing w:line="400" w:lineRule="exact"/>
              <w:jc w:val="left"/>
              <w:rPr>
                <w:rFonts w:ascii="Times New Roman" w:eastAsia="宋体" w:hAnsi="Times New Roman" w:cs="Times New Roman"/>
                <w:color w:val="000000" w:themeColor="text1"/>
                <w:szCs w:val="21"/>
              </w:rPr>
            </w:pPr>
            <w:r w:rsidRPr="00823CAC">
              <w:rPr>
                <w:rFonts w:ascii="Times New Roman" w:eastAsia="宋体" w:hAnsi="Times New Roman" w:cs="Times New Roman" w:hint="eastAsia"/>
                <w:color w:val="000000" w:themeColor="text1"/>
                <w:szCs w:val="21"/>
              </w:rPr>
              <w:t>（</w:t>
            </w:r>
            <w:r w:rsidRPr="00823CAC">
              <w:rPr>
                <w:rFonts w:ascii="Times New Roman" w:eastAsia="宋体" w:hAnsi="Times New Roman" w:cs="Times New Roman" w:hint="eastAsia"/>
                <w:color w:val="000000" w:themeColor="text1"/>
                <w:szCs w:val="21"/>
              </w:rPr>
              <w:t>2</w:t>
            </w:r>
            <w:r w:rsidRPr="00823CAC">
              <w:rPr>
                <w:rFonts w:ascii="Times New Roman" w:eastAsia="宋体" w:hAnsi="Times New Roman" w:cs="Times New Roman" w:hint="eastAsia"/>
                <w:color w:val="000000" w:themeColor="text1"/>
                <w:szCs w:val="21"/>
              </w:rPr>
              <w:t>）《中国画学</w:t>
            </w:r>
            <w:r w:rsidRPr="00823CAC">
              <w:rPr>
                <w:rFonts w:ascii="Times New Roman" w:eastAsia="宋体" w:hAnsi="Times New Roman" w:cs="Times New Roman" w:hint="eastAsia"/>
                <w:color w:val="000000" w:themeColor="text1"/>
                <w:szCs w:val="21"/>
              </w:rPr>
              <w:t xml:space="preserve"> </w:t>
            </w:r>
            <w:r w:rsidRPr="00823CAC">
              <w:rPr>
                <w:rFonts w:ascii="Times New Roman" w:eastAsia="宋体" w:hAnsi="Times New Roman" w:cs="Times New Roman" w:hint="eastAsia"/>
                <w:color w:val="000000" w:themeColor="text1"/>
                <w:szCs w:val="21"/>
              </w:rPr>
              <w:t>实验性水墨画的品质与表现》</w:t>
            </w:r>
          </w:p>
          <w:p w14:paraId="1A7090D0" w14:textId="5E687DAF" w:rsidR="006E0057" w:rsidRDefault="00823CAC">
            <w:pPr>
              <w:adjustRightInd w:val="0"/>
              <w:snapToGrid w:val="0"/>
              <w:spacing w:line="400" w:lineRule="exact"/>
              <w:jc w:val="left"/>
              <w:rPr>
                <w:rFonts w:ascii="Times New Roman" w:eastAsia="宋体" w:hAnsi="Times New Roman" w:cs="Times New Roman"/>
                <w:color w:val="FF0000"/>
                <w:szCs w:val="21"/>
              </w:rPr>
            </w:pPr>
            <w:r w:rsidRPr="00823CAC">
              <w:rPr>
                <w:rFonts w:ascii="Times New Roman" w:eastAsia="宋体" w:hAnsi="Times New Roman" w:cs="Times New Roman" w:hint="eastAsia"/>
                <w:color w:val="000000" w:themeColor="text1"/>
                <w:szCs w:val="21"/>
              </w:rPr>
              <w:t>中国大学慕课</w:t>
            </w:r>
            <w:r w:rsidRPr="00823CAC">
              <w:rPr>
                <w:rFonts w:ascii="Times New Roman" w:eastAsia="宋体" w:hAnsi="Times New Roman" w:cs="Times New Roman"/>
                <w:color w:val="000000" w:themeColor="text1"/>
                <w:szCs w:val="21"/>
              </w:rPr>
              <w:t>https://www.icourse163.org/course/CAA-1461791164?from=searchPage&amp;outVendor=zw_mooc_pcssjg_</w:t>
            </w:r>
          </w:p>
        </w:tc>
      </w:tr>
      <w:tr w:rsidR="00823CAC" w14:paraId="3ABAC49F" w14:textId="77777777">
        <w:trPr>
          <w:trHeight w:val="1993"/>
        </w:trPr>
        <w:tc>
          <w:tcPr>
            <w:tcW w:w="791" w:type="pct"/>
            <w:vAlign w:val="center"/>
          </w:tcPr>
          <w:p w14:paraId="4C530714" w14:textId="53F94540" w:rsidR="006E0057" w:rsidRDefault="00A0290A">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14:paraId="28435904" w14:textId="7CC0FA9E" w:rsidR="006E0057" w:rsidRDefault="00846BA8">
            <w:pPr>
              <w:adjustRightInd w:val="0"/>
              <w:snapToGrid w:val="0"/>
              <w:spacing w:line="400" w:lineRule="exact"/>
              <w:rPr>
                <w:rFonts w:ascii="Times New Roman" w:hAnsi="Times New Roman" w:cs="Times New Roman"/>
                <w:color w:val="FF0000"/>
                <w:szCs w:val="21"/>
              </w:rPr>
            </w:pPr>
            <w:r w:rsidRPr="005C32E3">
              <w:rPr>
                <w:rFonts w:ascii="Times New Roman" w:eastAsia="宋体" w:hAnsi="Times New Roman" w:cs="Times New Roman" w:hint="eastAsia"/>
                <w:color w:val="000000" w:themeColor="text1"/>
                <w:szCs w:val="21"/>
              </w:rPr>
              <w:t>本课程</w:t>
            </w:r>
            <w:r>
              <w:rPr>
                <w:rFonts w:hAnsi="宋体" w:hint="eastAsia"/>
                <w:color w:val="000000"/>
                <w:szCs w:val="21"/>
              </w:rPr>
              <w:t>是美术学专业</w:t>
            </w:r>
            <w:r>
              <w:rPr>
                <w:rFonts w:hAnsi="宋体" w:hint="eastAsia"/>
                <w:szCs w:val="21"/>
              </w:rPr>
              <w:t>的</w:t>
            </w:r>
            <w:r w:rsidRPr="0094210D">
              <w:rPr>
                <w:rFonts w:hAnsi="宋体" w:hint="eastAsia"/>
                <w:szCs w:val="21"/>
              </w:rPr>
              <w:t>一门</w:t>
            </w:r>
            <w:r>
              <w:rPr>
                <w:rFonts w:hAnsi="宋体" w:hint="eastAsia"/>
                <w:szCs w:val="21"/>
              </w:rPr>
              <w:t>既注重</w:t>
            </w:r>
            <w:r w:rsidRPr="0094210D">
              <w:rPr>
                <w:rFonts w:hAnsi="宋体" w:hint="eastAsia"/>
                <w:szCs w:val="21"/>
              </w:rPr>
              <w:t>系统理论</w:t>
            </w:r>
            <w:r>
              <w:rPr>
                <w:rFonts w:hAnsi="宋体" w:hint="eastAsia"/>
                <w:szCs w:val="21"/>
              </w:rPr>
              <w:t>的认知又强调实操</w:t>
            </w:r>
            <w:r w:rsidRPr="0094210D">
              <w:rPr>
                <w:rFonts w:hAnsi="宋体" w:hint="eastAsia"/>
                <w:szCs w:val="21"/>
              </w:rPr>
              <w:t>性</w:t>
            </w:r>
            <w:r>
              <w:rPr>
                <w:rFonts w:hAnsi="宋体" w:hint="eastAsia"/>
                <w:szCs w:val="21"/>
              </w:rPr>
              <w:t>训练的专业必修</w:t>
            </w:r>
            <w:r w:rsidRPr="0094210D">
              <w:rPr>
                <w:rFonts w:hAnsi="宋体" w:hint="eastAsia"/>
                <w:szCs w:val="21"/>
              </w:rPr>
              <w:t>课</w:t>
            </w:r>
            <w:r>
              <w:rPr>
                <w:rFonts w:hAnsi="宋体" w:hint="eastAsia"/>
                <w:szCs w:val="21"/>
              </w:rPr>
              <w:t>。它以不同媒材与介质的实验性为</w:t>
            </w:r>
            <w:r w:rsidRPr="0094210D">
              <w:rPr>
                <w:rFonts w:hAnsi="宋体" w:hint="eastAsia"/>
                <w:szCs w:val="21"/>
              </w:rPr>
              <w:t>手段，注重</w:t>
            </w:r>
            <w:r>
              <w:rPr>
                <w:rFonts w:hAnsi="宋体" w:hint="eastAsia"/>
                <w:szCs w:val="21"/>
              </w:rPr>
              <w:t>色墨为主结合综合材料的表现，让学生以材料与技法为切入点重新认识和理解传统中国画绘画语言的魅力，主动探索材料与技法对当代中国画语言构建的可能性。</w:t>
            </w:r>
            <w:r>
              <w:rPr>
                <w:rFonts w:ascii="Times" w:hAnsi="Times" w:cs="Times" w:hint="eastAsia"/>
                <w:szCs w:val="21"/>
              </w:rPr>
              <w:t>为学生后续进行</w:t>
            </w:r>
            <w:r w:rsidRPr="00EF2C80">
              <w:rPr>
                <w:rFonts w:ascii="Times" w:hAnsi="Times" w:cs="Times" w:hint="eastAsia"/>
                <w:szCs w:val="21"/>
              </w:rPr>
              <w:t>中国画</w:t>
            </w:r>
            <w:r>
              <w:rPr>
                <w:rFonts w:ascii="Times" w:hAnsi="Times" w:cs="Times" w:hint="eastAsia"/>
                <w:szCs w:val="21"/>
              </w:rPr>
              <w:t>毕业创作</w:t>
            </w:r>
            <w:r w:rsidRPr="00EF2C80">
              <w:rPr>
                <w:rFonts w:ascii="Times" w:hAnsi="Times" w:cs="Times" w:hint="eastAsia"/>
                <w:szCs w:val="21"/>
              </w:rPr>
              <w:t>打好基础</w:t>
            </w:r>
            <w:r>
              <w:rPr>
                <w:rFonts w:ascii="Times" w:hAnsi="Times" w:cs="Times" w:hint="eastAsia"/>
                <w:szCs w:val="21"/>
              </w:rPr>
              <w:t>，</w:t>
            </w:r>
            <w:r>
              <w:rPr>
                <w:rFonts w:hAnsi="宋体" w:hint="eastAsia"/>
                <w:szCs w:val="21"/>
              </w:rPr>
              <w:t>为提高学生的思维拓展能力、教育教学能力、以及塑造师范专业</w:t>
            </w:r>
            <w:r w:rsidRPr="0094210D">
              <w:rPr>
                <w:rFonts w:hAnsi="宋体" w:hint="eastAsia"/>
                <w:szCs w:val="21"/>
              </w:rPr>
              <w:t>教师职业技能与</w:t>
            </w:r>
            <w:r>
              <w:rPr>
                <w:rFonts w:hAnsi="宋体" w:hint="eastAsia"/>
                <w:szCs w:val="21"/>
              </w:rPr>
              <w:t>综合</w:t>
            </w:r>
            <w:r w:rsidRPr="0094210D">
              <w:rPr>
                <w:rFonts w:hAnsi="宋体" w:hint="eastAsia"/>
                <w:szCs w:val="21"/>
              </w:rPr>
              <w:t>素养奠定良好的基础。</w:t>
            </w:r>
          </w:p>
        </w:tc>
      </w:tr>
    </w:tbl>
    <w:p w14:paraId="2E7256E2" w14:textId="77777777" w:rsidR="00DC3F70" w:rsidRDefault="00DC3F70">
      <w:pPr>
        <w:autoSpaceDE w:val="0"/>
        <w:autoSpaceDN w:val="0"/>
        <w:adjustRightInd w:val="0"/>
        <w:snapToGrid w:val="0"/>
        <w:spacing w:line="360" w:lineRule="auto"/>
        <w:jc w:val="left"/>
        <w:rPr>
          <w:rFonts w:ascii="Times New Roman" w:eastAsia="黑体" w:hAnsi="Times New Roman" w:cs="Times New Roman"/>
          <w:b/>
          <w:kern w:val="0"/>
          <w:sz w:val="28"/>
          <w:szCs w:val="28"/>
        </w:rPr>
      </w:pPr>
    </w:p>
    <w:p w14:paraId="2A15DD42" w14:textId="77777777" w:rsidR="006E0057" w:rsidRDefault="00A0290A">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t>二、课程目标</w:t>
      </w:r>
    </w:p>
    <w:p w14:paraId="23D5EA1F"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9" w:type="pct"/>
        <w:tblLook w:val="04A0" w:firstRow="1" w:lastRow="0" w:firstColumn="1" w:lastColumn="0" w:noHBand="0" w:noVBand="1"/>
      </w:tblPr>
      <w:tblGrid>
        <w:gridCol w:w="1506"/>
        <w:gridCol w:w="7780"/>
      </w:tblGrid>
      <w:tr w:rsidR="006E0057" w14:paraId="39C5A806" w14:textId="77777777" w:rsidTr="00EA77FE">
        <w:tc>
          <w:tcPr>
            <w:tcW w:w="811" w:type="pct"/>
            <w:vAlign w:val="center"/>
          </w:tcPr>
          <w:p w14:paraId="60836321" w14:textId="77777777" w:rsidR="006E0057" w:rsidRDefault="00A0290A">
            <w:pPr>
              <w:spacing w:line="360" w:lineRule="auto"/>
              <w:jc w:val="center"/>
              <w:rPr>
                <w:b/>
                <w:color w:val="000000" w:themeColor="text1"/>
                <w:kern w:val="0"/>
                <w:szCs w:val="21"/>
              </w:rPr>
            </w:pPr>
            <w:r>
              <w:rPr>
                <w:b/>
                <w:color w:val="000000" w:themeColor="text1"/>
                <w:kern w:val="0"/>
                <w:szCs w:val="21"/>
              </w:rPr>
              <w:t>序号</w:t>
            </w:r>
          </w:p>
        </w:tc>
        <w:tc>
          <w:tcPr>
            <w:tcW w:w="4189" w:type="pct"/>
            <w:vAlign w:val="center"/>
          </w:tcPr>
          <w:p w14:paraId="2B7EC7D9" w14:textId="346A9B3C" w:rsidR="006E0057" w:rsidRDefault="00DC3F70" w:rsidP="00DC3F70">
            <w:pPr>
              <w:spacing w:line="360" w:lineRule="auto"/>
              <w:rPr>
                <w:b/>
                <w:color w:val="000000" w:themeColor="text1"/>
                <w:kern w:val="0"/>
                <w:szCs w:val="21"/>
              </w:rPr>
            </w:pPr>
            <w:r>
              <w:rPr>
                <w:rFonts w:hint="eastAsia"/>
                <w:b/>
                <w:color w:val="000000" w:themeColor="text1"/>
                <w:kern w:val="0"/>
                <w:szCs w:val="21"/>
              </w:rPr>
              <w:t xml:space="preserve">                       </w:t>
            </w:r>
            <w:r w:rsidR="00A0290A">
              <w:rPr>
                <w:b/>
                <w:color w:val="000000" w:themeColor="text1"/>
                <w:kern w:val="0"/>
                <w:szCs w:val="21"/>
              </w:rPr>
              <w:t>具体课程目标</w:t>
            </w:r>
          </w:p>
        </w:tc>
      </w:tr>
      <w:tr w:rsidR="006E0057" w14:paraId="03CD0794" w14:textId="77777777" w:rsidTr="00EA77FE">
        <w:tc>
          <w:tcPr>
            <w:tcW w:w="811" w:type="pct"/>
            <w:vAlign w:val="center"/>
          </w:tcPr>
          <w:p w14:paraId="6ECBC000"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1</w:t>
            </w:r>
          </w:p>
        </w:tc>
        <w:tc>
          <w:tcPr>
            <w:tcW w:w="4189" w:type="pct"/>
            <w:vAlign w:val="center"/>
          </w:tcPr>
          <w:p w14:paraId="1991A754" w14:textId="75913176" w:rsidR="006E0057" w:rsidRDefault="000F5563">
            <w:pPr>
              <w:spacing w:line="360" w:lineRule="auto"/>
              <w:jc w:val="left"/>
              <w:rPr>
                <w:b/>
                <w:color w:val="000000" w:themeColor="text1"/>
                <w:kern w:val="0"/>
                <w:szCs w:val="21"/>
              </w:rPr>
            </w:pPr>
            <w:r>
              <w:rPr>
                <w:rFonts w:hint="eastAsia"/>
                <w:color w:val="000000" w:themeColor="text1"/>
                <w:kern w:val="0"/>
                <w:szCs w:val="21"/>
              </w:rPr>
              <w:t>能运用</w:t>
            </w:r>
            <w:r w:rsidR="001A79AD">
              <w:rPr>
                <w:rFonts w:hAnsi="宋体" w:hint="eastAsia"/>
                <w:szCs w:val="21"/>
                <w:lang w:bidi="ar"/>
              </w:rPr>
              <w:t>美术学学科的基础知识与基本原理了解学科发展趋势，形成</w:t>
            </w:r>
            <w:r w:rsidR="00171A4E">
              <w:rPr>
                <w:rFonts w:hAnsi="宋体" w:hint="eastAsia"/>
                <w:szCs w:val="21"/>
                <w:lang w:bidi="ar"/>
              </w:rPr>
              <w:t>基本的</w:t>
            </w:r>
            <w:r w:rsidR="001A79AD">
              <w:rPr>
                <w:rFonts w:hAnsi="宋体" w:hint="eastAsia"/>
                <w:szCs w:val="21"/>
                <w:lang w:bidi="ar"/>
              </w:rPr>
              <w:t>美术学学科观。</w:t>
            </w:r>
            <w:r w:rsidR="00171A4E">
              <w:rPr>
                <w:rFonts w:hAnsi="宋体" w:hint="eastAsia"/>
                <w:szCs w:val="21"/>
                <w:lang w:bidi="ar"/>
              </w:rPr>
              <w:t>熟悉并运用中国画基本技法进行艺术实践，分析艺术语言、解读艺术作品，形成独立的审美判断能力、鉴赏能力。</w:t>
            </w:r>
            <w:r w:rsidR="00756F0A">
              <w:rPr>
                <w:rFonts w:hAnsi="宋体" w:hint="eastAsia"/>
                <w:szCs w:val="21"/>
              </w:rPr>
              <w:t>能综合运用跨学科知识分析和解决教学问题</w:t>
            </w:r>
            <w:r w:rsidR="00D866FF">
              <w:rPr>
                <w:rFonts w:hint="eastAsia"/>
                <w:szCs w:val="21"/>
              </w:rPr>
              <w:t>【毕业要求</w:t>
            </w:r>
            <w:r w:rsidR="00D866FF">
              <w:rPr>
                <w:szCs w:val="21"/>
              </w:rPr>
              <w:t xml:space="preserve"> 3 </w:t>
            </w:r>
            <w:r w:rsidR="00D866FF">
              <w:rPr>
                <w:rFonts w:hint="eastAsia"/>
                <w:szCs w:val="21"/>
              </w:rPr>
              <w:t>学科素养】</w:t>
            </w:r>
          </w:p>
        </w:tc>
      </w:tr>
      <w:tr w:rsidR="006E0057" w14:paraId="0FDC26ED" w14:textId="77777777" w:rsidTr="005549F9">
        <w:trPr>
          <w:trHeight w:val="969"/>
        </w:trPr>
        <w:tc>
          <w:tcPr>
            <w:tcW w:w="811" w:type="pct"/>
            <w:vAlign w:val="center"/>
          </w:tcPr>
          <w:p w14:paraId="6BA865DF"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2</w:t>
            </w:r>
          </w:p>
        </w:tc>
        <w:tc>
          <w:tcPr>
            <w:tcW w:w="4189" w:type="pct"/>
            <w:vAlign w:val="center"/>
          </w:tcPr>
          <w:p w14:paraId="421E943D" w14:textId="77777777" w:rsidR="009F4EDB" w:rsidRDefault="00251147">
            <w:pPr>
              <w:spacing w:line="360" w:lineRule="auto"/>
              <w:jc w:val="left"/>
              <w:rPr>
                <w:rFonts w:ascii="Times" w:hAnsi="Times" w:cs="Times"/>
                <w:color w:val="000000" w:themeColor="text1"/>
                <w:szCs w:val="21"/>
              </w:rPr>
            </w:pPr>
            <w:r>
              <w:rPr>
                <w:rFonts w:hAnsi="宋体" w:hint="eastAsia"/>
                <w:szCs w:val="21"/>
                <w:lang w:bidi="ar"/>
              </w:rPr>
              <w:t>能有效利用现代信息技术进行美术学教学设计、实施与评价，用美育的手段促进中学生的全面及个性发展</w:t>
            </w:r>
            <w:r w:rsidR="009B4320">
              <w:rPr>
                <w:rFonts w:hAnsi="宋体" w:hint="eastAsia"/>
                <w:szCs w:val="21"/>
                <w:lang w:bidi="ar"/>
              </w:rPr>
              <w:t>，</w:t>
            </w:r>
            <w:r w:rsidR="009B4320" w:rsidRPr="00FF25E2">
              <w:rPr>
                <w:rFonts w:ascii="Times" w:hAnsi="Times" w:cs="Times" w:hint="eastAsia"/>
                <w:color w:val="000000" w:themeColor="text1"/>
                <w:szCs w:val="21"/>
              </w:rPr>
              <w:t>掌握教学研究的基本方法与技能，了解国内基础教育教学</w:t>
            </w:r>
            <w:r w:rsidR="009B4320" w:rsidRPr="00FF25E2">
              <w:rPr>
                <w:rFonts w:ascii="Times" w:hAnsi="Times" w:cs="Times" w:hint="eastAsia"/>
                <w:color w:val="000000" w:themeColor="text1"/>
                <w:szCs w:val="21"/>
              </w:rPr>
              <w:lastRenderedPageBreak/>
              <w:t>改革热点问题，关注教育理论</w:t>
            </w:r>
            <w:r w:rsidR="009B4320" w:rsidRPr="00FF25E2">
              <w:rPr>
                <w:rFonts w:ascii="Times" w:hAnsi="Times" w:cs="Times"/>
                <w:color w:val="000000" w:themeColor="text1"/>
                <w:szCs w:val="21"/>
              </w:rPr>
              <w:t xml:space="preserve"> </w:t>
            </w:r>
            <w:r w:rsidR="009B4320" w:rsidRPr="00FF25E2">
              <w:rPr>
                <w:rFonts w:ascii="Times" w:hAnsi="Times" w:cs="Times" w:hint="eastAsia"/>
                <w:color w:val="000000" w:themeColor="text1"/>
                <w:szCs w:val="21"/>
              </w:rPr>
              <w:t>与实践的融合，具备一定的教学研究能力。</w:t>
            </w:r>
          </w:p>
          <w:p w14:paraId="36590330" w14:textId="2A29C8E5" w:rsidR="006E0057" w:rsidRDefault="00152246">
            <w:pPr>
              <w:spacing w:line="360" w:lineRule="auto"/>
              <w:jc w:val="left"/>
              <w:rPr>
                <w:b/>
                <w:color w:val="000000" w:themeColor="text1"/>
                <w:kern w:val="0"/>
                <w:szCs w:val="21"/>
              </w:rPr>
            </w:pPr>
            <w:r>
              <w:rPr>
                <w:rFonts w:hint="eastAsia"/>
                <w:szCs w:val="21"/>
              </w:rPr>
              <w:t>【毕业要求</w:t>
            </w:r>
            <w:r>
              <w:rPr>
                <w:szCs w:val="21"/>
              </w:rPr>
              <w:t xml:space="preserve"> 4 </w:t>
            </w:r>
            <w:r>
              <w:rPr>
                <w:rFonts w:hint="eastAsia"/>
                <w:szCs w:val="21"/>
              </w:rPr>
              <w:t>教学能力】</w:t>
            </w:r>
          </w:p>
        </w:tc>
      </w:tr>
      <w:tr w:rsidR="006E0057" w14:paraId="0141CB90" w14:textId="77777777" w:rsidTr="005549F9">
        <w:trPr>
          <w:trHeight w:val="1274"/>
        </w:trPr>
        <w:tc>
          <w:tcPr>
            <w:tcW w:w="811" w:type="pct"/>
            <w:tcBorders>
              <w:bottom w:val="single" w:sz="4" w:space="0" w:color="auto"/>
            </w:tcBorders>
            <w:vAlign w:val="center"/>
          </w:tcPr>
          <w:p w14:paraId="0BCE0773" w14:textId="77777777" w:rsidR="006E0057" w:rsidRDefault="00A0290A">
            <w:pPr>
              <w:spacing w:line="360" w:lineRule="auto"/>
              <w:jc w:val="center"/>
              <w:rPr>
                <w:b/>
                <w:color w:val="000000" w:themeColor="text1"/>
                <w:kern w:val="0"/>
                <w:szCs w:val="21"/>
              </w:rPr>
            </w:pPr>
            <w:r>
              <w:rPr>
                <w:b/>
                <w:color w:val="000000" w:themeColor="text1"/>
                <w:kern w:val="0"/>
                <w:szCs w:val="21"/>
              </w:rPr>
              <w:lastRenderedPageBreak/>
              <w:t>课程目标</w:t>
            </w:r>
            <w:r>
              <w:rPr>
                <w:b/>
                <w:color w:val="000000" w:themeColor="text1"/>
                <w:kern w:val="0"/>
                <w:szCs w:val="21"/>
              </w:rPr>
              <w:t>3</w:t>
            </w:r>
          </w:p>
        </w:tc>
        <w:tc>
          <w:tcPr>
            <w:tcW w:w="4189" w:type="pct"/>
            <w:tcBorders>
              <w:bottom w:val="single" w:sz="4" w:space="0" w:color="auto"/>
            </w:tcBorders>
            <w:vAlign w:val="center"/>
          </w:tcPr>
          <w:p w14:paraId="54801D8B" w14:textId="77777777" w:rsidR="006E0057" w:rsidRDefault="00765E01" w:rsidP="005549F9">
            <w:pPr>
              <w:spacing w:line="360" w:lineRule="auto"/>
              <w:jc w:val="left"/>
              <w:rPr>
                <w:rFonts w:hAnsi="宋体" w:hint="eastAsia"/>
                <w:szCs w:val="21"/>
              </w:rPr>
            </w:pPr>
            <w:r>
              <w:rPr>
                <w:rFonts w:hAnsi="宋体" w:hint="eastAsia"/>
                <w:szCs w:val="21"/>
              </w:rPr>
              <w:t>具备</w:t>
            </w:r>
            <w:r>
              <w:rPr>
                <w:rFonts w:hAnsi="宋体" w:hint="eastAsia"/>
                <w:szCs w:val="21"/>
                <w:lang w:bidi="ar"/>
              </w:rPr>
              <w:t>终身学习理念与个人专业发展的意识；了解国内外美术基础教育改革发展动态，能够适应新时代美术教师教育发展需求进行学习和职业生涯规划</w:t>
            </w:r>
            <w:r>
              <w:rPr>
                <w:rFonts w:ascii="Times" w:hAnsi="Times" w:cs="Times" w:hint="eastAsia"/>
                <w:color w:val="000000" w:themeColor="text1"/>
                <w:szCs w:val="21"/>
              </w:rPr>
              <w:t>。</w:t>
            </w:r>
            <w:r w:rsidR="0070188E">
              <w:rPr>
                <w:rFonts w:hAnsi="宋体" w:hint="eastAsia"/>
                <w:szCs w:val="21"/>
              </w:rPr>
              <w:t>初步掌握反思方法和技能，有一</w:t>
            </w:r>
            <w:r w:rsidR="0070188E">
              <w:rPr>
                <w:rFonts w:hAnsi="宋体" w:hint="eastAsia"/>
                <w:szCs w:val="21"/>
                <w:lang w:bidi="ar"/>
              </w:rPr>
              <w:t>定创新意识，能够</w:t>
            </w:r>
            <w:r w:rsidR="0070188E">
              <w:rPr>
                <w:rFonts w:hAnsi="宋体" w:hint="eastAsia"/>
                <w:szCs w:val="21"/>
              </w:rPr>
              <w:t>运用</w:t>
            </w:r>
            <w:r w:rsidR="0070188E">
              <w:rPr>
                <w:rFonts w:hAnsi="宋体" w:hint="eastAsia"/>
                <w:szCs w:val="21"/>
                <w:lang w:bidi="ar"/>
              </w:rPr>
              <w:t>批判性思维方法</w:t>
            </w:r>
            <w:r w:rsidR="0070188E">
              <w:rPr>
                <w:rFonts w:hAnsi="宋体" w:hint="eastAsia"/>
                <w:szCs w:val="21"/>
              </w:rPr>
              <w:t>分析、解决中学美术学科教</w:t>
            </w:r>
          </w:p>
          <w:p w14:paraId="5FFB6D42" w14:textId="77777777" w:rsidR="00A83B22" w:rsidRDefault="00A83B22" w:rsidP="00A83B22">
            <w:pPr>
              <w:spacing w:line="360" w:lineRule="auto"/>
              <w:jc w:val="left"/>
              <w:rPr>
                <w:rFonts w:hAnsi="宋体"/>
                <w:szCs w:val="21"/>
                <w:lang w:bidi="ar"/>
              </w:rPr>
            </w:pPr>
            <w:r>
              <w:rPr>
                <w:rFonts w:hAnsi="宋体" w:hint="eastAsia"/>
                <w:szCs w:val="21"/>
              </w:rPr>
              <w:t>育问题。进行</w:t>
            </w:r>
            <w:r>
              <w:rPr>
                <w:rFonts w:hAnsi="宋体" w:hint="eastAsia"/>
                <w:szCs w:val="21"/>
                <w:lang w:bidi="ar"/>
              </w:rPr>
              <w:t>自我诊断、自我改进，在反思中提升美术教学能力。</w:t>
            </w:r>
          </w:p>
          <w:p w14:paraId="7A0086D6" w14:textId="4B9B582A" w:rsidR="00A83B22" w:rsidRDefault="00A83B22" w:rsidP="00A83B22">
            <w:pPr>
              <w:spacing w:line="360" w:lineRule="auto"/>
              <w:jc w:val="left"/>
              <w:rPr>
                <w:b/>
                <w:color w:val="000000" w:themeColor="text1"/>
                <w:kern w:val="0"/>
                <w:szCs w:val="21"/>
              </w:rPr>
            </w:pPr>
            <w:r>
              <w:rPr>
                <w:rFonts w:hint="eastAsia"/>
                <w:szCs w:val="21"/>
              </w:rPr>
              <w:t>【毕业要求</w:t>
            </w:r>
            <w:r>
              <w:rPr>
                <w:szCs w:val="21"/>
              </w:rPr>
              <w:t xml:space="preserve"> 7</w:t>
            </w:r>
            <w:r>
              <w:rPr>
                <w:rFonts w:hint="eastAsia"/>
                <w:szCs w:val="21"/>
              </w:rPr>
              <w:t>学会反思】</w:t>
            </w:r>
          </w:p>
        </w:tc>
      </w:tr>
      <w:tr w:rsidR="005549F9" w14:paraId="223F8DC8" w14:textId="77777777" w:rsidTr="005549F9">
        <w:trPr>
          <w:trHeight w:val="1052"/>
        </w:trPr>
        <w:tc>
          <w:tcPr>
            <w:tcW w:w="811" w:type="pct"/>
            <w:tcBorders>
              <w:top w:val="single" w:sz="4" w:space="0" w:color="auto"/>
            </w:tcBorders>
            <w:vAlign w:val="center"/>
          </w:tcPr>
          <w:p w14:paraId="6AA3AAC3" w14:textId="1A31448E" w:rsidR="005549F9" w:rsidRDefault="00A83B22" w:rsidP="005549F9">
            <w:pPr>
              <w:spacing w:line="360" w:lineRule="auto"/>
              <w:jc w:val="center"/>
              <w:rPr>
                <w:rFonts w:hint="eastAsia"/>
                <w:b/>
                <w:color w:val="000000" w:themeColor="text1"/>
                <w:kern w:val="0"/>
                <w:szCs w:val="21"/>
              </w:rPr>
            </w:pPr>
            <w:r>
              <w:rPr>
                <w:b/>
                <w:color w:val="000000" w:themeColor="text1"/>
                <w:kern w:val="0"/>
                <w:szCs w:val="21"/>
              </w:rPr>
              <w:t>课程目标</w:t>
            </w:r>
            <w:r>
              <w:rPr>
                <w:b/>
                <w:color w:val="000000" w:themeColor="text1"/>
                <w:kern w:val="0"/>
                <w:szCs w:val="21"/>
              </w:rPr>
              <w:t>4</w:t>
            </w:r>
          </w:p>
        </w:tc>
        <w:tc>
          <w:tcPr>
            <w:tcW w:w="4189" w:type="pct"/>
            <w:tcBorders>
              <w:top w:val="single" w:sz="4" w:space="0" w:color="auto"/>
            </w:tcBorders>
            <w:vAlign w:val="center"/>
          </w:tcPr>
          <w:p w14:paraId="23DAF6EC" w14:textId="2CFEC990" w:rsidR="005549F9" w:rsidRDefault="001A2B74" w:rsidP="005549F9">
            <w:pPr>
              <w:spacing w:line="360" w:lineRule="auto"/>
              <w:jc w:val="left"/>
              <w:rPr>
                <w:rFonts w:hAnsi="宋体" w:hint="eastAsia"/>
                <w:szCs w:val="21"/>
              </w:rPr>
            </w:pPr>
            <w:r>
              <w:rPr>
                <w:rFonts w:hint="eastAsia"/>
              </w:rPr>
              <w:t>在小组主题创作实践和师生互动中体现出团队合作的精神，发展良好的感受力、沟通力和</w:t>
            </w:r>
            <w:r>
              <w:rPr>
                <w:rFonts w:hint="eastAsia"/>
                <w:szCs w:val="21"/>
              </w:rPr>
              <w:t>表达力。【毕业要求</w:t>
            </w:r>
            <w:r>
              <w:rPr>
                <w:szCs w:val="21"/>
              </w:rPr>
              <w:t xml:space="preserve"> 8 </w:t>
            </w:r>
            <w:r>
              <w:rPr>
                <w:rFonts w:hint="eastAsia"/>
                <w:szCs w:val="21"/>
              </w:rPr>
              <w:t>沟通合作】</w:t>
            </w:r>
          </w:p>
        </w:tc>
      </w:tr>
    </w:tbl>
    <w:p w14:paraId="671461D7" w14:textId="77777777" w:rsidR="00874665" w:rsidRDefault="00150B49" w:rsidP="00150B49">
      <w:pPr>
        <w:spacing w:line="320" w:lineRule="exact"/>
        <w:rPr>
          <w:rFonts w:ascii="Times New Roman" w:eastAsia="宋体" w:hAnsi="Times New Roman" w:cs="Times New Roman" w:hint="eastAsia"/>
          <w:b/>
          <w:color w:val="000000" w:themeColor="text1"/>
          <w:szCs w:val="21"/>
        </w:rPr>
      </w:pPr>
      <w:r>
        <w:rPr>
          <w:rFonts w:ascii="Times New Roman" w:eastAsia="宋体" w:hAnsi="Times New Roman" w:cs="Times New Roman" w:hint="eastAsia"/>
          <w:b/>
          <w:color w:val="000000" w:themeColor="text1"/>
          <w:szCs w:val="21"/>
        </w:rPr>
        <w:t xml:space="preserve">                    </w:t>
      </w:r>
    </w:p>
    <w:p w14:paraId="066857EF" w14:textId="77777777" w:rsidR="00874665" w:rsidRDefault="00874665" w:rsidP="00150B49">
      <w:pPr>
        <w:spacing w:line="320" w:lineRule="exact"/>
        <w:rPr>
          <w:rFonts w:ascii="Times New Roman" w:eastAsia="宋体" w:hAnsi="Times New Roman" w:cs="Times New Roman" w:hint="eastAsia"/>
          <w:b/>
          <w:color w:val="000000" w:themeColor="text1"/>
          <w:szCs w:val="21"/>
        </w:rPr>
      </w:pPr>
    </w:p>
    <w:p w14:paraId="6C021243" w14:textId="77777777" w:rsidR="00874665" w:rsidRDefault="00874665" w:rsidP="00150B49">
      <w:pPr>
        <w:spacing w:line="320" w:lineRule="exact"/>
        <w:rPr>
          <w:rFonts w:ascii="Times New Roman" w:eastAsia="宋体" w:hAnsi="Times New Roman" w:cs="Times New Roman" w:hint="eastAsia"/>
          <w:b/>
          <w:color w:val="000000" w:themeColor="text1"/>
          <w:szCs w:val="21"/>
        </w:rPr>
      </w:pPr>
    </w:p>
    <w:p w14:paraId="26837526" w14:textId="77777777" w:rsidR="00874665" w:rsidRDefault="00874665" w:rsidP="00150B49">
      <w:pPr>
        <w:spacing w:line="320" w:lineRule="exact"/>
        <w:rPr>
          <w:rFonts w:ascii="Times New Roman" w:eastAsia="宋体" w:hAnsi="Times New Roman" w:cs="Times New Roman" w:hint="eastAsia"/>
          <w:b/>
          <w:color w:val="000000" w:themeColor="text1"/>
          <w:szCs w:val="21"/>
        </w:rPr>
      </w:pPr>
    </w:p>
    <w:p w14:paraId="57013C27" w14:textId="77777777" w:rsidR="00F74596" w:rsidRDefault="00F74596" w:rsidP="00150B49">
      <w:pPr>
        <w:spacing w:line="320" w:lineRule="exact"/>
        <w:rPr>
          <w:rFonts w:ascii="Times New Roman" w:eastAsia="宋体" w:hAnsi="Times New Roman" w:cs="Times New Roman" w:hint="eastAsia"/>
          <w:b/>
          <w:color w:val="000000" w:themeColor="text1"/>
          <w:szCs w:val="21"/>
        </w:rPr>
      </w:pPr>
    </w:p>
    <w:p w14:paraId="6A947D9D" w14:textId="1C32005C" w:rsidR="006E0057" w:rsidRDefault="00874665" w:rsidP="00150B49">
      <w:pPr>
        <w:spacing w:line="320" w:lineRule="exact"/>
        <w:rPr>
          <w:rFonts w:ascii="Times New Roman" w:hAnsi="Times New Roman" w:cs="Times New Roman" w:hint="eastAsia"/>
          <w:b/>
          <w:szCs w:val="21"/>
        </w:rPr>
      </w:pPr>
      <w:r>
        <w:rPr>
          <w:rFonts w:ascii="Times New Roman" w:eastAsia="宋体" w:hAnsi="Times New Roman" w:cs="Times New Roman" w:hint="eastAsia"/>
          <w:b/>
          <w:color w:val="000000" w:themeColor="text1"/>
          <w:szCs w:val="21"/>
        </w:rPr>
        <w:t xml:space="preserve">                         </w:t>
      </w:r>
      <w:r w:rsidR="00150B49">
        <w:rPr>
          <w:rFonts w:ascii="Times New Roman" w:eastAsia="宋体" w:hAnsi="Times New Roman" w:cs="Times New Roman" w:hint="eastAsia"/>
          <w:b/>
          <w:color w:val="000000" w:themeColor="text1"/>
          <w:szCs w:val="21"/>
        </w:rPr>
        <w:t xml:space="preserve"> </w:t>
      </w:r>
      <w:r w:rsidR="00A0290A" w:rsidRPr="00150B49">
        <w:rPr>
          <w:rFonts w:ascii="Times New Roman" w:hAnsi="Times New Roman" w:cs="Times New Roman"/>
          <w:b/>
          <w:szCs w:val="21"/>
        </w:rPr>
        <w:t>表</w:t>
      </w:r>
      <w:r w:rsidR="00A0290A" w:rsidRPr="00150B49">
        <w:rPr>
          <w:rFonts w:ascii="Times New Roman" w:hAnsi="Times New Roman" w:cs="Times New Roman"/>
          <w:b/>
          <w:szCs w:val="21"/>
        </w:rPr>
        <w:t>2</w:t>
      </w:r>
      <w:r w:rsidR="006B0D8B" w:rsidRPr="00150B49">
        <w:rPr>
          <w:rFonts w:ascii="Times New Roman" w:hAnsi="Times New Roman" w:cs="Times New Roman" w:hint="eastAsia"/>
          <w:b/>
          <w:szCs w:val="21"/>
        </w:rPr>
        <w:t xml:space="preserve"> </w:t>
      </w:r>
      <w:r w:rsidR="00A0290A" w:rsidRPr="00150B49">
        <w:rPr>
          <w:rFonts w:ascii="Times New Roman" w:hAnsi="Times New Roman" w:cs="Times New Roman"/>
          <w:b/>
          <w:szCs w:val="21"/>
        </w:rPr>
        <w:t>课程目标与毕业要求对应关系</w:t>
      </w:r>
    </w:p>
    <w:p w14:paraId="45447CD3" w14:textId="77777777" w:rsidR="00874665" w:rsidRPr="00150B49" w:rsidRDefault="00874665" w:rsidP="00150B49">
      <w:pPr>
        <w:spacing w:line="320" w:lineRule="exact"/>
        <w:rPr>
          <w:rFonts w:ascii="Times New Roman" w:eastAsia="宋体" w:hAnsi="Times New Roman" w:cs="Times New Roman" w:hint="eastAsia"/>
          <w:b/>
          <w:szCs w:val="21"/>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4112"/>
        <w:gridCol w:w="2232"/>
      </w:tblGrid>
      <w:tr w:rsidR="006E0057" w14:paraId="6305D1AD" w14:textId="77777777" w:rsidTr="009E23DE">
        <w:trPr>
          <w:trHeight w:val="328"/>
          <w:tblHeader/>
          <w:jc w:val="center"/>
        </w:trPr>
        <w:tc>
          <w:tcPr>
            <w:tcW w:w="1584" w:type="pct"/>
            <w:tcBorders>
              <w:top w:val="single" w:sz="4" w:space="0" w:color="auto"/>
              <w:left w:val="single" w:sz="4" w:space="0" w:color="auto"/>
              <w:bottom w:val="single" w:sz="4" w:space="0" w:color="auto"/>
              <w:right w:val="single" w:sz="4" w:space="0" w:color="auto"/>
              <w:tl2br w:val="nil"/>
              <w:tr2bl w:val="nil"/>
            </w:tcBorders>
            <w:vAlign w:val="center"/>
          </w:tcPr>
          <w:p w14:paraId="5DA3E91E"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7433121D" w14:textId="2248BC5C"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664AEA27"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9E23DE" w14:paraId="35791853" w14:textId="77777777" w:rsidTr="005B2E5C">
        <w:trPr>
          <w:trHeight w:val="888"/>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1E78DB34" w14:textId="77777777" w:rsidR="00CA3658" w:rsidRDefault="003A4020" w:rsidP="00CA3658">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 xml:space="preserve"> </w:t>
            </w:r>
            <w:r w:rsidR="00EE0DA3">
              <w:rPr>
                <w:rFonts w:ascii="Times New Roman" w:hAnsi="Times New Roman" w:cs="Times New Roman"/>
                <w:color w:val="000000"/>
                <w:szCs w:val="21"/>
              </w:rPr>
              <w:t xml:space="preserve"> </w:t>
            </w:r>
            <w:r w:rsidR="00CA3658">
              <w:rPr>
                <w:rFonts w:ascii="Times New Roman" w:hAnsi="Times New Roman" w:cs="Times New Roman"/>
                <w:b/>
                <w:color w:val="000000"/>
                <w:szCs w:val="21"/>
              </w:rPr>
              <w:t>毕业要求</w:t>
            </w:r>
            <w:r w:rsidR="00CA3658">
              <w:rPr>
                <w:rFonts w:ascii="Times New Roman" w:hAnsi="Times New Roman" w:cs="Times New Roman" w:hint="eastAsia"/>
                <w:b/>
                <w:color w:val="000000"/>
                <w:szCs w:val="21"/>
              </w:rPr>
              <w:t>3</w:t>
            </w:r>
            <w:r w:rsidR="00CA3658">
              <w:rPr>
                <w:rFonts w:ascii="Times New Roman" w:hAnsi="Times New Roman" w:cs="Times New Roman"/>
                <w:b/>
                <w:color w:val="000000"/>
                <w:szCs w:val="21"/>
              </w:rPr>
              <w:t>：</w:t>
            </w:r>
            <w:r w:rsidR="00CA3658">
              <w:rPr>
                <w:rFonts w:ascii="Times New Roman" w:hAnsi="Times New Roman" w:cs="Times New Roman" w:hint="eastAsia"/>
                <w:color w:val="000000"/>
                <w:szCs w:val="21"/>
              </w:rPr>
              <w:t>学科素养</w:t>
            </w:r>
            <w:r w:rsidR="00CA3658">
              <w:rPr>
                <w:rFonts w:ascii="Times New Roman" w:hAnsi="Times New Roman" w:cs="Times New Roman"/>
                <w:color w:val="000000"/>
                <w:szCs w:val="21"/>
              </w:rPr>
              <w:t>【</w:t>
            </w:r>
            <w:r w:rsidR="00CA3658">
              <w:rPr>
                <w:rFonts w:ascii="Times New Roman" w:hAnsi="Times New Roman" w:cs="Times New Roman" w:hint="eastAsia"/>
                <w:color w:val="000000"/>
                <w:szCs w:val="21"/>
              </w:rPr>
              <w:t>H</w:t>
            </w:r>
            <w:r w:rsidR="00CA3658">
              <w:rPr>
                <w:rFonts w:ascii="Times New Roman" w:hAnsi="Times New Roman" w:cs="Times New Roman"/>
                <w:color w:val="000000"/>
                <w:szCs w:val="21"/>
              </w:rPr>
              <w:t>】</w:t>
            </w:r>
          </w:p>
          <w:p w14:paraId="7149CF2F" w14:textId="549CEC94" w:rsidR="009E23DE" w:rsidRDefault="00111C28" w:rsidP="006931DD">
            <w:pPr>
              <w:spacing w:line="300" w:lineRule="exact"/>
              <w:rPr>
                <w:rFonts w:ascii="Times New Roman" w:hAnsi="Times New Roman" w:cs="Times New Roman"/>
                <w:color w:val="000000"/>
                <w:szCs w:val="21"/>
              </w:rPr>
            </w:pPr>
            <w:r>
              <w:rPr>
                <w:rFonts w:ascii="宋体" w:hAnsi="宋体" w:cs="宋体" w:hint="eastAsia"/>
                <w:lang w:bidi="ar"/>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379E2926" w14:textId="01676993" w:rsidR="009E23DE" w:rsidRDefault="00CA3658"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3</w:t>
            </w:r>
            <w:r>
              <w:rPr>
                <w:rFonts w:ascii="Times New Roman" w:hAnsi="Times New Roman" w:cs="Times New Roman"/>
                <w:color w:val="000000"/>
                <w:szCs w:val="21"/>
              </w:rPr>
              <w:t xml:space="preserve">.1 </w:t>
            </w:r>
            <w:r>
              <w:rPr>
                <w:rFonts w:ascii="Times New Roman" w:hAnsi="Times New Roman" w:cs="Times New Roman"/>
                <w:color w:val="000000"/>
                <w:szCs w:val="21"/>
              </w:rPr>
              <w:t>掌握美术学学科的基础知识与基本原理，熟悉理论、学科知识体系、学科思想与方法；了解美术学学科发展趋势，形成美术学学科观。</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209A80F3" w14:textId="77777777" w:rsidR="009E23DE" w:rsidRDefault="005A1899"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p w14:paraId="499D6002" w14:textId="641D28BD" w:rsidR="00BF0443" w:rsidRDefault="00360050"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理解中国画材料与技法在</w:t>
            </w:r>
            <w:r w:rsidR="00B67041">
              <w:rPr>
                <w:rFonts w:ascii="Times New Roman" w:hAnsi="Times New Roman" w:cs="Times New Roman" w:hint="eastAsia"/>
                <w:color w:val="000000"/>
                <w:szCs w:val="21"/>
              </w:rPr>
              <w:t>整个中国画教学与创作中的</w:t>
            </w:r>
            <w:r w:rsidR="00BE390E">
              <w:rPr>
                <w:rFonts w:ascii="Times New Roman" w:hAnsi="Times New Roman" w:cs="Times New Roman" w:hint="eastAsia"/>
                <w:color w:val="000000"/>
                <w:szCs w:val="21"/>
              </w:rPr>
              <w:t>重要性。</w:t>
            </w:r>
          </w:p>
        </w:tc>
      </w:tr>
      <w:tr w:rsidR="009E23DE" w14:paraId="4F4E7024" w14:textId="77777777" w:rsidTr="005B2E5C">
        <w:trPr>
          <w:trHeight w:val="725"/>
          <w:jc w:val="center"/>
        </w:trPr>
        <w:tc>
          <w:tcPr>
            <w:tcW w:w="1584" w:type="pct"/>
            <w:vMerge/>
            <w:tcBorders>
              <w:left w:val="single" w:sz="4" w:space="0" w:color="auto"/>
              <w:right w:val="single" w:sz="4" w:space="0" w:color="auto"/>
              <w:tl2br w:val="nil"/>
              <w:tr2bl w:val="nil"/>
            </w:tcBorders>
            <w:vAlign w:val="center"/>
          </w:tcPr>
          <w:p w14:paraId="01A6FBB4"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7E12C9CE" w14:textId="6AECA48E" w:rsidR="009E23DE" w:rsidRDefault="00CA3658" w:rsidP="009E23DE">
            <w:pPr>
              <w:spacing w:line="300" w:lineRule="exact"/>
              <w:rPr>
                <w:rFonts w:ascii="Times New Roman" w:hAnsi="Times New Roman" w:cs="Times New Roman"/>
                <w:color w:val="000000"/>
                <w:szCs w:val="21"/>
              </w:rPr>
            </w:pPr>
            <w:r>
              <w:rPr>
                <w:rFonts w:ascii="Times New Roman" w:hAnsi="Times New Roman" w:cs="Times New Roman"/>
                <w:color w:val="000000"/>
                <w:szCs w:val="21"/>
              </w:rPr>
              <w:t xml:space="preserve">3.2 </w:t>
            </w:r>
            <w:r>
              <w:rPr>
                <w:rFonts w:ascii="Times New Roman" w:hAnsi="Times New Roman" w:cs="Times New Roman"/>
                <w:color w:val="000000"/>
                <w:szCs w:val="21"/>
              </w:rPr>
              <w:t>熟悉并运用中国画、油画、水粉画、综合绘画、书法等基本技法进行</w:t>
            </w:r>
            <w:r>
              <w:rPr>
                <w:rFonts w:ascii="Times New Roman" w:hAnsi="Times New Roman" w:cs="Times New Roman" w:hint="eastAsia"/>
                <w:color w:val="000000"/>
                <w:szCs w:val="21"/>
              </w:rPr>
              <w:t>水彩技法</w:t>
            </w:r>
            <w:r>
              <w:rPr>
                <w:rFonts w:ascii="Times New Roman" w:hAnsi="Times New Roman" w:cs="Times New Roman"/>
                <w:color w:val="000000"/>
                <w:szCs w:val="21"/>
              </w:rPr>
              <w:t>实践，分析艺术语言、解读艺术作品，形成独立的审美判断能力、鉴赏能力。</w:t>
            </w:r>
            <w:r w:rsidR="003E6C83">
              <w:rPr>
                <w:rFonts w:ascii="Times New Roman" w:hAnsi="Times New Roman" w:cs="Times New Roman"/>
                <w:color w:val="000000"/>
                <w:szCs w:val="21"/>
              </w:rPr>
              <w:t>。</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4DB0BBB1" w14:textId="77777777" w:rsidR="009E23DE" w:rsidRDefault="00DC6940"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p w14:paraId="31D4E47D" w14:textId="1B15743D" w:rsidR="00BE390E" w:rsidRDefault="00BE390E"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理解并掌握中国画材料与技法的艺术语言表现规律与审美特点。</w:t>
            </w:r>
          </w:p>
        </w:tc>
      </w:tr>
      <w:tr w:rsidR="009E23DE" w14:paraId="157E61E6" w14:textId="77777777" w:rsidTr="005B2E5C">
        <w:trPr>
          <w:trHeight w:val="403"/>
          <w:jc w:val="center"/>
        </w:trPr>
        <w:tc>
          <w:tcPr>
            <w:tcW w:w="1584" w:type="pct"/>
            <w:vMerge/>
            <w:tcBorders>
              <w:left w:val="single" w:sz="4" w:space="0" w:color="auto"/>
              <w:bottom w:val="single" w:sz="4" w:space="0" w:color="auto"/>
              <w:right w:val="single" w:sz="4" w:space="0" w:color="auto"/>
              <w:tl2br w:val="nil"/>
              <w:tr2bl w:val="nil"/>
            </w:tcBorders>
            <w:vAlign w:val="center"/>
          </w:tcPr>
          <w:p w14:paraId="0F310207"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66277E10" w14:textId="4DD82BC3" w:rsidR="009E23DE" w:rsidRDefault="00CA3658" w:rsidP="00AE1816">
            <w:pPr>
              <w:spacing w:line="300" w:lineRule="exact"/>
              <w:rPr>
                <w:rFonts w:ascii="Times New Roman" w:hAnsi="Times New Roman" w:cs="Times New Roman"/>
                <w:color w:val="000000"/>
                <w:szCs w:val="21"/>
              </w:rPr>
            </w:pPr>
            <w:r>
              <w:rPr>
                <w:rFonts w:ascii="宋体" w:hAnsi="宋体" w:cs="宋体" w:hint="eastAsia"/>
              </w:rPr>
              <w:t>3.3具有跨学科意识和大美育观，初步具有将美术学科和相关学科知识与技能综合运用于社会实践的意识和能力；能综合运用跨学科知识分析和解决教学问题。</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21191903" w14:textId="77777777" w:rsidR="009E23DE" w:rsidRDefault="00DC6940"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p w14:paraId="141C1C82" w14:textId="58C030F1" w:rsidR="00BE390E" w:rsidRDefault="00BE390E"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从绘画艺术门类的宏观视角重新认知中国画材料与技法的意义，更加主动把握跨学科跨门类的研究方法。</w:t>
            </w:r>
          </w:p>
        </w:tc>
      </w:tr>
      <w:tr w:rsidR="009E23DE" w14:paraId="0FCB8B14" w14:textId="77777777" w:rsidTr="005B2E5C">
        <w:trPr>
          <w:trHeight w:val="822"/>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6196725A" w14:textId="77777777" w:rsidR="00AC568A" w:rsidRDefault="00AC568A" w:rsidP="00AC568A">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4</w:t>
            </w:r>
            <w:r>
              <w:rPr>
                <w:rFonts w:ascii="Times New Roman" w:hAnsi="Times New Roman" w:cs="Times New Roman"/>
                <w:b/>
                <w:color w:val="000000"/>
                <w:szCs w:val="21"/>
              </w:rPr>
              <w:t>：</w:t>
            </w:r>
            <w:r>
              <w:rPr>
                <w:rFonts w:ascii="Times New Roman" w:hAnsi="Times New Roman" w:cs="Times New Roman" w:hint="eastAsia"/>
                <w:color w:val="000000"/>
                <w:szCs w:val="21"/>
              </w:rPr>
              <w:t>教学能力</w:t>
            </w:r>
            <w:r>
              <w:rPr>
                <w:rFonts w:ascii="Times New Roman" w:hAnsi="Times New Roman" w:cs="Times New Roman"/>
                <w:color w:val="000000"/>
                <w:szCs w:val="21"/>
              </w:rPr>
              <w:t>【</w:t>
            </w:r>
            <w:r>
              <w:rPr>
                <w:rFonts w:ascii="Times New Roman" w:hAnsi="Times New Roman" w:cs="Times New Roman" w:hint="eastAsia"/>
                <w:color w:val="000000"/>
                <w:szCs w:val="21"/>
              </w:rPr>
              <w:t>M</w:t>
            </w:r>
            <w:r>
              <w:rPr>
                <w:rFonts w:ascii="Times New Roman" w:hAnsi="Times New Roman" w:cs="Times New Roman"/>
                <w:color w:val="000000"/>
                <w:szCs w:val="21"/>
              </w:rPr>
              <w:t>】</w:t>
            </w:r>
          </w:p>
          <w:p w14:paraId="3A2B4B95" w14:textId="0B0D7937" w:rsidR="009E23DE" w:rsidRPr="00140BD8" w:rsidRDefault="00111C28" w:rsidP="00CA3658">
            <w:pPr>
              <w:spacing w:line="300" w:lineRule="exact"/>
              <w:rPr>
                <w:rFonts w:ascii="Times New Roman" w:hAnsi="Times New Roman" w:cs="Times New Roman"/>
                <w:szCs w:val="21"/>
              </w:rPr>
            </w:pPr>
            <w:r>
              <w:rPr>
                <w:rFonts w:ascii="宋体" w:hAnsi="宋体" w:cs="宋体" w:hint="eastAsia"/>
              </w:rPr>
              <w:t>掌握教育教学基本理论，熟悉中学艺术课程标准，能够针对中学生身心发展和美术学科认知特点，运用美术学科教学知识和信息技术，进行教学设计、实施和教学评价,获得教学体验；掌握美术学科教学基</w:t>
            </w:r>
            <w:r>
              <w:rPr>
                <w:rFonts w:ascii="宋体" w:hAnsi="宋体" w:cs="宋体" w:hint="eastAsia"/>
              </w:rPr>
              <w:lastRenderedPageBreak/>
              <w:t>本技能，具有初步的教学能力和教学研究能力。</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09B45DB6" w14:textId="7436D841" w:rsidR="009E23DE" w:rsidRDefault="00DC6940" w:rsidP="00CA3658">
            <w:pPr>
              <w:spacing w:line="300" w:lineRule="exact"/>
              <w:rPr>
                <w:rFonts w:ascii="Times New Roman" w:hAnsi="Times New Roman" w:cs="Times New Roman"/>
                <w:color w:val="000000"/>
                <w:szCs w:val="21"/>
              </w:rPr>
            </w:pPr>
            <w:r>
              <w:rPr>
                <w:rFonts w:ascii="Times New Roman" w:hAnsi="Times New Roman" w:cs="Times New Roman"/>
                <w:color w:val="000000"/>
                <w:szCs w:val="21"/>
              </w:rPr>
              <w:lastRenderedPageBreak/>
              <w:t xml:space="preserve"> </w:t>
            </w:r>
            <w:r w:rsidR="00AC568A">
              <w:rPr>
                <w:rFonts w:ascii="Times New Roman" w:hAnsi="Times New Roman" w:cs="Times New Roman" w:hint="eastAsia"/>
                <w:color w:val="000000"/>
                <w:szCs w:val="21"/>
              </w:rPr>
              <w:t>4.1</w:t>
            </w:r>
            <w:r w:rsidR="00AC568A">
              <w:rPr>
                <w:rFonts w:ascii="Times New Roman" w:hAnsi="Times New Roman" w:cs="Times New Roman" w:hint="eastAsia"/>
                <w:color w:val="000000"/>
                <w:szCs w:val="21"/>
              </w:rPr>
              <w:t>了解</w:t>
            </w:r>
            <w:r w:rsidR="00AC568A">
              <w:rPr>
                <w:rFonts w:ascii="Times New Roman" w:hAnsi="Times New Roman" w:cs="Times New Roman"/>
                <w:color w:val="000000"/>
                <w:szCs w:val="21"/>
              </w:rPr>
              <w:t>学生</w:t>
            </w:r>
            <w:r w:rsidR="00AC568A">
              <w:rPr>
                <w:rFonts w:ascii="Times New Roman" w:hAnsi="Times New Roman" w:cs="Times New Roman" w:hint="eastAsia"/>
                <w:color w:val="000000"/>
                <w:szCs w:val="21"/>
              </w:rPr>
              <w:t>对</w:t>
            </w:r>
            <w:r w:rsidR="00AC568A">
              <w:rPr>
                <w:rFonts w:ascii="Times New Roman" w:hAnsi="Times New Roman" w:cs="Times New Roman"/>
                <w:color w:val="000000"/>
                <w:szCs w:val="21"/>
              </w:rPr>
              <w:t>美术学科</w:t>
            </w:r>
            <w:r w:rsidR="00F84904">
              <w:rPr>
                <w:rFonts w:ascii="Times New Roman" w:hAnsi="Times New Roman" w:cs="Times New Roman" w:hint="eastAsia"/>
                <w:color w:val="000000"/>
                <w:szCs w:val="21"/>
              </w:rPr>
              <w:t>的</w:t>
            </w:r>
            <w:r w:rsidR="00AC568A">
              <w:rPr>
                <w:rFonts w:ascii="Times New Roman" w:hAnsi="Times New Roman" w:cs="Times New Roman"/>
                <w:color w:val="000000"/>
                <w:szCs w:val="21"/>
              </w:rPr>
              <w:t>认知特点，能够理解中学美术课程标准与内涵，并依此组织教学。</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54F2731C" w14:textId="77777777" w:rsidR="009E23DE" w:rsidRDefault="00C04B87"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sidR="00AC568A">
              <w:rPr>
                <w:rFonts w:ascii="Times New Roman" w:hAnsi="Times New Roman" w:cs="Times New Roman" w:hint="eastAsia"/>
                <w:color w:val="000000"/>
                <w:szCs w:val="21"/>
              </w:rPr>
              <w:t>2</w:t>
            </w:r>
          </w:p>
          <w:p w14:paraId="677BB494" w14:textId="7A298D85" w:rsidR="00F84904" w:rsidRDefault="00F84904"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在学习中理解美术课标与内涵，体会组织教学的方法和特点。</w:t>
            </w:r>
          </w:p>
        </w:tc>
      </w:tr>
      <w:tr w:rsidR="009E23DE" w14:paraId="0673DC39" w14:textId="77777777" w:rsidTr="005B2E5C">
        <w:trPr>
          <w:trHeight w:val="771"/>
          <w:jc w:val="center"/>
        </w:trPr>
        <w:tc>
          <w:tcPr>
            <w:tcW w:w="1584" w:type="pct"/>
            <w:vMerge/>
            <w:tcBorders>
              <w:left w:val="single" w:sz="4" w:space="0" w:color="auto"/>
              <w:right w:val="single" w:sz="4" w:space="0" w:color="auto"/>
              <w:tl2br w:val="nil"/>
              <w:tr2bl w:val="nil"/>
            </w:tcBorders>
            <w:vAlign w:val="center"/>
          </w:tcPr>
          <w:p w14:paraId="0EA334AB"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262832A7" w14:textId="66D9ECFB" w:rsidR="009E23DE" w:rsidRDefault="00AC568A"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4.2</w:t>
            </w:r>
            <w:r>
              <w:rPr>
                <w:rFonts w:ascii="Times New Roman" w:hAnsi="Times New Roman" w:cs="Times New Roman"/>
                <w:color w:val="000000"/>
                <w:szCs w:val="21"/>
              </w:rPr>
              <w:t>具备教学设计、</w:t>
            </w:r>
            <w:r>
              <w:rPr>
                <w:rFonts w:ascii="Times New Roman" w:hAnsi="Times New Roman" w:cs="Times New Roman" w:hint="eastAsia"/>
                <w:color w:val="000000"/>
                <w:szCs w:val="21"/>
              </w:rPr>
              <w:t>实施与</w:t>
            </w:r>
            <w:r>
              <w:rPr>
                <w:rFonts w:ascii="Times New Roman" w:hAnsi="Times New Roman" w:cs="Times New Roman"/>
                <w:color w:val="000000"/>
                <w:szCs w:val="21"/>
              </w:rPr>
              <w:t>评价</w:t>
            </w:r>
            <w:r>
              <w:rPr>
                <w:rFonts w:ascii="Times New Roman" w:hAnsi="Times New Roman" w:cs="Times New Roman" w:hint="eastAsia"/>
                <w:color w:val="000000"/>
                <w:szCs w:val="21"/>
              </w:rPr>
              <w:t>、</w:t>
            </w:r>
            <w:r>
              <w:rPr>
                <w:rFonts w:ascii="Times New Roman" w:hAnsi="Times New Roman" w:cs="Times New Roman"/>
                <w:color w:val="000000"/>
                <w:szCs w:val="21"/>
              </w:rPr>
              <w:t>课堂教学、、</w:t>
            </w:r>
            <w:r>
              <w:rPr>
                <w:rFonts w:ascii="Times New Roman" w:hAnsi="Times New Roman" w:cs="Times New Roman" w:hint="eastAsia"/>
                <w:color w:val="000000"/>
                <w:szCs w:val="21"/>
              </w:rPr>
              <w:t>有效</w:t>
            </w:r>
            <w:r>
              <w:rPr>
                <w:rFonts w:ascii="Times New Roman" w:hAnsi="Times New Roman" w:cs="Times New Roman"/>
                <w:color w:val="000000"/>
                <w:szCs w:val="21"/>
              </w:rPr>
              <w:t>应用信息技术与工具辅助教学等基本的教学技能和研究能力。</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2727104B" w14:textId="77777777" w:rsidR="009E23DE" w:rsidRDefault="00C04B87"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p w14:paraId="6F2C02C9" w14:textId="30358653" w:rsidR="00F84904" w:rsidRDefault="00F84904"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在</w:t>
            </w:r>
            <w:r w:rsidR="0090779C">
              <w:rPr>
                <w:rFonts w:ascii="Times New Roman" w:hAnsi="Times New Roman" w:cs="Times New Roman" w:hint="eastAsia"/>
                <w:color w:val="000000"/>
                <w:szCs w:val="21"/>
              </w:rPr>
              <w:t>课堂实践过程中的适时评论</w:t>
            </w:r>
            <w:r w:rsidR="0028357C">
              <w:rPr>
                <w:rFonts w:ascii="Times New Roman" w:hAnsi="Times New Roman" w:cs="Times New Roman" w:hint="eastAsia"/>
                <w:color w:val="000000"/>
                <w:szCs w:val="21"/>
              </w:rPr>
              <w:t>与交流，体会</w:t>
            </w:r>
            <w:r w:rsidR="00B64A00">
              <w:rPr>
                <w:rFonts w:ascii="Times New Roman" w:hAnsi="Times New Roman" w:cs="Times New Roman" w:hint="eastAsia"/>
                <w:color w:val="000000"/>
                <w:szCs w:val="21"/>
              </w:rPr>
              <w:t>教学研究的能力培养。</w:t>
            </w:r>
          </w:p>
        </w:tc>
      </w:tr>
      <w:tr w:rsidR="009E23DE" w14:paraId="295C8C33" w14:textId="77777777" w:rsidTr="005B2E5C">
        <w:trPr>
          <w:trHeight w:val="357"/>
          <w:jc w:val="center"/>
        </w:trPr>
        <w:tc>
          <w:tcPr>
            <w:tcW w:w="1584" w:type="pct"/>
            <w:vMerge/>
            <w:tcBorders>
              <w:left w:val="single" w:sz="4" w:space="0" w:color="auto"/>
              <w:bottom w:val="single" w:sz="4" w:space="0" w:color="auto"/>
              <w:right w:val="single" w:sz="4" w:space="0" w:color="auto"/>
              <w:tl2br w:val="nil"/>
              <w:tr2bl w:val="nil"/>
            </w:tcBorders>
            <w:vAlign w:val="center"/>
          </w:tcPr>
          <w:p w14:paraId="25D42C48"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7B39B20" w14:textId="2BABEEDE" w:rsidR="009E23DE" w:rsidRDefault="00AC568A"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4.3</w:t>
            </w:r>
            <w:r>
              <w:rPr>
                <w:rFonts w:ascii="宋体" w:hAnsi="宋体" w:cs="宋体" w:hint="eastAsia"/>
              </w:rPr>
              <w:t>了解教育教学研究的基本知识，</w:t>
            </w:r>
            <w:r>
              <w:rPr>
                <w:rFonts w:ascii="Times New Roman" w:hAnsi="Times New Roman" w:cs="Times New Roman" w:hint="eastAsia"/>
                <w:color w:val="000000"/>
                <w:szCs w:val="21"/>
              </w:rPr>
              <w:t>能够在教学实践中通过了解学情、备课上课形成一定教学经验并以此完善教学。</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656D826D" w14:textId="77777777" w:rsidR="009E23DE" w:rsidRDefault="00C04B87"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p w14:paraId="2052F3B8" w14:textId="36BA8468" w:rsidR="00F74596" w:rsidRDefault="00F74596"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在教学</w:t>
            </w:r>
            <w:r w:rsidR="00E958DE">
              <w:rPr>
                <w:rFonts w:ascii="Times New Roman" w:hAnsi="Times New Roman" w:cs="Times New Roman" w:hint="eastAsia"/>
                <w:color w:val="000000"/>
                <w:szCs w:val="21"/>
              </w:rPr>
              <w:t>中</w:t>
            </w:r>
            <w:r>
              <w:rPr>
                <w:rFonts w:ascii="Times New Roman" w:hAnsi="Times New Roman" w:cs="Times New Roman" w:hint="eastAsia"/>
                <w:color w:val="000000"/>
                <w:szCs w:val="21"/>
              </w:rPr>
              <w:t>观摩学习备课上课的基本程序，形成初步的感性</w:t>
            </w:r>
            <w:r w:rsidR="00E958DE">
              <w:rPr>
                <w:rFonts w:ascii="Times New Roman" w:hAnsi="Times New Roman" w:cs="Times New Roman" w:hint="eastAsia"/>
                <w:color w:val="000000"/>
                <w:szCs w:val="21"/>
              </w:rPr>
              <w:t>认知。</w:t>
            </w:r>
          </w:p>
        </w:tc>
      </w:tr>
      <w:tr w:rsidR="009E23DE" w14:paraId="41930E1C" w14:textId="77777777" w:rsidTr="005B2E5C">
        <w:trPr>
          <w:trHeight w:val="969"/>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6B9AF5D1" w14:textId="77777777" w:rsidR="009E23DE" w:rsidRDefault="00AC568A" w:rsidP="00AC568A">
            <w:pPr>
              <w:spacing w:line="300" w:lineRule="exact"/>
              <w:rPr>
                <w:rFonts w:asciiTheme="minorEastAsia" w:hAnsiTheme="minorEastAsia" w:cstheme="minorEastAsia" w:hint="eastAsia"/>
                <w:b/>
                <w:bCs/>
                <w:color w:val="000000"/>
                <w:szCs w:val="21"/>
              </w:rPr>
            </w:pPr>
            <w:r>
              <w:rPr>
                <w:rFonts w:ascii="Times New Roman" w:hAnsi="Times New Roman" w:cs="Times New Roman"/>
                <w:b/>
                <w:color w:val="000000"/>
                <w:szCs w:val="21"/>
              </w:rPr>
              <w:lastRenderedPageBreak/>
              <w:t>毕业要求</w:t>
            </w:r>
            <w:r>
              <w:rPr>
                <w:rFonts w:ascii="Times New Roman" w:hAnsi="Times New Roman" w:cs="Times New Roman"/>
                <w:b/>
                <w:color w:val="000000"/>
                <w:szCs w:val="21"/>
              </w:rPr>
              <w:t>7</w:t>
            </w:r>
            <w:r>
              <w:rPr>
                <w:rFonts w:ascii="Times New Roman" w:hAnsi="Times New Roman" w:cs="Times New Roman"/>
                <w:b/>
                <w:color w:val="000000"/>
                <w:szCs w:val="21"/>
              </w:rPr>
              <w:t>：</w:t>
            </w:r>
            <w:r>
              <w:rPr>
                <w:rFonts w:ascii="Times New Roman" w:hAnsi="Times New Roman" w:cs="Times New Roman" w:hint="eastAsia"/>
                <w:color w:val="000000"/>
                <w:szCs w:val="21"/>
              </w:rPr>
              <w:t>学会反思</w:t>
            </w:r>
            <w:r>
              <w:rPr>
                <w:rFonts w:asciiTheme="minorEastAsia" w:hAnsiTheme="minorEastAsia" w:cstheme="minorEastAsia" w:hint="eastAsia"/>
                <w:b/>
                <w:bCs/>
                <w:color w:val="000000"/>
                <w:szCs w:val="21"/>
              </w:rPr>
              <w:t>【M】</w:t>
            </w:r>
          </w:p>
          <w:p w14:paraId="0E409CCD" w14:textId="255FCBA6" w:rsidR="00111C28" w:rsidRPr="009A6F75" w:rsidRDefault="00874665" w:rsidP="00AC568A">
            <w:pPr>
              <w:spacing w:line="300" w:lineRule="exact"/>
              <w:rPr>
                <w:rFonts w:ascii="Times New Roman" w:hAnsi="Times New Roman" w:cs="Times New Roman"/>
                <w:szCs w:val="21"/>
              </w:rPr>
            </w:pPr>
            <w:r w:rsidRPr="0000557F">
              <w:rPr>
                <w:rFonts w:hint="eastAsia"/>
              </w:rPr>
              <w:t>具有专业发展意识</w:t>
            </w:r>
            <w:r>
              <w:rPr>
                <w:rFonts w:hint="eastAsia"/>
              </w:rPr>
              <w:t xml:space="preserve"> </w:t>
            </w:r>
            <w:r w:rsidRPr="0000557F">
              <w:rPr>
                <w:rFonts w:hint="eastAsia"/>
              </w:rPr>
              <w:t>了解国内美术基础教育改革发展前沿动态，具有反思发展能力</w:t>
            </w:r>
            <w:r>
              <w:rPr>
                <w:rFonts w:hint="eastAsia"/>
              </w:rPr>
              <w:t xml:space="preserve"> </w:t>
            </w:r>
            <w:r w:rsidRPr="0000557F">
              <w:rPr>
                <w:rFonts w:hint="eastAsia"/>
              </w:rPr>
              <w:t>初步掌握反思方法和技能，有一定的创新意识，能够在教学实践过程中不断进行信息反馈改进与完善，能不断反思，更新知识结构，进行自我完善，优化课堂教学设计，在反思中提升美术教学能力。</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37E2D7E6" w14:textId="4B27B7B9" w:rsidR="009E23DE" w:rsidRDefault="00AC568A"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7.1</w:t>
            </w:r>
            <w:r>
              <w:t>了解国内外美术基础教育改革发展前沿动态，</w:t>
            </w:r>
            <w:r>
              <w:rPr>
                <w:rFonts w:ascii="宋体" w:hAnsi="宋体" w:cs="宋体" w:hint="eastAsia"/>
                <w:lang w:bidi="ar"/>
              </w:rPr>
              <w:t>能够适应新时代美术教师教育发展需求进行学习和职业生涯规划，</w:t>
            </w:r>
            <w:r>
              <w:t>形成专业发展意识与终身学习理念。</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6C171167" w14:textId="77777777" w:rsidR="009E23DE" w:rsidRDefault="009A6F75"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p w14:paraId="14815B2A" w14:textId="07F3A887" w:rsidR="00511438" w:rsidRDefault="00511438"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了解中国画材料与技法的研究动态，在其他绘画种类中的发展演变及现状，在拓展试验的基础上反思传统。</w:t>
            </w:r>
          </w:p>
        </w:tc>
      </w:tr>
      <w:tr w:rsidR="009E23DE" w14:paraId="2A8D5E1B" w14:textId="77777777" w:rsidTr="005B2E5C">
        <w:trPr>
          <w:trHeight w:val="944"/>
          <w:jc w:val="center"/>
        </w:trPr>
        <w:tc>
          <w:tcPr>
            <w:tcW w:w="1584" w:type="pct"/>
            <w:vMerge/>
            <w:tcBorders>
              <w:left w:val="single" w:sz="4" w:space="0" w:color="auto"/>
              <w:right w:val="single" w:sz="4" w:space="0" w:color="auto"/>
              <w:tl2br w:val="nil"/>
              <w:tr2bl w:val="nil"/>
            </w:tcBorders>
            <w:vAlign w:val="center"/>
          </w:tcPr>
          <w:p w14:paraId="41911653" w14:textId="77777777" w:rsidR="009E23DE" w:rsidRDefault="009E23DE" w:rsidP="009E23DE">
            <w:pPr>
              <w:spacing w:line="3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761232EF" w14:textId="6BA275B6" w:rsidR="009E23DE" w:rsidRDefault="00AC568A" w:rsidP="004D029F">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7.2</w:t>
            </w:r>
            <w:r>
              <w:t>在教学实践过程中不断进行信息收集、自我诊断、自我改进与自我完善，优化课堂教学。</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2994FBB1" w14:textId="77777777" w:rsidR="009E23DE" w:rsidRDefault="009A6F75"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p w14:paraId="3338F149" w14:textId="79346A65" w:rsidR="00511438" w:rsidRDefault="003B10D6"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国画概念对材料与技法的界定后，对材料与技法的探索有何影响。</w:t>
            </w:r>
          </w:p>
        </w:tc>
      </w:tr>
      <w:tr w:rsidR="009E23DE" w14:paraId="06491F18" w14:textId="77777777" w:rsidTr="00AC568A">
        <w:trPr>
          <w:trHeight w:val="755"/>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3F1D05F4" w14:textId="77777777" w:rsidR="009E23DE" w:rsidRDefault="00AC568A" w:rsidP="009E23DE">
            <w:pPr>
              <w:spacing w:line="300" w:lineRule="exact"/>
              <w:rPr>
                <w:rFonts w:asciiTheme="minorEastAsia" w:hAnsiTheme="minorEastAsia" w:cstheme="minorEastAsia" w:hint="eastAsia"/>
                <w:b/>
                <w:bCs/>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8</w:t>
            </w:r>
            <w:r>
              <w:rPr>
                <w:rFonts w:ascii="Times New Roman" w:hAnsi="Times New Roman" w:cs="Times New Roman"/>
                <w:b/>
                <w:color w:val="000000"/>
                <w:szCs w:val="21"/>
              </w:rPr>
              <w:t>：</w:t>
            </w:r>
            <w:r>
              <w:rPr>
                <w:rFonts w:ascii="Times New Roman" w:hAnsi="Times New Roman" w:cs="Times New Roman" w:hint="eastAsia"/>
                <w:color w:val="000000"/>
                <w:szCs w:val="21"/>
              </w:rPr>
              <w:t>沟通合作</w:t>
            </w:r>
            <w:r>
              <w:rPr>
                <w:rFonts w:asciiTheme="minorEastAsia" w:hAnsiTheme="minorEastAsia" w:cstheme="minorEastAsia" w:hint="eastAsia"/>
                <w:b/>
                <w:bCs/>
                <w:color w:val="000000"/>
                <w:szCs w:val="21"/>
              </w:rPr>
              <w:t>【M】</w:t>
            </w:r>
          </w:p>
          <w:p w14:paraId="3ED8EAC2" w14:textId="577A2CB8" w:rsidR="00111C28" w:rsidRDefault="00111C28" w:rsidP="009E23DE">
            <w:pPr>
              <w:spacing w:line="300" w:lineRule="exact"/>
              <w:rPr>
                <w:rFonts w:ascii="Times New Roman" w:hAnsi="Times New Roman" w:cs="Times New Roman"/>
                <w:color w:val="000000"/>
                <w:szCs w:val="21"/>
              </w:rPr>
            </w:pPr>
            <w:r>
              <w:rPr>
                <w:rFonts w:ascii="宋体" w:hAnsi="宋体" w:cs="宋体" w:hint="eastAsia"/>
              </w:rPr>
              <w:t>理解学习共同体的作用，具有较好的沟通能力和团队协作精神；具有团队互助与协作学习体验，善于合作，乐于与学习伙伴分享交流实践经验，共同探讨解决问题。</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22B2DE22" w14:textId="4DF67824" w:rsidR="009E23DE" w:rsidRDefault="00AC568A" w:rsidP="009E23DE">
            <w:pPr>
              <w:spacing w:line="300" w:lineRule="exact"/>
              <w:rPr>
                <w:rFonts w:ascii="Times New Roman" w:hAnsi="Times New Roman" w:cs="Times New Roman" w:hint="eastAsia"/>
                <w:color w:val="000000"/>
                <w:szCs w:val="21"/>
              </w:rPr>
            </w:pPr>
            <w:r>
              <w:rPr>
                <w:rFonts w:ascii="Times New Roman" w:hAnsi="Times New Roman" w:cs="Times New Roman" w:hint="eastAsia"/>
                <w:color w:val="000000"/>
                <w:szCs w:val="21"/>
              </w:rPr>
              <w:t>8.1</w:t>
            </w:r>
            <w:r>
              <w:rPr>
                <w:rFonts w:ascii="Times New Roman" w:hAnsi="Times New Roman" w:cs="Times New Roman" w:hint="eastAsia"/>
                <w:color w:val="000000"/>
                <w:szCs w:val="21"/>
              </w:rPr>
              <w:t>理解</w:t>
            </w:r>
            <w:r>
              <w:rPr>
                <w:rFonts w:ascii="宋体" w:hAnsi="宋体" w:cs="宋体" w:hint="eastAsia"/>
              </w:rPr>
              <w:t>交流合作对教师专业发展、教育教学活动的重要性，掌握建构学习共同体的各要素功能。</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6AE2A976" w14:textId="148C0EFA" w:rsidR="009E23DE" w:rsidRDefault="008C37F2" w:rsidP="003B10D6">
            <w:pPr>
              <w:spacing w:line="300" w:lineRule="exact"/>
              <w:ind w:firstLine="520"/>
              <w:rPr>
                <w:rFonts w:ascii="Times New Roman" w:hAnsi="Times New Roman" w:cs="Times New Roman" w:hint="eastAsia"/>
                <w:color w:val="000000"/>
                <w:szCs w:val="21"/>
              </w:rPr>
            </w:pPr>
            <w:r>
              <w:rPr>
                <w:rFonts w:ascii="Times New Roman" w:hAnsi="Times New Roman" w:cs="Times New Roman" w:hint="eastAsia"/>
                <w:color w:val="000000"/>
                <w:szCs w:val="21"/>
              </w:rPr>
              <w:t>课程目标</w:t>
            </w:r>
            <w:r w:rsidR="00AC568A">
              <w:rPr>
                <w:rFonts w:ascii="Times New Roman" w:hAnsi="Times New Roman" w:cs="Times New Roman" w:hint="eastAsia"/>
                <w:color w:val="000000"/>
                <w:szCs w:val="21"/>
              </w:rPr>
              <w:t>4</w:t>
            </w:r>
          </w:p>
          <w:p w14:paraId="43008708" w14:textId="49651EBD" w:rsidR="003B10D6" w:rsidRDefault="00D204D3" w:rsidP="003B10D6">
            <w:pPr>
              <w:spacing w:line="300" w:lineRule="exact"/>
              <w:rPr>
                <w:rFonts w:ascii="Times New Roman" w:hAnsi="Times New Roman" w:cs="Times New Roman"/>
                <w:color w:val="000000"/>
                <w:szCs w:val="21"/>
              </w:rPr>
            </w:pPr>
            <w:r>
              <w:rPr>
                <w:rFonts w:ascii="Times New Roman" w:eastAsia="宋体" w:hAnsi="Times New Roman" w:cs="Times New Roman" w:hint="eastAsia"/>
              </w:rPr>
              <w:t>中国画材料与技法的实验性要求</w:t>
            </w:r>
            <w:r w:rsidR="00F900F4">
              <w:rPr>
                <w:rFonts w:ascii="Times New Roman" w:eastAsia="宋体" w:hAnsi="Times New Roman" w:cs="Times New Roman" w:hint="eastAsia"/>
              </w:rPr>
              <w:t>促进探讨交流的学习方式新进展</w:t>
            </w:r>
            <w:r w:rsidR="003B10D6">
              <w:rPr>
                <w:rFonts w:ascii="Times New Roman" w:eastAsia="宋体" w:hAnsi="Times New Roman" w:cs="Times New Roman" w:hint="eastAsia"/>
                <w:szCs w:val="21"/>
              </w:rPr>
              <w:t>。</w:t>
            </w:r>
          </w:p>
        </w:tc>
      </w:tr>
      <w:tr w:rsidR="009E23DE" w14:paraId="7380FCCA" w14:textId="77777777" w:rsidTr="004F54F3">
        <w:trPr>
          <w:trHeight w:val="1466"/>
          <w:jc w:val="center"/>
        </w:trPr>
        <w:tc>
          <w:tcPr>
            <w:tcW w:w="1584" w:type="pct"/>
            <w:vMerge/>
            <w:tcBorders>
              <w:left w:val="single" w:sz="4" w:space="0" w:color="auto"/>
              <w:right w:val="single" w:sz="4" w:space="0" w:color="auto"/>
              <w:tl2br w:val="nil"/>
              <w:tr2bl w:val="nil"/>
            </w:tcBorders>
            <w:vAlign w:val="center"/>
          </w:tcPr>
          <w:p w14:paraId="3E3A7F63"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6535BE1F" w14:textId="3549F524" w:rsidR="009E23DE" w:rsidRDefault="00AC568A" w:rsidP="009E23DE">
            <w:pPr>
              <w:spacing w:line="300" w:lineRule="exact"/>
              <w:rPr>
                <w:rFonts w:ascii="Times New Roman" w:hAnsi="Times New Roman" w:cs="Times New Roman" w:hint="eastAsia"/>
                <w:color w:val="000000"/>
                <w:szCs w:val="21"/>
              </w:rPr>
            </w:pPr>
            <w:r>
              <w:rPr>
                <w:rFonts w:ascii="Times New Roman" w:hAnsi="Times New Roman" w:cs="Times New Roman" w:hint="eastAsia"/>
                <w:color w:val="000000"/>
                <w:szCs w:val="21"/>
              </w:rPr>
              <w:t>8.2</w:t>
            </w:r>
            <w:r>
              <w:rPr>
                <w:rFonts w:ascii="宋体" w:hAnsi="宋体" w:cs="宋体" w:hint="eastAsia"/>
              </w:rPr>
              <w:t>具有组织和指导学习共同体的能力；</w:t>
            </w:r>
            <w:r>
              <w:rPr>
                <w:rFonts w:ascii="宋体" w:hAnsi="宋体" w:cs="宋体" w:hint="eastAsia"/>
                <w:lang w:bidi="zh-CN"/>
              </w:rPr>
              <w:t>在</w:t>
            </w:r>
            <w:r>
              <w:rPr>
                <w:rFonts w:ascii="宋体" w:hAnsi="宋体" w:cs="宋体" w:hint="eastAsia"/>
                <w:lang w:val="zh-CN" w:bidi="zh-CN"/>
              </w:rPr>
              <w:t>小组互</w:t>
            </w:r>
            <w:r>
              <w:rPr>
                <w:rFonts w:ascii="宋体" w:hAnsi="宋体" w:cs="宋体" w:hint="eastAsia"/>
                <w:lang w:bidi="zh-CN"/>
              </w:rPr>
              <w:t>助</w:t>
            </w:r>
            <w:r>
              <w:rPr>
                <w:rFonts w:ascii="宋体" w:hAnsi="宋体" w:cs="宋体" w:hint="eastAsia"/>
                <w:lang w:val="zh-CN" w:bidi="zh-CN"/>
              </w:rPr>
              <w:t>与</w:t>
            </w:r>
            <w:r>
              <w:rPr>
                <w:rFonts w:ascii="宋体" w:hAnsi="宋体" w:cs="宋体" w:hint="eastAsia"/>
                <w:lang w:bidi="zh-CN"/>
              </w:rPr>
              <w:t>教学中体现出团队</w:t>
            </w:r>
            <w:r>
              <w:rPr>
                <w:rFonts w:ascii="宋体" w:hAnsi="宋体" w:cs="宋体" w:hint="eastAsia"/>
                <w:lang w:val="zh-CN" w:bidi="zh-CN"/>
              </w:rPr>
              <w:t>合作</w:t>
            </w:r>
            <w:r>
              <w:rPr>
                <w:rFonts w:ascii="宋体" w:hAnsi="宋体" w:cs="宋体" w:hint="eastAsia"/>
                <w:lang w:bidi="zh-CN"/>
              </w:rPr>
              <w:t>的精神</w:t>
            </w:r>
            <w:r>
              <w:rPr>
                <w:rFonts w:ascii="宋体" w:hAnsi="宋体" w:cs="宋体" w:hint="eastAsia"/>
                <w:lang w:val="zh-CN" w:bidi="zh-CN"/>
              </w:rPr>
              <w:t>。</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3F21846F" w14:textId="77777777" w:rsidR="009E23DE" w:rsidRDefault="008C37F2" w:rsidP="009E23DE">
            <w:pPr>
              <w:spacing w:line="300" w:lineRule="exact"/>
              <w:jc w:val="center"/>
              <w:rPr>
                <w:rFonts w:ascii="Times New Roman" w:hAnsi="Times New Roman" w:cs="Times New Roman" w:hint="eastAsia"/>
                <w:color w:val="000000"/>
                <w:szCs w:val="21"/>
              </w:rPr>
            </w:pPr>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课程目标</w:t>
            </w:r>
            <w:r w:rsidR="00AC568A">
              <w:rPr>
                <w:rFonts w:ascii="Times New Roman" w:hAnsi="Times New Roman" w:cs="Times New Roman" w:hint="eastAsia"/>
                <w:color w:val="000000"/>
                <w:szCs w:val="21"/>
              </w:rPr>
              <w:t>4</w:t>
            </w:r>
          </w:p>
          <w:p w14:paraId="59CB9E33" w14:textId="69E002D3" w:rsidR="003B10D6" w:rsidRDefault="003B10D6" w:rsidP="003B10D6">
            <w:pPr>
              <w:spacing w:line="300" w:lineRule="exact"/>
              <w:rPr>
                <w:rFonts w:ascii="Times New Roman" w:hAnsi="Times New Roman" w:cs="Times New Roman"/>
                <w:color w:val="000000"/>
                <w:szCs w:val="21"/>
              </w:rPr>
            </w:pPr>
            <w:r>
              <w:rPr>
                <w:rFonts w:ascii="Times New Roman" w:eastAsia="宋体" w:hAnsi="Times New Roman" w:cs="Times New Roman" w:hint="eastAsia"/>
              </w:rPr>
              <w:t>分组讨论与实践中体现出团队合作的精神，能够建立良好的沟通和</w:t>
            </w:r>
            <w:r>
              <w:rPr>
                <w:rFonts w:ascii="Times New Roman" w:eastAsia="宋体" w:hAnsi="Times New Roman" w:cs="Times New Roman" w:hint="eastAsia"/>
                <w:szCs w:val="21"/>
              </w:rPr>
              <w:t>表达能力。</w:t>
            </w:r>
          </w:p>
        </w:tc>
      </w:tr>
    </w:tbl>
    <w:p w14:paraId="27093B0C" w14:textId="77777777" w:rsidR="006E0057" w:rsidRDefault="006E0057">
      <w:pPr>
        <w:autoSpaceDE w:val="0"/>
        <w:autoSpaceDN w:val="0"/>
        <w:adjustRightInd w:val="0"/>
        <w:spacing w:line="400" w:lineRule="exact"/>
        <w:jc w:val="left"/>
        <w:rPr>
          <w:rFonts w:ascii="Times New Roman" w:eastAsia="宋体" w:hAnsi="Times New Roman" w:cs="Times New Roman"/>
          <w:color w:val="FF0000"/>
          <w:kern w:val="0"/>
          <w:sz w:val="22"/>
        </w:rPr>
      </w:pPr>
    </w:p>
    <w:p w14:paraId="282B06AA" w14:textId="77777777" w:rsidR="006E0057" w:rsidRDefault="006E0057">
      <w:pPr>
        <w:rPr>
          <w:rFonts w:ascii="Times New Roman" w:hAnsi="Times New Roman" w:cs="Times New Roman"/>
        </w:rPr>
        <w:sectPr w:rsidR="006E0057">
          <w:footerReference w:type="default" r:id="rId8"/>
          <w:pgSz w:w="11906" w:h="16838"/>
          <w:pgMar w:top="1417" w:right="1417" w:bottom="1417" w:left="1417" w:header="851" w:footer="992" w:gutter="0"/>
          <w:cols w:space="425"/>
          <w:docGrid w:type="lines" w:linePitch="312"/>
        </w:sectPr>
      </w:pPr>
    </w:p>
    <w:p w14:paraId="15AB704B" w14:textId="77777777" w:rsidR="006E0057" w:rsidRDefault="00A0290A">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14:paraId="6CFF9A20"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505"/>
        <w:gridCol w:w="2094"/>
        <w:gridCol w:w="1558"/>
        <w:gridCol w:w="5325"/>
        <w:gridCol w:w="690"/>
        <w:gridCol w:w="848"/>
        <w:gridCol w:w="690"/>
        <w:gridCol w:w="848"/>
        <w:gridCol w:w="848"/>
        <w:gridCol w:w="768"/>
      </w:tblGrid>
      <w:tr w:rsidR="006E0057" w14:paraId="7FC54802" w14:textId="77777777">
        <w:tc>
          <w:tcPr>
            <w:tcW w:w="505" w:type="dxa"/>
            <w:vAlign w:val="center"/>
          </w:tcPr>
          <w:p w14:paraId="24C8B643"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序号</w:t>
            </w:r>
          </w:p>
        </w:tc>
        <w:tc>
          <w:tcPr>
            <w:tcW w:w="2094" w:type="dxa"/>
            <w:vAlign w:val="center"/>
          </w:tcPr>
          <w:p w14:paraId="4304ECE6"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项目名称</w:t>
            </w:r>
          </w:p>
        </w:tc>
        <w:tc>
          <w:tcPr>
            <w:tcW w:w="1558" w:type="dxa"/>
            <w:vAlign w:val="center"/>
          </w:tcPr>
          <w:p w14:paraId="2F01151D"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项目来源</w:t>
            </w:r>
          </w:p>
        </w:tc>
        <w:tc>
          <w:tcPr>
            <w:tcW w:w="5325" w:type="dxa"/>
            <w:vAlign w:val="center"/>
          </w:tcPr>
          <w:p w14:paraId="5793C00B"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教学目标（观测点、重难点）</w:t>
            </w:r>
          </w:p>
        </w:tc>
        <w:tc>
          <w:tcPr>
            <w:tcW w:w="690" w:type="dxa"/>
            <w:vAlign w:val="center"/>
          </w:tcPr>
          <w:p w14:paraId="5A3B3CE9"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学时数</w:t>
            </w:r>
          </w:p>
        </w:tc>
        <w:tc>
          <w:tcPr>
            <w:tcW w:w="848" w:type="dxa"/>
            <w:vAlign w:val="center"/>
          </w:tcPr>
          <w:p w14:paraId="2D9CAB76"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项目类型</w:t>
            </w:r>
          </w:p>
        </w:tc>
        <w:tc>
          <w:tcPr>
            <w:tcW w:w="690" w:type="dxa"/>
            <w:vAlign w:val="center"/>
          </w:tcPr>
          <w:p w14:paraId="6E6A8829"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要求</w:t>
            </w:r>
          </w:p>
        </w:tc>
        <w:tc>
          <w:tcPr>
            <w:tcW w:w="848" w:type="dxa"/>
            <w:vAlign w:val="center"/>
          </w:tcPr>
          <w:p w14:paraId="07F672E0"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每组人数</w:t>
            </w:r>
          </w:p>
        </w:tc>
        <w:tc>
          <w:tcPr>
            <w:tcW w:w="848" w:type="dxa"/>
            <w:vAlign w:val="center"/>
          </w:tcPr>
          <w:p w14:paraId="14A1B719"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教学方法</w:t>
            </w:r>
          </w:p>
        </w:tc>
        <w:tc>
          <w:tcPr>
            <w:tcW w:w="768" w:type="dxa"/>
            <w:vAlign w:val="center"/>
          </w:tcPr>
          <w:p w14:paraId="1AF9E4A5" w14:textId="77777777" w:rsidR="006E0057" w:rsidRDefault="00A0290A" w:rsidP="009E23DE">
            <w:pPr>
              <w:spacing w:line="300" w:lineRule="exact"/>
              <w:jc w:val="center"/>
              <w:rPr>
                <w:b/>
                <w:color w:val="000000" w:themeColor="text1"/>
                <w:kern w:val="0"/>
                <w:sz w:val="20"/>
                <w:szCs w:val="21"/>
              </w:rPr>
            </w:pPr>
            <w:r>
              <w:rPr>
                <w:b/>
                <w:color w:val="000000" w:themeColor="text1"/>
                <w:kern w:val="0"/>
                <w:sz w:val="20"/>
                <w:szCs w:val="21"/>
              </w:rPr>
              <w:t>课程目标</w:t>
            </w:r>
          </w:p>
        </w:tc>
      </w:tr>
      <w:tr w:rsidR="006E0057" w14:paraId="3AB3E627" w14:textId="77777777">
        <w:trPr>
          <w:trHeight w:val="365"/>
        </w:trPr>
        <w:tc>
          <w:tcPr>
            <w:tcW w:w="505" w:type="dxa"/>
            <w:vMerge w:val="restart"/>
            <w:vAlign w:val="center"/>
          </w:tcPr>
          <w:p w14:paraId="4E686C29" w14:textId="77777777" w:rsidR="006E0057" w:rsidRDefault="00A0290A" w:rsidP="009E23DE">
            <w:pPr>
              <w:adjustRightInd w:val="0"/>
              <w:snapToGrid w:val="0"/>
              <w:spacing w:line="300" w:lineRule="exact"/>
              <w:jc w:val="center"/>
              <w:rPr>
                <w:color w:val="000000" w:themeColor="text1"/>
                <w:kern w:val="0"/>
                <w:sz w:val="20"/>
                <w:szCs w:val="21"/>
              </w:rPr>
            </w:pPr>
            <w:r>
              <w:rPr>
                <w:color w:val="000000" w:themeColor="text1"/>
                <w:kern w:val="0"/>
                <w:sz w:val="20"/>
                <w:szCs w:val="21"/>
              </w:rPr>
              <w:t>1</w:t>
            </w:r>
          </w:p>
        </w:tc>
        <w:tc>
          <w:tcPr>
            <w:tcW w:w="2094" w:type="dxa"/>
            <w:vMerge w:val="restart"/>
            <w:vAlign w:val="center"/>
          </w:tcPr>
          <w:p w14:paraId="170A4F6B" w14:textId="64C6879C" w:rsidR="006E0057" w:rsidRDefault="00A0290A" w:rsidP="009E23DE">
            <w:pPr>
              <w:adjustRightInd w:val="0"/>
              <w:snapToGrid w:val="0"/>
              <w:spacing w:line="300" w:lineRule="exact"/>
              <w:jc w:val="center"/>
              <w:rPr>
                <w:color w:val="000000" w:themeColor="text1"/>
                <w:kern w:val="0"/>
                <w:szCs w:val="21"/>
              </w:rPr>
            </w:pPr>
            <w:r>
              <w:rPr>
                <w:color w:val="000000" w:themeColor="text1"/>
                <w:kern w:val="0"/>
                <w:szCs w:val="21"/>
              </w:rPr>
              <w:t>实验</w:t>
            </w:r>
            <w:r>
              <w:rPr>
                <w:color w:val="000000" w:themeColor="text1"/>
                <w:kern w:val="0"/>
                <w:szCs w:val="21"/>
              </w:rPr>
              <w:t>1</w:t>
            </w:r>
            <w:r>
              <w:rPr>
                <w:color w:val="000000" w:themeColor="text1"/>
                <w:kern w:val="0"/>
                <w:szCs w:val="21"/>
              </w:rPr>
              <w:t>：</w:t>
            </w:r>
            <w:r w:rsidR="00195DCD">
              <w:rPr>
                <w:rFonts w:hint="eastAsia"/>
                <w:color w:val="000000" w:themeColor="text1"/>
                <w:kern w:val="0"/>
                <w:szCs w:val="21"/>
              </w:rPr>
              <w:t>中国画材料与技法</w:t>
            </w:r>
            <w:r w:rsidR="00FB2C0B">
              <w:rPr>
                <w:rFonts w:hint="eastAsia"/>
                <w:color w:val="000000" w:themeColor="text1"/>
                <w:kern w:val="0"/>
                <w:szCs w:val="21"/>
              </w:rPr>
              <w:t>理论学习</w:t>
            </w:r>
          </w:p>
        </w:tc>
        <w:tc>
          <w:tcPr>
            <w:tcW w:w="1558" w:type="dxa"/>
            <w:vMerge w:val="restart"/>
            <w:vAlign w:val="center"/>
          </w:tcPr>
          <w:p w14:paraId="01956C47" w14:textId="27E6D49B" w:rsidR="006E0057" w:rsidRDefault="00FB2C0B" w:rsidP="009E23DE">
            <w:pPr>
              <w:snapToGrid w:val="0"/>
              <w:spacing w:line="300" w:lineRule="exact"/>
              <w:jc w:val="center"/>
              <w:rPr>
                <w:color w:val="000000" w:themeColor="text1"/>
                <w:kern w:val="0"/>
                <w:szCs w:val="21"/>
              </w:rPr>
            </w:pPr>
            <w:r>
              <w:rPr>
                <w:rFonts w:hint="eastAsia"/>
                <w:color w:val="000000"/>
                <w:szCs w:val="21"/>
              </w:rPr>
              <w:t>其他</w:t>
            </w:r>
          </w:p>
        </w:tc>
        <w:tc>
          <w:tcPr>
            <w:tcW w:w="5325" w:type="dxa"/>
            <w:vAlign w:val="center"/>
          </w:tcPr>
          <w:p w14:paraId="5C67A04E" w14:textId="66F5ADCB" w:rsidR="006E0057" w:rsidRDefault="00FB2C0B" w:rsidP="00A5169D">
            <w:pPr>
              <w:adjustRightInd w:val="0"/>
              <w:snapToGrid w:val="0"/>
              <w:spacing w:line="300" w:lineRule="exact"/>
              <w:rPr>
                <w:color w:val="000000" w:themeColor="text1"/>
                <w:kern w:val="0"/>
                <w:szCs w:val="21"/>
              </w:rPr>
            </w:pPr>
            <w:r>
              <w:rPr>
                <w:rFonts w:hAnsi="宋体"/>
              </w:rPr>
              <w:t>1.</w:t>
            </w:r>
            <w:r>
              <w:rPr>
                <w:rFonts w:hAnsi="宋体"/>
                <w:bCs/>
                <w:szCs w:val="21"/>
              </w:rPr>
              <w:t xml:space="preserve"> </w:t>
            </w:r>
            <w:r w:rsidR="005B2E5C">
              <w:rPr>
                <w:rFonts w:hAnsi="宋体" w:hint="eastAsia"/>
                <w:bCs/>
                <w:szCs w:val="21"/>
              </w:rPr>
              <w:t>了解</w:t>
            </w:r>
            <w:r w:rsidRPr="00743135">
              <w:rPr>
                <w:rFonts w:hAnsi="宋体" w:cs="黑体" w:hint="eastAsia"/>
                <w:szCs w:val="21"/>
              </w:rPr>
              <w:t>中国画材料与技法的发展概况</w:t>
            </w:r>
            <w:r>
              <w:rPr>
                <w:rFonts w:hAnsi="宋体" w:cs="黑体" w:hint="eastAsia"/>
                <w:szCs w:val="21"/>
              </w:rPr>
              <w:t>。</w:t>
            </w:r>
          </w:p>
        </w:tc>
        <w:tc>
          <w:tcPr>
            <w:tcW w:w="690" w:type="dxa"/>
            <w:vMerge w:val="restart"/>
            <w:vAlign w:val="center"/>
          </w:tcPr>
          <w:p w14:paraId="0E7DB93D" w14:textId="2751D7D9" w:rsidR="006E0057" w:rsidRDefault="00A5169D" w:rsidP="009E23DE">
            <w:pPr>
              <w:adjustRightInd w:val="0"/>
              <w:snapToGrid w:val="0"/>
              <w:spacing w:line="300" w:lineRule="exact"/>
              <w:jc w:val="center"/>
              <w:rPr>
                <w:color w:val="000000" w:themeColor="text1"/>
                <w:kern w:val="0"/>
                <w:szCs w:val="21"/>
              </w:rPr>
            </w:pPr>
            <w:r>
              <w:rPr>
                <w:rFonts w:hint="eastAsia"/>
                <w:color w:val="000000" w:themeColor="text1"/>
                <w:kern w:val="0"/>
                <w:szCs w:val="21"/>
              </w:rPr>
              <w:t>12</w:t>
            </w:r>
          </w:p>
        </w:tc>
        <w:tc>
          <w:tcPr>
            <w:tcW w:w="848" w:type="dxa"/>
            <w:vMerge w:val="restart"/>
            <w:vAlign w:val="center"/>
          </w:tcPr>
          <w:p w14:paraId="0838237E" w14:textId="20B46858" w:rsidR="006E0057" w:rsidRDefault="00A5169D" w:rsidP="009E23DE">
            <w:pPr>
              <w:adjustRightInd w:val="0"/>
              <w:snapToGrid w:val="0"/>
              <w:spacing w:line="300" w:lineRule="exact"/>
              <w:jc w:val="center"/>
              <w:rPr>
                <w:color w:val="000000" w:themeColor="text1"/>
                <w:kern w:val="0"/>
                <w:szCs w:val="21"/>
              </w:rPr>
            </w:pPr>
            <w:r>
              <w:rPr>
                <w:kern w:val="0"/>
                <w:szCs w:val="21"/>
              </w:rPr>
              <w:t>综合性</w:t>
            </w:r>
          </w:p>
        </w:tc>
        <w:tc>
          <w:tcPr>
            <w:tcW w:w="690" w:type="dxa"/>
            <w:vMerge w:val="restart"/>
            <w:vAlign w:val="center"/>
          </w:tcPr>
          <w:p w14:paraId="6CB65371" w14:textId="06662EB9" w:rsidR="006E0057" w:rsidRDefault="00A5169D" w:rsidP="009E23DE">
            <w:pPr>
              <w:adjustRightInd w:val="0"/>
              <w:snapToGrid w:val="0"/>
              <w:spacing w:line="300" w:lineRule="exact"/>
              <w:jc w:val="center"/>
              <w:rPr>
                <w:color w:val="000000" w:themeColor="text1"/>
                <w:kern w:val="0"/>
                <w:szCs w:val="21"/>
              </w:rPr>
            </w:pPr>
            <w:r>
              <w:rPr>
                <w:rFonts w:hint="eastAsia"/>
                <w:color w:val="000000" w:themeColor="text1"/>
                <w:kern w:val="0"/>
                <w:szCs w:val="21"/>
              </w:rPr>
              <w:t>必做</w:t>
            </w:r>
          </w:p>
        </w:tc>
        <w:tc>
          <w:tcPr>
            <w:tcW w:w="848" w:type="dxa"/>
            <w:vMerge w:val="restart"/>
            <w:vAlign w:val="center"/>
          </w:tcPr>
          <w:p w14:paraId="29ABF882" w14:textId="3504F0E2" w:rsidR="006E0057" w:rsidRDefault="00A5169D" w:rsidP="009E23DE">
            <w:pPr>
              <w:adjustRightInd w:val="0"/>
              <w:snapToGrid w:val="0"/>
              <w:spacing w:line="300" w:lineRule="exact"/>
              <w:jc w:val="center"/>
              <w:rPr>
                <w:color w:val="000000" w:themeColor="text1"/>
                <w:kern w:val="0"/>
                <w:szCs w:val="21"/>
              </w:rPr>
            </w:pPr>
            <w:r>
              <w:rPr>
                <w:color w:val="000000" w:themeColor="text1"/>
                <w:kern w:val="0"/>
                <w:szCs w:val="21"/>
              </w:rPr>
              <w:t>5-7</w:t>
            </w:r>
          </w:p>
        </w:tc>
        <w:tc>
          <w:tcPr>
            <w:tcW w:w="848" w:type="dxa"/>
            <w:vMerge w:val="restart"/>
            <w:vAlign w:val="center"/>
          </w:tcPr>
          <w:p w14:paraId="456960C7" w14:textId="36192BB4" w:rsidR="006E0057" w:rsidRDefault="00A5169D" w:rsidP="009E23DE">
            <w:pPr>
              <w:adjustRightInd w:val="0"/>
              <w:snapToGrid w:val="0"/>
              <w:spacing w:line="300" w:lineRule="exact"/>
              <w:jc w:val="center"/>
              <w:rPr>
                <w:color w:val="000000" w:themeColor="text1"/>
                <w:kern w:val="0"/>
                <w:szCs w:val="21"/>
              </w:rPr>
            </w:pPr>
            <w:r>
              <w:rPr>
                <w:rFonts w:hint="eastAsia"/>
                <w:kern w:val="0"/>
                <w:szCs w:val="21"/>
              </w:rPr>
              <w:t>讲授法、查阅文献法、自主学习法</w:t>
            </w:r>
          </w:p>
        </w:tc>
        <w:tc>
          <w:tcPr>
            <w:tcW w:w="768" w:type="dxa"/>
            <w:vMerge w:val="restart"/>
            <w:vAlign w:val="center"/>
          </w:tcPr>
          <w:p w14:paraId="76B28C0E" w14:textId="010CC2AF" w:rsidR="006E0057" w:rsidRDefault="00A5169D" w:rsidP="009E23DE">
            <w:pPr>
              <w:adjustRightInd w:val="0"/>
              <w:snapToGrid w:val="0"/>
              <w:spacing w:line="300" w:lineRule="exact"/>
              <w:jc w:val="center"/>
              <w:rPr>
                <w:color w:val="000000" w:themeColor="text1"/>
                <w:kern w:val="0"/>
                <w:szCs w:val="21"/>
              </w:rPr>
            </w:pPr>
            <w:r>
              <w:rPr>
                <w:rFonts w:hint="eastAsia"/>
                <w:kern w:val="0"/>
                <w:szCs w:val="21"/>
              </w:rPr>
              <w:t>课程目标</w:t>
            </w:r>
            <w:r>
              <w:rPr>
                <w:kern w:val="0"/>
                <w:szCs w:val="21"/>
              </w:rPr>
              <w:t>1</w:t>
            </w:r>
            <w:r>
              <w:rPr>
                <w:rFonts w:hint="eastAsia"/>
                <w:kern w:val="0"/>
                <w:szCs w:val="21"/>
              </w:rPr>
              <w:t>、课程目标</w:t>
            </w:r>
            <w:r>
              <w:rPr>
                <w:rFonts w:hint="eastAsia"/>
                <w:kern w:val="0"/>
                <w:szCs w:val="21"/>
              </w:rPr>
              <w:t>2</w:t>
            </w:r>
          </w:p>
        </w:tc>
      </w:tr>
      <w:tr w:rsidR="006E0057" w14:paraId="37DF60B5" w14:textId="77777777">
        <w:trPr>
          <w:trHeight w:val="413"/>
        </w:trPr>
        <w:tc>
          <w:tcPr>
            <w:tcW w:w="505" w:type="dxa"/>
            <w:vMerge/>
            <w:vAlign w:val="center"/>
          </w:tcPr>
          <w:p w14:paraId="229143C1" w14:textId="77777777" w:rsidR="006E0057" w:rsidRDefault="006E0057" w:rsidP="009E23DE">
            <w:pPr>
              <w:adjustRightInd w:val="0"/>
              <w:snapToGrid w:val="0"/>
              <w:spacing w:line="300" w:lineRule="exact"/>
              <w:jc w:val="center"/>
              <w:rPr>
                <w:color w:val="000000" w:themeColor="text1"/>
                <w:kern w:val="0"/>
                <w:sz w:val="20"/>
                <w:szCs w:val="21"/>
              </w:rPr>
            </w:pPr>
          </w:p>
        </w:tc>
        <w:tc>
          <w:tcPr>
            <w:tcW w:w="2094" w:type="dxa"/>
            <w:vMerge/>
            <w:vAlign w:val="center"/>
          </w:tcPr>
          <w:p w14:paraId="39E117EF" w14:textId="77777777" w:rsidR="006E0057" w:rsidRDefault="006E0057" w:rsidP="009E23DE">
            <w:pPr>
              <w:adjustRightInd w:val="0"/>
              <w:snapToGrid w:val="0"/>
              <w:spacing w:line="300" w:lineRule="exact"/>
              <w:jc w:val="center"/>
              <w:rPr>
                <w:color w:val="000000" w:themeColor="text1"/>
                <w:kern w:val="0"/>
                <w:szCs w:val="21"/>
              </w:rPr>
            </w:pPr>
          </w:p>
        </w:tc>
        <w:tc>
          <w:tcPr>
            <w:tcW w:w="1558" w:type="dxa"/>
            <w:vMerge/>
            <w:vAlign w:val="center"/>
          </w:tcPr>
          <w:p w14:paraId="0B5FF6FB" w14:textId="77777777" w:rsidR="006E0057" w:rsidRDefault="006E0057" w:rsidP="009E23DE">
            <w:pPr>
              <w:adjustRightInd w:val="0"/>
              <w:snapToGrid w:val="0"/>
              <w:spacing w:line="300" w:lineRule="exact"/>
              <w:jc w:val="center"/>
              <w:rPr>
                <w:color w:val="000000" w:themeColor="text1"/>
                <w:kern w:val="0"/>
                <w:szCs w:val="21"/>
              </w:rPr>
            </w:pPr>
          </w:p>
        </w:tc>
        <w:tc>
          <w:tcPr>
            <w:tcW w:w="5325" w:type="dxa"/>
            <w:vAlign w:val="center"/>
          </w:tcPr>
          <w:p w14:paraId="7B92B5C6" w14:textId="7A192540" w:rsidR="006E0057" w:rsidRPr="00A5169D" w:rsidRDefault="00D477A6" w:rsidP="00A5169D">
            <w:pPr>
              <w:rPr>
                <w:rFonts w:hAnsi="宋体"/>
                <w:szCs w:val="21"/>
              </w:rPr>
            </w:pPr>
            <w:r>
              <w:rPr>
                <w:rFonts w:hAnsi="宋体"/>
              </w:rPr>
              <w:t>2</w:t>
            </w:r>
            <w:r>
              <w:rPr>
                <w:rFonts w:hAnsi="宋体" w:hint="eastAsia"/>
              </w:rPr>
              <w:t>．</w:t>
            </w:r>
            <w:r w:rsidR="005B2E5C">
              <w:rPr>
                <w:rFonts w:hAnsi="宋体" w:hint="eastAsia"/>
              </w:rPr>
              <w:t>掌握</w:t>
            </w:r>
            <w:r>
              <w:rPr>
                <w:rFonts w:hAnsi="宋体" w:hint="eastAsia"/>
              </w:rPr>
              <w:t>中国画</w:t>
            </w:r>
            <w:r>
              <w:rPr>
                <w:rFonts w:hAnsi="宋体" w:hint="eastAsia"/>
                <w:bCs/>
                <w:szCs w:val="21"/>
              </w:rPr>
              <w:t>山水、花鸟、人物不同画科中的材料与技法要求。</w:t>
            </w:r>
          </w:p>
        </w:tc>
        <w:tc>
          <w:tcPr>
            <w:tcW w:w="690" w:type="dxa"/>
            <w:vMerge/>
            <w:vAlign w:val="center"/>
          </w:tcPr>
          <w:p w14:paraId="46546EC8" w14:textId="77777777" w:rsidR="006E0057" w:rsidRDefault="006E0057" w:rsidP="009E23DE">
            <w:pPr>
              <w:adjustRightInd w:val="0"/>
              <w:snapToGrid w:val="0"/>
              <w:spacing w:line="300" w:lineRule="exact"/>
              <w:jc w:val="center"/>
              <w:rPr>
                <w:color w:val="000000" w:themeColor="text1"/>
                <w:kern w:val="0"/>
                <w:szCs w:val="21"/>
              </w:rPr>
            </w:pPr>
          </w:p>
        </w:tc>
        <w:tc>
          <w:tcPr>
            <w:tcW w:w="848" w:type="dxa"/>
            <w:vMerge/>
            <w:vAlign w:val="center"/>
          </w:tcPr>
          <w:p w14:paraId="302AC041" w14:textId="77777777" w:rsidR="006E0057" w:rsidRDefault="006E0057" w:rsidP="009E23DE">
            <w:pPr>
              <w:adjustRightInd w:val="0"/>
              <w:snapToGrid w:val="0"/>
              <w:spacing w:line="300" w:lineRule="exact"/>
              <w:jc w:val="center"/>
              <w:rPr>
                <w:color w:val="000000" w:themeColor="text1"/>
                <w:kern w:val="0"/>
                <w:szCs w:val="21"/>
              </w:rPr>
            </w:pPr>
          </w:p>
        </w:tc>
        <w:tc>
          <w:tcPr>
            <w:tcW w:w="690" w:type="dxa"/>
            <w:vMerge/>
            <w:vAlign w:val="center"/>
          </w:tcPr>
          <w:p w14:paraId="731E5008" w14:textId="77777777" w:rsidR="006E0057" w:rsidRDefault="006E0057" w:rsidP="009E23DE">
            <w:pPr>
              <w:adjustRightInd w:val="0"/>
              <w:snapToGrid w:val="0"/>
              <w:spacing w:line="300" w:lineRule="exact"/>
              <w:jc w:val="center"/>
              <w:rPr>
                <w:color w:val="000000" w:themeColor="text1"/>
                <w:kern w:val="0"/>
                <w:szCs w:val="21"/>
              </w:rPr>
            </w:pPr>
          </w:p>
        </w:tc>
        <w:tc>
          <w:tcPr>
            <w:tcW w:w="848" w:type="dxa"/>
            <w:vMerge/>
            <w:vAlign w:val="center"/>
          </w:tcPr>
          <w:p w14:paraId="6CF13B9D" w14:textId="77777777" w:rsidR="006E0057" w:rsidRDefault="006E0057" w:rsidP="009E23DE">
            <w:pPr>
              <w:adjustRightInd w:val="0"/>
              <w:snapToGrid w:val="0"/>
              <w:spacing w:line="300" w:lineRule="exact"/>
              <w:jc w:val="center"/>
              <w:rPr>
                <w:color w:val="000000" w:themeColor="text1"/>
                <w:kern w:val="0"/>
                <w:szCs w:val="21"/>
              </w:rPr>
            </w:pPr>
          </w:p>
        </w:tc>
        <w:tc>
          <w:tcPr>
            <w:tcW w:w="848" w:type="dxa"/>
            <w:vMerge/>
            <w:vAlign w:val="center"/>
          </w:tcPr>
          <w:p w14:paraId="7D88E7D9" w14:textId="77777777" w:rsidR="006E0057" w:rsidRDefault="006E0057" w:rsidP="009E23DE">
            <w:pPr>
              <w:adjustRightInd w:val="0"/>
              <w:snapToGrid w:val="0"/>
              <w:spacing w:line="300" w:lineRule="exact"/>
              <w:jc w:val="center"/>
              <w:rPr>
                <w:color w:val="000000" w:themeColor="text1"/>
                <w:kern w:val="0"/>
                <w:szCs w:val="21"/>
              </w:rPr>
            </w:pPr>
          </w:p>
        </w:tc>
        <w:tc>
          <w:tcPr>
            <w:tcW w:w="768" w:type="dxa"/>
            <w:vMerge/>
            <w:vAlign w:val="center"/>
          </w:tcPr>
          <w:p w14:paraId="08336CBE" w14:textId="77777777" w:rsidR="006E0057" w:rsidRDefault="006E0057" w:rsidP="009E23DE">
            <w:pPr>
              <w:adjustRightInd w:val="0"/>
              <w:snapToGrid w:val="0"/>
              <w:spacing w:line="300" w:lineRule="exact"/>
              <w:jc w:val="center"/>
              <w:rPr>
                <w:color w:val="000000" w:themeColor="text1"/>
                <w:kern w:val="0"/>
                <w:szCs w:val="21"/>
              </w:rPr>
            </w:pPr>
          </w:p>
        </w:tc>
      </w:tr>
      <w:tr w:rsidR="006E0057" w14:paraId="1FFB7052" w14:textId="77777777">
        <w:trPr>
          <w:trHeight w:val="191"/>
        </w:trPr>
        <w:tc>
          <w:tcPr>
            <w:tcW w:w="505" w:type="dxa"/>
            <w:vMerge/>
            <w:vAlign w:val="center"/>
          </w:tcPr>
          <w:p w14:paraId="0F8DD5A0" w14:textId="77777777" w:rsidR="006E0057" w:rsidRDefault="006E0057" w:rsidP="009E23DE">
            <w:pPr>
              <w:adjustRightInd w:val="0"/>
              <w:snapToGrid w:val="0"/>
              <w:spacing w:line="300" w:lineRule="exact"/>
              <w:jc w:val="center"/>
              <w:rPr>
                <w:color w:val="000000" w:themeColor="text1"/>
                <w:kern w:val="0"/>
                <w:sz w:val="20"/>
                <w:szCs w:val="21"/>
              </w:rPr>
            </w:pPr>
          </w:p>
        </w:tc>
        <w:tc>
          <w:tcPr>
            <w:tcW w:w="2094" w:type="dxa"/>
            <w:vMerge/>
            <w:vAlign w:val="center"/>
          </w:tcPr>
          <w:p w14:paraId="4F4914BF" w14:textId="77777777" w:rsidR="006E0057" w:rsidRDefault="006E0057" w:rsidP="009E23DE">
            <w:pPr>
              <w:adjustRightInd w:val="0"/>
              <w:snapToGrid w:val="0"/>
              <w:spacing w:line="300" w:lineRule="exact"/>
              <w:jc w:val="center"/>
              <w:rPr>
                <w:color w:val="000000" w:themeColor="text1"/>
                <w:kern w:val="0"/>
                <w:szCs w:val="21"/>
              </w:rPr>
            </w:pPr>
          </w:p>
        </w:tc>
        <w:tc>
          <w:tcPr>
            <w:tcW w:w="1558" w:type="dxa"/>
            <w:vMerge/>
            <w:vAlign w:val="center"/>
          </w:tcPr>
          <w:p w14:paraId="41ADB103" w14:textId="77777777" w:rsidR="006E0057" w:rsidRDefault="006E0057" w:rsidP="009E23DE">
            <w:pPr>
              <w:adjustRightInd w:val="0"/>
              <w:snapToGrid w:val="0"/>
              <w:spacing w:line="300" w:lineRule="exact"/>
              <w:jc w:val="center"/>
              <w:rPr>
                <w:color w:val="000000" w:themeColor="text1"/>
                <w:kern w:val="0"/>
                <w:szCs w:val="21"/>
              </w:rPr>
            </w:pPr>
          </w:p>
        </w:tc>
        <w:tc>
          <w:tcPr>
            <w:tcW w:w="5325" w:type="dxa"/>
            <w:vAlign w:val="center"/>
          </w:tcPr>
          <w:p w14:paraId="3F6CA0D3" w14:textId="31B706A8" w:rsidR="006E0057" w:rsidRDefault="00D0549E" w:rsidP="00A5169D">
            <w:pPr>
              <w:adjustRightInd w:val="0"/>
              <w:snapToGrid w:val="0"/>
              <w:spacing w:line="300" w:lineRule="exact"/>
              <w:rPr>
                <w:color w:val="000000" w:themeColor="text1"/>
                <w:kern w:val="0"/>
                <w:szCs w:val="21"/>
              </w:rPr>
            </w:pPr>
            <w:r>
              <w:rPr>
                <w:rFonts w:hAnsi="宋体"/>
              </w:rPr>
              <w:t>3.</w:t>
            </w:r>
            <w:r>
              <w:rPr>
                <w:rFonts w:hAnsi="宋体"/>
                <w:bCs/>
                <w:szCs w:val="21"/>
              </w:rPr>
              <w:t xml:space="preserve"> </w:t>
            </w:r>
            <w:r w:rsidR="005B2E5C">
              <w:rPr>
                <w:rFonts w:hAnsi="宋体" w:hint="eastAsia"/>
                <w:bCs/>
                <w:szCs w:val="21"/>
              </w:rPr>
              <w:t>理解</w:t>
            </w:r>
            <w:r>
              <w:rPr>
                <w:rFonts w:hAnsi="宋体" w:hint="eastAsia"/>
                <w:bCs/>
                <w:szCs w:val="21"/>
              </w:rPr>
              <w:t>材料与技法在中国画意境表达中的作用</w:t>
            </w:r>
            <w:r w:rsidR="00A5169D">
              <w:rPr>
                <w:color w:val="000000" w:themeColor="text1"/>
                <w:kern w:val="0"/>
                <w:szCs w:val="21"/>
              </w:rPr>
              <w:t>。</w:t>
            </w:r>
          </w:p>
        </w:tc>
        <w:tc>
          <w:tcPr>
            <w:tcW w:w="690" w:type="dxa"/>
            <w:vMerge/>
            <w:vAlign w:val="center"/>
          </w:tcPr>
          <w:p w14:paraId="4562853C" w14:textId="77777777" w:rsidR="006E0057" w:rsidRDefault="006E0057" w:rsidP="009E23DE">
            <w:pPr>
              <w:adjustRightInd w:val="0"/>
              <w:snapToGrid w:val="0"/>
              <w:spacing w:line="300" w:lineRule="exact"/>
              <w:jc w:val="center"/>
              <w:rPr>
                <w:color w:val="000000" w:themeColor="text1"/>
                <w:kern w:val="0"/>
                <w:szCs w:val="21"/>
              </w:rPr>
            </w:pPr>
          </w:p>
        </w:tc>
        <w:tc>
          <w:tcPr>
            <w:tcW w:w="848" w:type="dxa"/>
            <w:vMerge/>
            <w:vAlign w:val="center"/>
          </w:tcPr>
          <w:p w14:paraId="6F9E2CAE" w14:textId="77777777" w:rsidR="006E0057" w:rsidRDefault="006E0057" w:rsidP="009E23DE">
            <w:pPr>
              <w:adjustRightInd w:val="0"/>
              <w:snapToGrid w:val="0"/>
              <w:spacing w:line="300" w:lineRule="exact"/>
              <w:jc w:val="center"/>
              <w:rPr>
                <w:color w:val="000000" w:themeColor="text1"/>
                <w:kern w:val="0"/>
                <w:szCs w:val="21"/>
              </w:rPr>
            </w:pPr>
          </w:p>
        </w:tc>
        <w:tc>
          <w:tcPr>
            <w:tcW w:w="690" w:type="dxa"/>
            <w:vMerge/>
            <w:vAlign w:val="center"/>
          </w:tcPr>
          <w:p w14:paraId="2224FFE8" w14:textId="77777777" w:rsidR="006E0057" w:rsidRDefault="006E0057" w:rsidP="009E23DE">
            <w:pPr>
              <w:adjustRightInd w:val="0"/>
              <w:snapToGrid w:val="0"/>
              <w:spacing w:line="300" w:lineRule="exact"/>
              <w:jc w:val="center"/>
              <w:rPr>
                <w:color w:val="000000" w:themeColor="text1"/>
                <w:kern w:val="0"/>
                <w:szCs w:val="21"/>
              </w:rPr>
            </w:pPr>
          </w:p>
        </w:tc>
        <w:tc>
          <w:tcPr>
            <w:tcW w:w="848" w:type="dxa"/>
            <w:vMerge/>
            <w:vAlign w:val="center"/>
          </w:tcPr>
          <w:p w14:paraId="007A21F4" w14:textId="77777777" w:rsidR="006E0057" w:rsidRDefault="006E0057" w:rsidP="009E23DE">
            <w:pPr>
              <w:adjustRightInd w:val="0"/>
              <w:snapToGrid w:val="0"/>
              <w:spacing w:line="300" w:lineRule="exact"/>
              <w:jc w:val="center"/>
              <w:rPr>
                <w:color w:val="000000" w:themeColor="text1"/>
                <w:kern w:val="0"/>
                <w:szCs w:val="21"/>
              </w:rPr>
            </w:pPr>
          </w:p>
        </w:tc>
        <w:tc>
          <w:tcPr>
            <w:tcW w:w="848" w:type="dxa"/>
            <w:vMerge/>
            <w:vAlign w:val="center"/>
          </w:tcPr>
          <w:p w14:paraId="687549BB" w14:textId="77777777" w:rsidR="006E0057" w:rsidRDefault="006E0057" w:rsidP="009E23DE">
            <w:pPr>
              <w:adjustRightInd w:val="0"/>
              <w:snapToGrid w:val="0"/>
              <w:spacing w:line="300" w:lineRule="exact"/>
              <w:jc w:val="center"/>
              <w:rPr>
                <w:color w:val="000000" w:themeColor="text1"/>
                <w:kern w:val="0"/>
                <w:szCs w:val="21"/>
              </w:rPr>
            </w:pPr>
          </w:p>
        </w:tc>
        <w:tc>
          <w:tcPr>
            <w:tcW w:w="768" w:type="dxa"/>
            <w:vMerge/>
            <w:vAlign w:val="center"/>
          </w:tcPr>
          <w:p w14:paraId="769A7EB2" w14:textId="77777777" w:rsidR="006E0057" w:rsidRDefault="006E0057" w:rsidP="009E23DE">
            <w:pPr>
              <w:adjustRightInd w:val="0"/>
              <w:snapToGrid w:val="0"/>
              <w:spacing w:line="300" w:lineRule="exact"/>
              <w:jc w:val="center"/>
              <w:rPr>
                <w:color w:val="000000" w:themeColor="text1"/>
                <w:kern w:val="0"/>
                <w:szCs w:val="21"/>
              </w:rPr>
            </w:pPr>
          </w:p>
        </w:tc>
      </w:tr>
      <w:tr w:rsidR="006E0057" w14:paraId="08B32F7A" w14:textId="77777777">
        <w:tc>
          <w:tcPr>
            <w:tcW w:w="505" w:type="dxa"/>
            <w:vMerge w:val="restart"/>
            <w:vAlign w:val="center"/>
          </w:tcPr>
          <w:p w14:paraId="0C10C4CC" w14:textId="77777777" w:rsidR="006E0057" w:rsidRDefault="00A0290A" w:rsidP="009E23DE">
            <w:pPr>
              <w:adjustRightInd w:val="0"/>
              <w:snapToGrid w:val="0"/>
              <w:spacing w:line="300" w:lineRule="exact"/>
              <w:jc w:val="center"/>
              <w:rPr>
                <w:color w:val="000000" w:themeColor="text1"/>
                <w:kern w:val="0"/>
                <w:sz w:val="20"/>
                <w:szCs w:val="21"/>
              </w:rPr>
            </w:pPr>
            <w:r>
              <w:rPr>
                <w:color w:val="000000" w:themeColor="text1"/>
                <w:kern w:val="0"/>
                <w:sz w:val="20"/>
                <w:szCs w:val="21"/>
              </w:rPr>
              <w:t>2</w:t>
            </w:r>
          </w:p>
        </w:tc>
        <w:tc>
          <w:tcPr>
            <w:tcW w:w="2094" w:type="dxa"/>
            <w:vMerge w:val="restart"/>
            <w:vAlign w:val="center"/>
          </w:tcPr>
          <w:p w14:paraId="7A5A72C3" w14:textId="15FEB2F9" w:rsidR="006E0057" w:rsidRDefault="00A0290A" w:rsidP="009E23DE">
            <w:pPr>
              <w:adjustRightInd w:val="0"/>
              <w:snapToGrid w:val="0"/>
              <w:spacing w:line="300" w:lineRule="exact"/>
              <w:jc w:val="center"/>
              <w:rPr>
                <w:color w:val="000000" w:themeColor="text1"/>
                <w:kern w:val="0"/>
                <w:szCs w:val="21"/>
              </w:rPr>
            </w:pPr>
            <w:r>
              <w:rPr>
                <w:color w:val="000000" w:themeColor="text1"/>
                <w:kern w:val="0"/>
                <w:szCs w:val="21"/>
              </w:rPr>
              <w:t>实验</w:t>
            </w:r>
            <w:r>
              <w:rPr>
                <w:color w:val="000000" w:themeColor="text1"/>
                <w:kern w:val="0"/>
                <w:szCs w:val="21"/>
              </w:rPr>
              <w:t>2</w:t>
            </w:r>
            <w:r>
              <w:rPr>
                <w:color w:val="000000" w:themeColor="text1"/>
                <w:kern w:val="0"/>
                <w:szCs w:val="21"/>
              </w:rPr>
              <w:t>：</w:t>
            </w:r>
            <w:r w:rsidR="00A5169D">
              <w:rPr>
                <w:rFonts w:hAnsi="宋体" w:cs="黑体" w:hint="eastAsia"/>
                <w:szCs w:val="21"/>
              </w:rPr>
              <w:t>传统中国画的</w:t>
            </w:r>
            <w:r w:rsidR="00A5169D" w:rsidRPr="00743135">
              <w:rPr>
                <w:rFonts w:hAnsi="宋体" w:cs="黑体" w:hint="eastAsia"/>
                <w:szCs w:val="21"/>
              </w:rPr>
              <w:t>材料与技法</w:t>
            </w:r>
            <w:r w:rsidR="00A5169D">
              <w:rPr>
                <w:rFonts w:hAnsi="宋体" w:cs="黑体" w:hint="eastAsia"/>
                <w:szCs w:val="21"/>
              </w:rPr>
              <w:t>实践</w:t>
            </w:r>
          </w:p>
        </w:tc>
        <w:tc>
          <w:tcPr>
            <w:tcW w:w="1558" w:type="dxa"/>
            <w:vMerge w:val="restart"/>
            <w:vAlign w:val="center"/>
          </w:tcPr>
          <w:p w14:paraId="7AF1ACEE" w14:textId="3C23E5FE" w:rsidR="006E0057" w:rsidRDefault="00A5169D" w:rsidP="009E23DE">
            <w:pPr>
              <w:snapToGrid w:val="0"/>
              <w:spacing w:line="300" w:lineRule="exact"/>
              <w:jc w:val="center"/>
              <w:rPr>
                <w:color w:val="000000"/>
                <w:szCs w:val="21"/>
              </w:rPr>
            </w:pPr>
            <w:r>
              <w:rPr>
                <w:rFonts w:hint="eastAsia"/>
                <w:color w:val="000000"/>
                <w:szCs w:val="21"/>
              </w:rPr>
              <w:t>其他</w:t>
            </w:r>
          </w:p>
        </w:tc>
        <w:tc>
          <w:tcPr>
            <w:tcW w:w="5325" w:type="dxa"/>
            <w:vAlign w:val="center"/>
          </w:tcPr>
          <w:p w14:paraId="24841DAD" w14:textId="5415EAE4" w:rsidR="006E0057" w:rsidRDefault="00A5169D" w:rsidP="00A5169D">
            <w:pPr>
              <w:adjustRightInd w:val="0"/>
              <w:snapToGrid w:val="0"/>
              <w:spacing w:line="300" w:lineRule="exact"/>
              <w:rPr>
                <w:color w:val="000000" w:themeColor="text1"/>
                <w:kern w:val="0"/>
                <w:szCs w:val="21"/>
              </w:rPr>
            </w:pPr>
            <w:r>
              <w:rPr>
                <w:rFonts w:hAnsi="宋体"/>
              </w:rPr>
              <w:t xml:space="preserve">1. </w:t>
            </w:r>
            <w:r w:rsidR="00863BBC">
              <w:rPr>
                <w:rFonts w:hAnsi="宋体" w:hint="eastAsia"/>
              </w:rPr>
              <w:t>熟悉</w:t>
            </w:r>
            <w:r>
              <w:rPr>
                <w:rFonts w:hAnsi="宋体" w:hint="eastAsia"/>
                <w:bCs/>
                <w:szCs w:val="21"/>
              </w:rPr>
              <w:t>中国画具有代表性的技法表现程式。</w:t>
            </w:r>
          </w:p>
        </w:tc>
        <w:tc>
          <w:tcPr>
            <w:tcW w:w="690" w:type="dxa"/>
            <w:vMerge w:val="restart"/>
            <w:vAlign w:val="center"/>
          </w:tcPr>
          <w:p w14:paraId="7B732905" w14:textId="78A5BA10" w:rsidR="006E0057" w:rsidRDefault="00A5169D" w:rsidP="009E23DE">
            <w:pPr>
              <w:adjustRightInd w:val="0"/>
              <w:snapToGrid w:val="0"/>
              <w:spacing w:line="300" w:lineRule="exact"/>
              <w:jc w:val="center"/>
              <w:rPr>
                <w:color w:val="000000" w:themeColor="text1"/>
                <w:kern w:val="0"/>
                <w:szCs w:val="21"/>
              </w:rPr>
            </w:pPr>
            <w:r>
              <w:rPr>
                <w:color w:val="000000" w:themeColor="text1"/>
                <w:kern w:val="0"/>
                <w:szCs w:val="21"/>
              </w:rPr>
              <w:t>12</w:t>
            </w:r>
          </w:p>
        </w:tc>
        <w:tc>
          <w:tcPr>
            <w:tcW w:w="848" w:type="dxa"/>
            <w:vMerge w:val="restart"/>
            <w:vAlign w:val="center"/>
          </w:tcPr>
          <w:p w14:paraId="0BF9A758" w14:textId="1B9D301D" w:rsidR="006E0057" w:rsidRDefault="00A5169D" w:rsidP="009E23DE">
            <w:pPr>
              <w:adjustRightInd w:val="0"/>
              <w:snapToGrid w:val="0"/>
              <w:spacing w:line="300" w:lineRule="exact"/>
              <w:jc w:val="center"/>
              <w:rPr>
                <w:color w:val="000000" w:themeColor="text1"/>
                <w:kern w:val="0"/>
                <w:szCs w:val="21"/>
              </w:rPr>
            </w:pPr>
            <w:r>
              <w:rPr>
                <w:kern w:val="0"/>
                <w:szCs w:val="21"/>
              </w:rPr>
              <w:t>综合性</w:t>
            </w:r>
          </w:p>
        </w:tc>
        <w:tc>
          <w:tcPr>
            <w:tcW w:w="690" w:type="dxa"/>
            <w:vMerge w:val="restart"/>
            <w:vAlign w:val="center"/>
          </w:tcPr>
          <w:p w14:paraId="03959EA2" w14:textId="14D20ED0" w:rsidR="006E0057" w:rsidRDefault="00A5169D" w:rsidP="009E23DE">
            <w:pPr>
              <w:adjustRightInd w:val="0"/>
              <w:snapToGrid w:val="0"/>
              <w:spacing w:line="300" w:lineRule="exact"/>
              <w:jc w:val="center"/>
              <w:rPr>
                <w:color w:val="000000" w:themeColor="text1"/>
                <w:kern w:val="0"/>
                <w:szCs w:val="21"/>
              </w:rPr>
            </w:pPr>
            <w:r>
              <w:rPr>
                <w:rFonts w:hint="eastAsia"/>
                <w:color w:val="000000" w:themeColor="text1"/>
                <w:kern w:val="0"/>
                <w:szCs w:val="21"/>
              </w:rPr>
              <w:t>必做</w:t>
            </w:r>
          </w:p>
        </w:tc>
        <w:tc>
          <w:tcPr>
            <w:tcW w:w="848" w:type="dxa"/>
            <w:vMerge w:val="restart"/>
            <w:vAlign w:val="center"/>
          </w:tcPr>
          <w:p w14:paraId="1DF36127" w14:textId="3E38FC00" w:rsidR="006E0057" w:rsidRDefault="00A5169D" w:rsidP="009E23DE">
            <w:pPr>
              <w:adjustRightInd w:val="0"/>
              <w:snapToGrid w:val="0"/>
              <w:spacing w:line="300" w:lineRule="exact"/>
              <w:jc w:val="center"/>
              <w:rPr>
                <w:color w:val="000000" w:themeColor="text1"/>
                <w:kern w:val="0"/>
                <w:szCs w:val="21"/>
              </w:rPr>
            </w:pPr>
            <w:r>
              <w:rPr>
                <w:color w:val="000000" w:themeColor="text1"/>
                <w:kern w:val="0"/>
                <w:szCs w:val="21"/>
              </w:rPr>
              <w:t>5-7</w:t>
            </w:r>
          </w:p>
        </w:tc>
        <w:tc>
          <w:tcPr>
            <w:tcW w:w="848" w:type="dxa"/>
            <w:vMerge w:val="restart"/>
            <w:vAlign w:val="center"/>
          </w:tcPr>
          <w:p w14:paraId="1ADA1589" w14:textId="77777777" w:rsidR="00A5169D" w:rsidRDefault="00A5169D" w:rsidP="00A5169D">
            <w:pPr>
              <w:pStyle w:val="TableParagraph"/>
              <w:kinsoku w:val="0"/>
              <w:overflowPunct w:val="0"/>
              <w:spacing w:line="240" w:lineRule="exact"/>
              <w:rPr>
                <w:rFonts w:ascii="Times New Roman" w:cs="Times New Roman" w:hint="default"/>
                <w:sz w:val="21"/>
                <w:szCs w:val="21"/>
              </w:rPr>
            </w:pPr>
            <w:r>
              <w:rPr>
                <w:rFonts w:ascii="Times New Roman" w:cs="Times New Roman"/>
                <w:sz w:val="21"/>
                <w:szCs w:val="21"/>
              </w:rPr>
              <w:t>讲授法、示范结合</w:t>
            </w:r>
          </w:p>
          <w:p w14:paraId="1CE2E6C4" w14:textId="3B78F14D" w:rsidR="006E0057" w:rsidRDefault="00A5169D" w:rsidP="00A5169D">
            <w:pPr>
              <w:adjustRightInd w:val="0"/>
              <w:snapToGrid w:val="0"/>
              <w:spacing w:line="300" w:lineRule="exact"/>
              <w:jc w:val="center"/>
              <w:rPr>
                <w:color w:val="000000" w:themeColor="text1"/>
                <w:kern w:val="0"/>
                <w:szCs w:val="21"/>
              </w:rPr>
            </w:pPr>
            <w:r>
              <w:rPr>
                <w:rFonts w:hint="eastAsia"/>
                <w:kern w:val="0"/>
                <w:szCs w:val="21"/>
              </w:rPr>
              <w:t>赏析讲解</w:t>
            </w:r>
          </w:p>
        </w:tc>
        <w:tc>
          <w:tcPr>
            <w:tcW w:w="768" w:type="dxa"/>
            <w:vMerge w:val="restart"/>
            <w:vAlign w:val="center"/>
          </w:tcPr>
          <w:p w14:paraId="47BBBFA0" w14:textId="2489DDD2" w:rsidR="006E0057" w:rsidRDefault="00A5169D" w:rsidP="009E23DE">
            <w:pPr>
              <w:adjustRightInd w:val="0"/>
              <w:snapToGrid w:val="0"/>
              <w:spacing w:line="300" w:lineRule="exact"/>
              <w:jc w:val="center"/>
              <w:rPr>
                <w:color w:val="000000" w:themeColor="text1"/>
                <w:kern w:val="0"/>
                <w:szCs w:val="21"/>
              </w:rPr>
            </w:pPr>
            <w:r>
              <w:rPr>
                <w:rFonts w:hint="eastAsia"/>
                <w:kern w:val="0"/>
                <w:szCs w:val="21"/>
              </w:rPr>
              <w:t>课程目标</w:t>
            </w:r>
            <w:r>
              <w:rPr>
                <w:kern w:val="0"/>
                <w:szCs w:val="21"/>
              </w:rPr>
              <w:t>2</w:t>
            </w:r>
            <w:r>
              <w:rPr>
                <w:rFonts w:hint="eastAsia"/>
                <w:kern w:val="0"/>
                <w:szCs w:val="21"/>
              </w:rPr>
              <w:t>、课程目标</w:t>
            </w:r>
            <w:r>
              <w:rPr>
                <w:kern w:val="0"/>
                <w:szCs w:val="21"/>
              </w:rPr>
              <w:t>3</w:t>
            </w:r>
          </w:p>
        </w:tc>
      </w:tr>
      <w:tr w:rsidR="006E0057" w14:paraId="3637E653" w14:textId="77777777">
        <w:tc>
          <w:tcPr>
            <w:tcW w:w="505" w:type="dxa"/>
            <w:vMerge/>
          </w:tcPr>
          <w:p w14:paraId="5D310055" w14:textId="77777777" w:rsidR="006E0057" w:rsidRDefault="006E0057" w:rsidP="009E23DE">
            <w:pPr>
              <w:spacing w:line="300" w:lineRule="exact"/>
              <w:jc w:val="center"/>
              <w:rPr>
                <w:b/>
                <w:color w:val="000000" w:themeColor="text1"/>
                <w:kern w:val="0"/>
                <w:sz w:val="20"/>
                <w:szCs w:val="21"/>
              </w:rPr>
            </w:pPr>
          </w:p>
        </w:tc>
        <w:tc>
          <w:tcPr>
            <w:tcW w:w="2094" w:type="dxa"/>
            <w:vMerge/>
          </w:tcPr>
          <w:p w14:paraId="3BE6B2BE" w14:textId="77777777" w:rsidR="006E0057" w:rsidRDefault="006E0057" w:rsidP="009E23DE">
            <w:pPr>
              <w:spacing w:line="300" w:lineRule="exact"/>
              <w:jc w:val="center"/>
              <w:rPr>
                <w:b/>
                <w:color w:val="000000" w:themeColor="text1"/>
                <w:kern w:val="0"/>
                <w:sz w:val="20"/>
                <w:szCs w:val="21"/>
              </w:rPr>
            </w:pPr>
          </w:p>
        </w:tc>
        <w:tc>
          <w:tcPr>
            <w:tcW w:w="1558" w:type="dxa"/>
            <w:vMerge/>
          </w:tcPr>
          <w:p w14:paraId="1C63F226" w14:textId="77777777" w:rsidR="006E0057" w:rsidRDefault="006E0057" w:rsidP="009E23DE">
            <w:pPr>
              <w:spacing w:line="300" w:lineRule="exact"/>
              <w:jc w:val="center"/>
              <w:rPr>
                <w:b/>
                <w:color w:val="000000" w:themeColor="text1"/>
                <w:kern w:val="0"/>
                <w:sz w:val="20"/>
                <w:szCs w:val="21"/>
              </w:rPr>
            </w:pPr>
          </w:p>
        </w:tc>
        <w:tc>
          <w:tcPr>
            <w:tcW w:w="5325" w:type="dxa"/>
          </w:tcPr>
          <w:p w14:paraId="414D6E73" w14:textId="67E100BF" w:rsidR="006E0057" w:rsidRDefault="00A5169D" w:rsidP="00A5169D">
            <w:pPr>
              <w:spacing w:line="300" w:lineRule="exact"/>
              <w:rPr>
                <w:color w:val="000000" w:themeColor="text1"/>
                <w:kern w:val="0"/>
                <w:szCs w:val="21"/>
              </w:rPr>
            </w:pPr>
            <w:r>
              <w:rPr>
                <w:rFonts w:hAnsi="宋体"/>
              </w:rPr>
              <w:t>2.</w:t>
            </w:r>
            <w:r>
              <w:rPr>
                <w:rFonts w:hAnsi="宋体"/>
                <w:bCs/>
                <w:szCs w:val="21"/>
              </w:rPr>
              <w:t xml:space="preserve"> </w:t>
            </w:r>
            <w:r w:rsidR="00863BBC">
              <w:rPr>
                <w:rFonts w:hAnsi="宋体" w:hint="eastAsia"/>
                <w:bCs/>
                <w:szCs w:val="21"/>
              </w:rPr>
              <w:t>感受</w:t>
            </w:r>
            <w:r>
              <w:rPr>
                <w:rFonts w:hAnsi="宋体" w:hint="eastAsia"/>
                <w:bCs/>
                <w:szCs w:val="21"/>
              </w:rPr>
              <w:t>以水墨与中国画颜料表现为主的传统纸类与绢类的材料特点</w:t>
            </w:r>
          </w:p>
        </w:tc>
        <w:tc>
          <w:tcPr>
            <w:tcW w:w="690" w:type="dxa"/>
            <w:vMerge/>
          </w:tcPr>
          <w:p w14:paraId="52931907" w14:textId="77777777" w:rsidR="006E0057" w:rsidRDefault="006E0057" w:rsidP="009E23DE">
            <w:pPr>
              <w:spacing w:line="300" w:lineRule="exact"/>
              <w:jc w:val="center"/>
              <w:rPr>
                <w:b/>
                <w:color w:val="000000" w:themeColor="text1"/>
                <w:kern w:val="0"/>
                <w:sz w:val="20"/>
                <w:szCs w:val="21"/>
              </w:rPr>
            </w:pPr>
          </w:p>
        </w:tc>
        <w:tc>
          <w:tcPr>
            <w:tcW w:w="848" w:type="dxa"/>
            <w:vMerge/>
          </w:tcPr>
          <w:p w14:paraId="703406EB" w14:textId="77777777" w:rsidR="006E0057" w:rsidRDefault="006E0057" w:rsidP="009E23DE">
            <w:pPr>
              <w:spacing w:line="300" w:lineRule="exact"/>
              <w:jc w:val="center"/>
              <w:rPr>
                <w:b/>
                <w:color w:val="000000" w:themeColor="text1"/>
                <w:kern w:val="0"/>
                <w:sz w:val="20"/>
                <w:szCs w:val="21"/>
              </w:rPr>
            </w:pPr>
          </w:p>
        </w:tc>
        <w:tc>
          <w:tcPr>
            <w:tcW w:w="690" w:type="dxa"/>
            <w:vMerge/>
          </w:tcPr>
          <w:p w14:paraId="16FA5C5C" w14:textId="77777777" w:rsidR="006E0057" w:rsidRDefault="006E0057" w:rsidP="009E23DE">
            <w:pPr>
              <w:spacing w:line="300" w:lineRule="exact"/>
              <w:jc w:val="center"/>
              <w:rPr>
                <w:b/>
                <w:color w:val="000000" w:themeColor="text1"/>
                <w:kern w:val="0"/>
                <w:sz w:val="20"/>
                <w:szCs w:val="21"/>
              </w:rPr>
            </w:pPr>
          </w:p>
        </w:tc>
        <w:tc>
          <w:tcPr>
            <w:tcW w:w="848" w:type="dxa"/>
            <w:vMerge/>
          </w:tcPr>
          <w:p w14:paraId="1DB5F9FC" w14:textId="77777777" w:rsidR="006E0057" w:rsidRDefault="006E0057" w:rsidP="009E23DE">
            <w:pPr>
              <w:spacing w:line="300" w:lineRule="exact"/>
              <w:jc w:val="center"/>
              <w:rPr>
                <w:b/>
                <w:color w:val="000000" w:themeColor="text1"/>
                <w:kern w:val="0"/>
                <w:sz w:val="20"/>
                <w:szCs w:val="21"/>
              </w:rPr>
            </w:pPr>
          </w:p>
        </w:tc>
        <w:tc>
          <w:tcPr>
            <w:tcW w:w="848" w:type="dxa"/>
            <w:vMerge/>
          </w:tcPr>
          <w:p w14:paraId="6943F3BD" w14:textId="77777777" w:rsidR="006E0057" w:rsidRDefault="006E0057" w:rsidP="009E23DE">
            <w:pPr>
              <w:spacing w:line="300" w:lineRule="exact"/>
              <w:jc w:val="center"/>
              <w:rPr>
                <w:b/>
                <w:color w:val="000000" w:themeColor="text1"/>
                <w:kern w:val="0"/>
                <w:sz w:val="20"/>
                <w:szCs w:val="21"/>
              </w:rPr>
            </w:pPr>
          </w:p>
        </w:tc>
        <w:tc>
          <w:tcPr>
            <w:tcW w:w="768" w:type="dxa"/>
            <w:vMerge/>
          </w:tcPr>
          <w:p w14:paraId="6EEA8687" w14:textId="77777777" w:rsidR="006E0057" w:rsidRDefault="006E0057" w:rsidP="009E23DE">
            <w:pPr>
              <w:spacing w:line="300" w:lineRule="exact"/>
              <w:jc w:val="center"/>
              <w:rPr>
                <w:b/>
                <w:color w:val="000000" w:themeColor="text1"/>
                <w:kern w:val="0"/>
                <w:sz w:val="20"/>
                <w:szCs w:val="21"/>
              </w:rPr>
            </w:pPr>
          </w:p>
        </w:tc>
      </w:tr>
      <w:tr w:rsidR="006E0057" w14:paraId="1F582316" w14:textId="77777777">
        <w:trPr>
          <w:trHeight w:val="234"/>
        </w:trPr>
        <w:tc>
          <w:tcPr>
            <w:tcW w:w="505" w:type="dxa"/>
            <w:vMerge/>
          </w:tcPr>
          <w:p w14:paraId="198BCC9B" w14:textId="77777777" w:rsidR="006E0057" w:rsidRDefault="006E0057" w:rsidP="009E23DE">
            <w:pPr>
              <w:spacing w:line="300" w:lineRule="exact"/>
              <w:jc w:val="center"/>
              <w:rPr>
                <w:b/>
                <w:color w:val="000000" w:themeColor="text1"/>
                <w:kern w:val="0"/>
                <w:sz w:val="20"/>
                <w:szCs w:val="21"/>
              </w:rPr>
            </w:pPr>
          </w:p>
        </w:tc>
        <w:tc>
          <w:tcPr>
            <w:tcW w:w="2094" w:type="dxa"/>
            <w:vMerge/>
          </w:tcPr>
          <w:p w14:paraId="2335109B" w14:textId="77777777" w:rsidR="006E0057" w:rsidRDefault="006E0057" w:rsidP="009E23DE">
            <w:pPr>
              <w:spacing w:line="300" w:lineRule="exact"/>
              <w:jc w:val="center"/>
              <w:rPr>
                <w:b/>
                <w:color w:val="000000" w:themeColor="text1"/>
                <w:kern w:val="0"/>
                <w:sz w:val="20"/>
                <w:szCs w:val="21"/>
              </w:rPr>
            </w:pPr>
          </w:p>
        </w:tc>
        <w:tc>
          <w:tcPr>
            <w:tcW w:w="1558" w:type="dxa"/>
            <w:vMerge/>
          </w:tcPr>
          <w:p w14:paraId="45CAC9EC" w14:textId="77777777" w:rsidR="006E0057" w:rsidRDefault="006E0057" w:rsidP="009E23DE">
            <w:pPr>
              <w:spacing w:line="300" w:lineRule="exact"/>
              <w:jc w:val="center"/>
              <w:rPr>
                <w:b/>
                <w:color w:val="000000" w:themeColor="text1"/>
                <w:kern w:val="0"/>
                <w:sz w:val="20"/>
                <w:szCs w:val="21"/>
              </w:rPr>
            </w:pPr>
          </w:p>
        </w:tc>
        <w:tc>
          <w:tcPr>
            <w:tcW w:w="5325" w:type="dxa"/>
          </w:tcPr>
          <w:p w14:paraId="0FB144BE" w14:textId="52D1E876" w:rsidR="006E0057" w:rsidRDefault="00A5169D" w:rsidP="00A5169D">
            <w:pPr>
              <w:spacing w:line="300" w:lineRule="exact"/>
              <w:rPr>
                <w:color w:val="000000" w:themeColor="text1"/>
                <w:kern w:val="0"/>
                <w:szCs w:val="21"/>
              </w:rPr>
            </w:pPr>
            <w:r>
              <w:rPr>
                <w:rFonts w:hAnsi="宋体"/>
              </w:rPr>
              <w:t>3.</w:t>
            </w:r>
            <w:r>
              <w:rPr>
                <w:rFonts w:hAnsi="宋体"/>
                <w:bCs/>
                <w:szCs w:val="21"/>
              </w:rPr>
              <w:t xml:space="preserve"> </w:t>
            </w:r>
            <w:r>
              <w:rPr>
                <w:rFonts w:hAnsi="宋体" w:hint="eastAsia"/>
                <w:bCs/>
                <w:szCs w:val="21"/>
              </w:rPr>
              <w:t>熟悉不同墨法作用下的艺术效果，掌握重彩画的材料特点与特殊技巧。</w:t>
            </w:r>
          </w:p>
        </w:tc>
        <w:tc>
          <w:tcPr>
            <w:tcW w:w="690" w:type="dxa"/>
            <w:vMerge/>
          </w:tcPr>
          <w:p w14:paraId="1EA6F6FB" w14:textId="77777777" w:rsidR="006E0057" w:rsidRDefault="006E0057" w:rsidP="009E23DE">
            <w:pPr>
              <w:spacing w:line="300" w:lineRule="exact"/>
              <w:jc w:val="center"/>
              <w:rPr>
                <w:b/>
                <w:color w:val="000000" w:themeColor="text1"/>
                <w:kern w:val="0"/>
                <w:sz w:val="20"/>
                <w:szCs w:val="21"/>
              </w:rPr>
            </w:pPr>
          </w:p>
        </w:tc>
        <w:tc>
          <w:tcPr>
            <w:tcW w:w="848" w:type="dxa"/>
            <w:vMerge/>
          </w:tcPr>
          <w:p w14:paraId="065DB961" w14:textId="77777777" w:rsidR="006E0057" w:rsidRDefault="006E0057" w:rsidP="009E23DE">
            <w:pPr>
              <w:spacing w:line="300" w:lineRule="exact"/>
              <w:jc w:val="center"/>
              <w:rPr>
                <w:b/>
                <w:color w:val="000000" w:themeColor="text1"/>
                <w:kern w:val="0"/>
                <w:sz w:val="20"/>
                <w:szCs w:val="21"/>
              </w:rPr>
            </w:pPr>
          </w:p>
        </w:tc>
        <w:tc>
          <w:tcPr>
            <w:tcW w:w="690" w:type="dxa"/>
            <w:vMerge/>
          </w:tcPr>
          <w:p w14:paraId="549D6892" w14:textId="77777777" w:rsidR="006E0057" w:rsidRDefault="006E0057" w:rsidP="009E23DE">
            <w:pPr>
              <w:spacing w:line="300" w:lineRule="exact"/>
              <w:jc w:val="center"/>
              <w:rPr>
                <w:b/>
                <w:color w:val="000000" w:themeColor="text1"/>
                <w:kern w:val="0"/>
                <w:sz w:val="20"/>
                <w:szCs w:val="21"/>
              </w:rPr>
            </w:pPr>
          </w:p>
        </w:tc>
        <w:tc>
          <w:tcPr>
            <w:tcW w:w="848" w:type="dxa"/>
            <w:vMerge/>
          </w:tcPr>
          <w:p w14:paraId="35C19AEE" w14:textId="77777777" w:rsidR="006E0057" w:rsidRDefault="006E0057" w:rsidP="009E23DE">
            <w:pPr>
              <w:spacing w:line="300" w:lineRule="exact"/>
              <w:jc w:val="center"/>
              <w:rPr>
                <w:b/>
                <w:color w:val="000000" w:themeColor="text1"/>
                <w:kern w:val="0"/>
                <w:sz w:val="20"/>
                <w:szCs w:val="21"/>
              </w:rPr>
            </w:pPr>
          </w:p>
        </w:tc>
        <w:tc>
          <w:tcPr>
            <w:tcW w:w="848" w:type="dxa"/>
            <w:vMerge/>
          </w:tcPr>
          <w:p w14:paraId="5F6179E5" w14:textId="77777777" w:rsidR="006E0057" w:rsidRDefault="006E0057" w:rsidP="009E23DE">
            <w:pPr>
              <w:spacing w:line="300" w:lineRule="exact"/>
              <w:jc w:val="center"/>
              <w:rPr>
                <w:b/>
                <w:color w:val="000000" w:themeColor="text1"/>
                <w:kern w:val="0"/>
                <w:sz w:val="20"/>
                <w:szCs w:val="21"/>
              </w:rPr>
            </w:pPr>
          </w:p>
        </w:tc>
        <w:tc>
          <w:tcPr>
            <w:tcW w:w="768" w:type="dxa"/>
            <w:vMerge/>
          </w:tcPr>
          <w:p w14:paraId="398E3370" w14:textId="77777777" w:rsidR="006E0057" w:rsidRDefault="006E0057" w:rsidP="009E23DE">
            <w:pPr>
              <w:spacing w:line="300" w:lineRule="exact"/>
              <w:jc w:val="center"/>
              <w:rPr>
                <w:b/>
                <w:color w:val="000000" w:themeColor="text1"/>
                <w:kern w:val="0"/>
                <w:sz w:val="20"/>
                <w:szCs w:val="21"/>
              </w:rPr>
            </w:pPr>
          </w:p>
        </w:tc>
      </w:tr>
      <w:tr w:rsidR="00DA379C" w14:paraId="07249795" w14:textId="77777777" w:rsidTr="00DA379C">
        <w:trPr>
          <w:trHeight w:val="322"/>
        </w:trPr>
        <w:tc>
          <w:tcPr>
            <w:tcW w:w="505" w:type="dxa"/>
            <w:vMerge w:val="restart"/>
            <w:vAlign w:val="center"/>
          </w:tcPr>
          <w:p w14:paraId="1346BCD7" w14:textId="77777777" w:rsidR="00DA379C" w:rsidRPr="00DA379C" w:rsidRDefault="00DA379C" w:rsidP="009E23DE">
            <w:pPr>
              <w:adjustRightInd w:val="0"/>
              <w:snapToGrid w:val="0"/>
              <w:spacing w:line="300" w:lineRule="exact"/>
              <w:jc w:val="center"/>
              <w:rPr>
                <w:color w:val="000000" w:themeColor="text1"/>
                <w:kern w:val="0"/>
                <w:sz w:val="18"/>
                <w:szCs w:val="21"/>
              </w:rPr>
            </w:pPr>
            <w:r w:rsidRPr="00DA379C">
              <w:rPr>
                <w:rFonts w:hint="eastAsia"/>
                <w:color w:val="000000" w:themeColor="text1"/>
                <w:kern w:val="0"/>
                <w:sz w:val="18"/>
                <w:szCs w:val="21"/>
              </w:rPr>
              <w:t>3</w:t>
            </w:r>
          </w:p>
        </w:tc>
        <w:tc>
          <w:tcPr>
            <w:tcW w:w="2094" w:type="dxa"/>
            <w:vMerge w:val="restart"/>
            <w:vAlign w:val="center"/>
          </w:tcPr>
          <w:p w14:paraId="1BC74047" w14:textId="2056332B" w:rsidR="00DA379C" w:rsidRPr="00DA379C" w:rsidRDefault="00CD556C" w:rsidP="009E23DE">
            <w:pPr>
              <w:adjustRightInd w:val="0"/>
              <w:snapToGrid w:val="0"/>
              <w:spacing w:line="300" w:lineRule="exact"/>
              <w:jc w:val="center"/>
              <w:rPr>
                <w:color w:val="000000" w:themeColor="text1"/>
                <w:kern w:val="0"/>
                <w:sz w:val="20"/>
                <w:szCs w:val="21"/>
              </w:rPr>
            </w:pPr>
            <w:r>
              <w:rPr>
                <w:color w:val="000000" w:themeColor="text1"/>
                <w:kern w:val="0"/>
                <w:szCs w:val="21"/>
              </w:rPr>
              <w:t>实验</w:t>
            </w:r>
            <w:r>
              <w:rPr>
                <w:color w:val="000000" w:themeColor="text1"/>
                <w:kern w:val="0"/>
                <w:szCs w:val="21"/>
              </w:rPr>
              <w:t>3</w:t>
            </w:r>
            <w:r>
              <w:rPr>
                <w:color w:val="000000" w:themeColor="text1"/>
                <w:kern w:val="0"/>
                <w:szCs w:val="21"/>
              </w:rPr>
              <w:t>：</w:t>
            </w:r>
            <w:r>
              <w:rPr>
                <w:rFonts w:asciiTheme="minorEastAsia" w:hAnsiTheme="minorEastAsia" w:cs="黑体" w:hint="eastAsia"/>
                <w:szCs w:val="21"/>
              </w:rPr>
              <w:t>新的材料与技法的探索实践</w:t>
            </w:r>
          </w:p>
        </w:tc>
        <w:tc>
          <w:tcPr>
            <w:tcW w:w="1558" w:type="dxa"/>
            <w:vMerge w:val="restart"/>
            <w:vAlign w:val="center"/>
          </w:tcPr>
          <w:p w14:paraId="45F991CD" w14:textId="3F536169" w:rsidR="00DA379C" w:rsidRPr="00DA379C" w:rsidRDefault="00CD556C" w:rsidP="009E23DE">
            <w:pPr>
              <w:adjustRightInd w:val="0"/>
              <w:snapToGrid w:val="0"/>
              <w:spacing w:line="300" w:lineRule="exact"/>
              <w:jc w:val="center"/>
              <w:rPr>
                <w:color w:val="000000" w:themeColor="text1"/>
                <w:kern w:val="0"/>
                <w:sz w:val="20"/>
                <w:szCs w:val="21"/>
              </w:rPr>
            </w:pPr>
            <w:r>
              <w:rPr>
                <w:rFonts w:hint="eastAsia"/>
                <w:color w:val="000000"/>
                <w:szCs w:val="21"/>
              </w:rPr>
              <w:t>其他</w:t>
            </w:r>
          </w:p>
        </w:tc>
        <w:tc>
          <w:tcPr>
            <w:tcW w:w="5325" w:type="dxa"/>
            <w:tcBorders>
              <w:bottom w:val="single" w:sz="4" w:space="0" w:color="auto"/>
            </w:tcBorders>
            <w:vAlign w:val="center"/>
          </w:tcPr>
          <w:p w14:paraId="125B2D2F" w14:textId="1627B064" w:rsidR="00DA379C" w:rsidRDefault="00CD556C" w:rsidP="00CD556C">
            <w:pPr>
              <w:spacing w:line="300" w:lineRule="exact"/>
              <w:rPr>
                <w:color w:val="000000" w:themeColor="text1"/>
                <w:kern w:val="0"/>
                <w:szCs w:val="21"/>
              </w:rPr>
            </w:pPr>
            <w:r>
              <w:rPr>
                <w:rFonts w:hint="eastAsia"/>
              </w:rPr>
              <w:t>1.</w:t>
            </w:r>
            <w:r>
              <w:rPr>
                <w:rFonts w:hint="eastAsia"/>
              </w:rPr>
              <w:t>探寻不同材质对中国画语言的承载边界。</w:t>
            </w:r>
          </w:p>
        </w:tc>
        <w:tc>
          <w:tcPr>
            <w:tcW w:w="690" w:type="dxa"/>
            <w:vMerge w:val="restart"/>
            <w:vAlign w:val="center"/>
          </w:tcPr>
          <w:p w14:paraId="4EE11108" w14:textId="580F900A" w:rsidR="00DA379C" w:rsidRDefault="00A5169D" w:rsidP="009E23DE">
            <w:pPr>
              <w:spacing w:line="300" w:lineRule="exact"/>
              <w:jc w:val="center"/>
              <w:rPr>
                <w:b/>
                <w:color w:val="000000" w:themeColor="text1"/>
                <w:kern w:val="0"/>
                <w:sz w:val="20"/>
                <w:szCs w:val="21"/>
              </w:rPr>
            </w:pPr>
            <w:r>
              <w:rPr>
                <w:rFonts w:hint="eastAsia"/>
                <w:b/>
                <w:color w:val="000000" w:themeColor="text1"/>
                <w:kern w:val="0"/>
                <w:sz w:val="20"/>
                <w:szCs w:val="21"/>
              </w:rPr>
              <w:t>12</w:t>
            </w:r>
          </w:p>
        </w:tc>
        <w:tc>
          <w:tcPr>
            <w:tcW w:w="848" w:type="dxa"/>
            <w:vMerge w:val="restart"/>
            <w:vAlign w:val="center"/>
          </w:tcPr>
          <w:p w14:paraId="2B573926" w14:textId="041FB908" w:rsidR="00DA379C" w:rsidRDefault="00A5169D" w:rsidP="009E23DE">
            <w:pPr>
              <w:spacing w:line="300" w:lineRule="exact"/>
              <w:jc w:val="center"/>
              <w:rPr>
                <w:b/>
                <w:color w:val="000000" w:themeColor="text1"/>
                <w:kern w:val="0"/>
                <w:sz w:val="20"/>
                <w:szCs w:val="21"/>
              </w:rPr>
            </w:pPr>
            <w:r>
              <w:rPr>
                <w:kern w:val="0"/>
                <w:szCs w:val="21"/>
              </w:rPr>
              <w:t>综合性</w:t>
            </w:r>
          </w:p>
        </w:tc>
        <w:tc>
          <w:tcPr>
            <w:tcW w:w="690" w:type="dxa"/>
            <w:vMerge w:val="restart"/>
            <w:vAlign w:val="center"/>
          </w:tcPr>
          <w:p w14:paraId="4C382718" w14:textId="598EFFFA" w:rsidR="00DA379C" w:rsidRDefault="00A5169D" w:rsidP="009E23DE">
            <w:pPr>
              <w:spacing w:line="300" w:lineRule="exact"/>
              <w:jc w:val="center"/>
              <w:rPr>
                <w:b/>
                <w:color w:val="000000" w:themeColor="text1"/>
                <w:kern w:val="0"/>
                <w:sz w:val="20"/>
                <w:szCs w:val="21"/>
              </w:rPr>
            </w:pPr>
            <w:r>
              <w:rPr>
                <w:rFonts w:hint="eastAsia"/>
                <w:color w:val="000000" w:themeColor="text1"/>
                <w:kern w:val="0"/>
                <w:szCs w:val="21"/>
              </w:rPr>
              <w:t>必做</w:t>
            </w:r>
          </w:p>
        </w:tc>
        <w:tc>
          <w:tcPr>
            <w:tcW w:w="848" w:type="dxa"/>
            <w:vMerge w:val="restart"/>
            <w:vAlign w:val="center"/>
          </w:tcPr>
          <w:p w14:paraId="214097B7" w14:textId="2B285E33" w:rsidR="00DA379C" w:rsidRDefault="00A5169D" w:rsidP="009E23DE">
            <w:pPr>
              <w:spacing w:line="300" w:lineRule="exact"/>
              <w:jc w:val="center"/>
              <w:rPr>
                <w:b/>
                <w:color w:val="000000" w:themeColor="text1"/>
                <w:kern w:val="0"/>
                <w:sz w:val="20"/>
                <w:szCs w:val="21"/>
              </w:rPr>
            </w:pPr>
            <w:r>
              <w:rPr>
                <w:color w:val="000000" w:themeColor="text1"/>
                <w:kern w:val="0"/>
                <w:szCs w:val="21"/>
              </w:rPr>
              <w:t>5-7</w:t>
            </w:r>
          </w:p>
        </w:tc>
        <w:tc>
          <w:tcPr>
            <w:tcW w:w="848" w:type="dxa"/>
            <w:vMerge w:val="restart"/>
            <w:vAlign w:val="center"/>
          </w:tcPr>
          <w:p w14:paraId="460912B5" w14:textId="2E8C6762" w:rsidR="00DA379C" w:rsidRDefault="00A5169D" w:rsidP="009E23DE">
            <w:pPr>
              <w:spacing w:line="300" w:lineRule="exact"/>
              <w:jc w:val="center"/>
              <w:rPr>
                <w:b/>
                <w:color w:val="000000" w:themeColor="text1"/>
                <w:kern w:val="0"/>
                <w:sz w:val="20"/>
                <w:szCs w:val="21"/>
              </w:rPr>
            </w:pPr>
            <w:r>
              <w:rPr>
                <w:rFonts w:hint="eastAsia"/>
                <w:kern w:val="0"/>
                <w:szCs w:val="21"/>
              </w:rPr>
              <w:t>课堂讲授、</w:t>
            </w:r>
            <w:r>
              <w:rPr>
                <w:szCs w:val="21"/>
              </w:rPr>
              <w:t>案例教学</w:t>
            </w:r>
            <w:r>
              <w:rPr>
                <w:rFonts w:hint="eastAsia"/>
                <w:szCs w:val="21"/>
              </w:rPr>
              <w:t>、小组讨论</w:t>
            </w:r>
          </w:p>
        </w:tc>
        <w:tc>
          <w:tcPr>
            <w:tcW w:w="768" w:type="dxa"/>
            <w:vMerge w:val="restart"/>
            <w:vAlign w:val="center"/>
          </w:tcPr>
          <w:p w14:paraId="651F91AD" w14:textId="05174003" w:rsidR="00DA379C" w:rsidRDefault="00CD556C" w:rsidP="009E23DE">
            <w:pPr>
              <w:spacing w:line="300" w:lineRule="exact"/>
              <w:jc w:val="center"/>
              <w:rPr>
                <w:b/>
                <w:color w:val="000000" w:themeColor="text1"/>
                <w:kern w:val="0"/>
                <w:sz w:val="20"/>
                <w:szCs w:val="21"/>
              </w:rPr>
            </w:pPr>
            <w:r>
              <w:rPr>
                <w:rFonts w:hint="eastAsia"/>
                <w:kern w:val="0"/>
                <w:szCs w:val="21"/>
              </w:rPr>
              <w:t>课程目标</w:t>
            </w:r>
            <w:r>
              <w:rPr>
                <w:kern w:val="0"/>
                <w:szCs w:val="21"/>
              </w:rPr>
              <w:t>2</w:t>
            </w:r>
            <w:r>
              <w:rPr>
                <w:rFonts w:hint="eastAsia"/>
                <w:kern w:val="0"/>
                <w:szCs w:val="21"/>
              </w:rPr>
              <w:t>、课程目标</w:t>
            </w:r>
            <w:r>
              <w:rPr>
                <w:kern w:val="0"/>
                <w:szCs w:val="21"/>
              </w:rPr>
              <w:t>3</w:t>
            </w:r>
          </w:p>
        </w:tc>
      </w:tr>
      <w:tr w:rsidR="00DA379C" w14:paraId="131D2FB0" w14:textId="77777777" w:rsidTr="00863BBC">
        <w:trPr>
          <w:trHeight w:val="641"/>
        </w:trPr>
        <w:tc>
          <w:tcPr>
            <w:tcW w:w="505" w:type="dxa"/>
            <w:vMerge/>
            <w:vAlign w:val="center"/>
          </w:tcPr>
          <w:p w14:paraId="21D7DAAA" w14:textId="77777777" w:rsidR="00DA379C" w:rsidRPr="00DA379C" w:rsidRDefault="00DA379C" w:rsidP="009E23DE">
            <w:pPr>
              <w:adjustRightInd w:val="0"/>
              <w:snapToGrid w:val="0"/>
              <w:spacing w:line="300" w:lineRule="exact"/>
              <w:jc w:val="center"/>
              <w:rPr>
                <w:color w:val="000000" w:themeColor="text1"/>
                <w:kern w:val="0"/>
                <w:sz w:val="18"/>
                <w:szCs w:val="21"/>
              </w:rPr>
            </w:pPr>
          </w:p>
        </w:tc>
        <w:tc>
          <w:tcPr>
            <w:tcW w:w="2094" w:type="dxa"/>
            <w:vMerge/>
            <w:vAlign w:val="center"/>
          </w:tcPr>
          <w:p w14:paraId="70EC73B0" w14:textId="77777777" w:rsidR="00DA379C" w:rsidRPr="00DA379C" w:rsidRDefault="00DA379C" w:rsidP="009E23DE">
            <w:pPr>
              <w:adjustRightInd w:val="0"/>
              <w:snapToGrid w:val="0"/>
              <w:spacing w:line="300" w:lineRule="exact"/>
              <w:jc w:val="center"/>
              <w:rPr>
                <w:color w:val="000000" w:themeColor="text1"/>
                <w:kern w:val="0"/>
                <w:sz w:val="20"/>
                <w:szCs w:val="21"/>
              </w:rPr>
            </w:pPr>
          </w:p>
        </w:tc>
        <w:tc>
          <w:tcPr>
            <w:tcW w:w="1558" w:type="dxa"/>
            <w:vMerge/>
            <w:vAlign w:val="center"/>
          </w:tcPr>
          <w:p w14:paraId="3A1F0F2A" w14:textId="77777777" w:rsidR="00DA379C" w:rsidRPr="00DA379C" w:rsidRDefault="00DA379C" w:rsidP="009E23DE">
            <w:pPr>
              <w:adjustRightInd w:val="0"/>
              <w:snapToGrid w:val="0"/>
              <w:spacing w:line="300" w:lineRule="exact"/>
              <w:jc w:val="center"/>
              <w:rPr>
                <w:color w:val="000000" w:themeColor="text1"/>
                <w:kern w:val="0"/>
                <w:sz w:val="20"/>
                <w:szCs w:val="21"/>
              </w:rPr>
            </w:pPr>
          </w:p>
        </w:tc>
        <w:tc>
          <w:tcPr>
            <w:tcW w:w="5325" w:type="dxa"/>
            <w:tcBorders>
              <w:top w:val="single" w:sz="4" w:space="0" w:color="auto"/>
              <w:bottom w:val="single" w:sz="4" w:space="0" w:color="auto"/>
            </w:tcBorders>
            <w:vAlign w:val="center"/>
          </w:tcPr>
          <w:p w14:paraId="54958B35" w14:textId="4E558DAD" w:rsidR="00DA379C" w:rsidRDefault="00CD556C" w:rsidP="00CD556C">
            <w:pPr>
              <w:spacing w:line="300" w:lineRule="exact"/>
              <w:rPr>
                <w:color w:val="000000" w:themeColor="text1"/>
                <w:kern w:val="0"/>
                <w:szCs w:val="21"/>
              </w:rPr>
            </w:pPr>
            <w:r>
              <w:rPr>
                <w:rFonts w:hAnsi="宋体"/>
              </w:rPr>
              <w:t>2.</w:t>
            </w:r>
            <w:r>
              <w:rPr>
                <w:rFonts w:hAnsi="宋体"/>
                <w:bCs/>
                <w:szCs w:val="21"/>
              </w:rPr>
              <w:t xml:space="preserve"> </w:t>
            </w:r>
            <w:r>
              <w:rPr>
                <w:rFonts w:hAnsi="宋体" w:hint="eastAsia"/>
                <w:bCs/>
                <w:szCs w:val="21"/>
              </w:rPr>
              <w:t>尝试不同纸媒、纤维、及综合材料在中国画意趣表达中的运用。</w:t>
            </w:r>
          </w:p>
        </w:tc>
        <w:tc>
          <w:tcPr>
            <w:tcW w:w="690" w:type="dxa"/>
            <w:vMerge/>
            <w:vAlign w:val="center"/>
          </w:tcPr>
          <w:p w14:paraId="080A5F00" w14:textId="77777777" w:rsidR="00DA379C" w:rsidRDefault="00DA379C" w:rsidP="009E23DE">
            <w:pPr>
              <w:spacing w:line="300" w:lineRule="exact"/>
              <w:jc w:val="center"/>
              <w:rPr>
                <w:b/>
                <w:color w:val="000000" w:themeColor="text1"/>
                <w:kern w:val="0"/>
                <w:sz w:val="20"/>
                <w:szCs w:val="21"/>
              </w:rPr>
            </w:pPr>
          </w:p>
        </w:tc>
        <w:tc>
          <w:tcPr>
            <w:tcW w:w="848" w:type="dxa"/>
            <w:vMerge/>
            <w:vAlign w:val="center"/>
          </w:tcPr>
          <w:p w14:paraId="10EB4850" w14:textId="77777777" w:rsidR="00DA379C" w:rsidRDefault="00DA379C" w:rsidP="009E23DE">
            <w:pPr>
              <w:spacing w:line="300" w:lineRule="exact"/>
              <w:jc w:val="center"/>
              <w:rPr>
                <w:b/>
                <w:color w:val="000000" w:themeColor="text1"/>
                <w:kern w:val="0"/>
                <w:sz w:val="20"/>
                <w:szCs w:val="21"/>
              </w:rPr>
            </w:pPr>
          </w:p>
        </w:tc>
        <w:tc>
          <w:tcPr>
            <w:tcW w:w="690" w:type="dxa"/>
            <w:vMerge/>
            <w:vAlign w:val="center"/>
          </w:tcPr>
          <w:p w14:paraId="2D41D937" w14:textId="77777777" w:rsidR="00DA379C" w:rsidRDefault="00DA379C" w:rsidP="009E23DE">
            <w:pPr>
              <w:spacing w:line="300" w:lineRule="exact"/>
              <w:jc w:val="center"/>
              <w:rPr>
                <w:b/>
                <w:color w:val="000000" w:themeColor="text1"/>
                <w:kern w:val="0"/>
                <w:sz w:val="20"/>
                <w:szCs w:val="21"/>
              </w:rPr>
            </w:pPr>
          </w:p>
        </w:tc>
        <w:tc>
          <w:tcPr>
            <w:tcW w:w="848" w:type="dxa"/>
            <w:vMerge/>
            <w:vAlign w:val="center"/>
          </w:tcPr>
          <w:p w14:paraId="5236D6A4" w14:textId="77777777" w:rsidR="00DA379C" w:rsidRDefault="00DA379C" w:rsidP="009E23DE">
            <w:pPr>
              <w:spacing w:line="300" w:lineRule="exact"/>
              <w:jc w:val="center"/>
              <w:rPr>
                <w:b/>
                <w:color w:val="000000" w:themeColor="text1"/>
                <w:kern w:val="0"/>
                <w:sz w:val="20"/>
                <w:szCs w:val="21"/>
              </w:rPr>
            </w:pPr>
          </w:p>
        </w:tc>
        <w:tc>
          <w:tcPr>
            <w:tcW w:w="848" w:type="dxa"/>
            <w:vMerge/>
            <w:vAlign w:val="center"/>
          </w:tcPr>
          <w:p w14:paraId="1CD52C3E" w14:textId="77777777" w:rsidR="00DA379C" w:rsidRDefault="00DA379C" w:rsidP="009E23DE">
            <w:pPr>
              <w:spacing w:line="300" w:lineRule="exact"/>
              <w:jc w:val="center"/>
              <w:rPr>
                <w:b/>
                <w:color w:val="000000" w:themeColor="text1"/>
                <w:kern w:val="0"/>
                <w:sz w:val="20"/>
                <w:szCs w:val="21"/>
              </w:rPr>
            </w:pPr>
          </w:p>
        </w:tc>
        <w:tc>
          <w:tcPr>
            <w:tcW w:w="768" w:type="dxa"/>
            <w:vMerge/>
            <w:vAlign w:val="center"/>
          </w:tcPr>
          <w:p w14:paraId="390F181F" w14:textId="77777777" w:rsidR="00DA379C" w:rsidRDefault="00DA379C" w:rsidP="009E23DE">
            <w:pPr>
              <w:spacing w:line="300" w:lineRule="exact"/>
              <w:jc w:val="center"/>
              <w:rPr>
                <w:b/>
                <w:color w:val="000000" w:themeColor="text1"/>
                <w:kern w:val="0"/>
                <w:sz w:val="20"/>
                <w:szCs w:val="21"/>
              </w:rPr>
            </w:pPr>
          </w:p>
        </w:tc>
      </w:tr>
      <w:tr w:rsidR="00DA379C" w14:paraId="5CC0C5A5" w14:textId="77777777" w:rsidTr="005A710F">
        <w:trPr>
          <w:trHeight w:val="641"/>
        </w:trPr>
        <w:tc>
          <w:tcPr>
            <w:tcW w:w="505" w:type="dxa"/>
            <w:vMerge/>
            <w:vAlign w:val="center"/>
          </w:tcPr>
          <w:p w14:paraId="61BB1EEB" w14:textId="77777777" w:rsidR="00DA379C" w:rsidRPr="00DA379C" w:rsidRDefault="00DA379C" w:rsidP="009E23DE">
            <w:pPr>
              <w:adjustRightInd w:val="0"/>
              <w:snapToGrid w:val="0"/>
              <w:spacing w:line="300" w:lineRule="exact"/>
              <w:jc w:val="center"/>
              <w:rPr>
                <w:color w:val="000000" w:themeColor="text1"/>
                <w:kern w:val="0"/>
                <w:sz w:val="18"/>
                <w:szCs w:val="21"/>
              </w:rPr>
            </w:pPr>
          </w:p>
        </w:tc>
        <w:tc>
          <w:tcPr>
            <w:tcW w:w="2094" w:type="dxa"/>
            <w:vMerge/>
            <w:vAlign w:val="center"/>
          </w:tcPr>
          <w:p w14:paraId="629E0F1C" w14:textId="77777777" w:rsidR="00DA379C" w:rsidRPr="00DA379C" w:rsidRDefault="00DA379C" w:rsidP="009E23DE">
            <w:pPr>
              <w:adjustRightInd w:val="0"/>
              <w:snapToGrid w:val="0"/>
              <w:spacing w:line="300" w:lineRule="exact"/>
              <w:jc w:val="center"/>
              <w:rPr>
                <w:color w:val="000000" w:themeColor="text1"/>
                <w:kern w:val="0"/>
                <w:sz w:val="20"/>
                <w:szCs w:val="21"/>
              </w:rPr>
            </w:pPr>
          </w:p>
        </w:tc>
        <w:tc>
          <w:tcPr>
            <w:tcW w:w="1558" w:type="dxa"/>
            <w:vMerge/>
            <w:vAlign w:val="center"/>
          </w:tcPr>
          <w:p w14:paraId="64B69B08" w14:textId="77777777" w:rsidR="00DA379C" w:rsidRPr="00DA379C" w:rsidRDefault="00DA379C" w:rsidP="009E23DE">
            <w:pPr>
              <w:adjustRightInd w:val="0"/>
              <w:snapToGrid w:val="0"/>
              <w:spacing w:line="300" w:lineRule="exact"/>
              <w:jc w:val="center"/>
              <w:rPr>
                <w:color w:val="000000" w:themeColor="text1"/>
                <w:kern w:val="0"/>
                <w:sz w:val="20"/>
                <w:szCs w:val="21"/>
              </w:rPr>
            </w:pPr>
          </w:p>
        </w:tc>
        <w:tc>
          <w:tcPr>
            <w:tcW w:w="5325" w:type="dxa"/>
            <w:tcBorders>
              <w:top w:val="single" w:sz="4" w:space="0" w:color="auto"/>
            </w:tcBorders>
            <w:vAlign w:val="center"/>
          </w:tcPr>
          <w:p w14:paraId="4C667765" w14:textId="320E5447" w:rsidR="00DA379C" w:rsidRDefault="00CD556C" w:rsidP="00CD556C">
            <w:pPr>
              <w:spacing w:line="300" w:lineRule="exact"/>
              <w:rPr>
                <w:color w:val="000000" w:themeColor="text1"/>
                <w:kern w:val="0"/>
                <w:szCs w:val="21"/>
              </w:rPr>
            </w:pPr>
            <w:r>
              <w:rPr>
                <w:rFonts w:hAnsi="宋体"/>
              </w:rPr>
              <w:t>3.</w:t>
            </w:r>
            <w:r>
              <w:rPr>
                <w:rFonts w:hAnsi="宋体"/>
                <w:bCs/>
                <w:szCs w:val="21"/>
              </w:rPr>
              <w:t xml:space="preserve"> </w:t>
            </w:r>
            <w:r>
              <w:rPr>
                <w:rFonts w:hAnsi="宋体" w:hint="eastAsia"/>
                <w:bCs/>
                <w:szCs w:val="21"/>
              </w:rPr>
              <w:t>研究特殊媒介与技法造成的特殊肌理效果，以水墨小品为主的构成训练。</w:t>
            </w:r>
          </w:p>
        </w:tc>
        <w:tc>
          <w:tcPr>
            <w:tcW w:w="690" w:type="dxa"/>
            <w:vMerge/>
            <w:vAlign w:val="center"/>
          </w:tcPr>
          <w:p w14:paraId="11FF3057" w14:textId="77777777" w:rsidR="00DA379C" w:rsidRDefault="00DA379C" w:rsidP="009E23DE">
            <w:pPr>
              <w:spacing w:line="300" w:lineRule="exact"/>
              <w:jc w:val="center"/>
              <w:rPr>
                <w:b/>
                <w:color w:val="000000" w:themeColor="text1"/>
                <w:kern w:val="0"/>
                <w:sz w:val="20"/>
                <w:szCs w:val="21"/>
              </w:rPr>
            </w:pPr>
          </w:p>
        </w:tc>
        <w:tc>
          <w:tcPr>
            <w:tcW w:w="848" w:type="dxa"/>
            <w:vMerge/>
            <w:vAlign w:val="center"/>
          </w:tcPr>
          <w:p w14:paraId="05EE3A7F" w14:textId="77777777" w:rsidR="00DA379C" w:rsidRDefault="00DA379C" w:rsidP="009E23DE">
            <w:pPr>
              <w:spacing w:line="300" w:lineRule="exact"/>
              <w:jc w:val="center"/>
              <w:rPr>
                <w:b/>
                <w:color w:val="000000" w:themeColor="text1"/>
                <w:kern w:val="0"/>
                <w:sz w:val="20"/>
                <w:szCs w:val="21"/>
              </w:rPr>
            </w:pPr>
          </w:p>
        </w:tc>
        <w:tc>
          <w:tcPr>
            <w:tcW w:w="690" w:type="dxa"/>
            <w:vMerge/>
            <w:vAlign w:val="center"/>
          </w:tcPr>
          <w:p w14:paraId="1F46D927" w14:textId="77777777" w:rsidR="00DA379C" w:rsidRDefault="00DA379C" w:rsidP="009E23DE">
            <w:pPr>
              <w:spacing w:line="300" w:lineRule="exact"/>
              <w:jc w:val="center"/>
              <w:rPr>
                <w:b/>
                <w:color w:val="000000" w:themeColor="text1"/>
                <w:kern w:val="0"/>
                <w:sz w:val="20"/>
                <w:szCs w:val="21"/>
              </w:rPr>
            </w:pPr>
          </w:p>
        </w:tc>
        <w:tc>
          <w:tcPr>
            <w:tcW w:w="848" w:type="dxa"/>
            <w:vMerge/>
            <w:vAlign w:val="center"/>
          </w:tcPr>
          <w:p w14:paraId="7C057DCA" w14:textId="77777777" w:rsidR="00DA379C" w:rsidRDefault="00DA379C" w:rsidP="009E23DE">
            <w:pPr>
              <w:spacing w:line="300" w:lineRule="exact"/>
              <w:jc w:val="center"/>
              <w:rPr>
                <w:b/>
                <w:color w:val="000000" w:themeColor="text1"/>
                <w:kern w:val="0"/>
                <w:sz w:val="20"/>
                <w:szCs w:val="21"/>
              </w:rPr>
            </w:pPr>
          </w:p>
        </w:tc>
        <w:tc>
          <w:tcPr>
            <w:tcW w:w="848" w:type="dxa"/>
            <w:vMerge/>
            <w:vAlign w:val="center"/>
          </w:tcPr>
          <w:p w14:paraId="79B7994D" w14:textId="77777777" w:rsidR="00DA379C" w:rsidRDefault="00DA379C" w:rsidP="009E23DE">
            <w:pPr>
              <w:spacing w:line="300" w:lineRule="exact"/>
              <w:jc w:val="center"/>
              <w:rPr>
                <w:b/>
                <w:color w:val="000000" w:themeColor="text1"/>
                <w:kern w:val="0"/>
                <w:sz w:val="20"/>
                <w:szCs w:val="21"/>
              </w:rPr>
            </w:pPr>
          </w:p>
        </w:tc>
        <w:tc>
          <w:tcPr>
            <w:tcW w:w="768" w:type="dxa"/>
            <w:vMerge/>
            <w:vAlign w:val="center"/>
          </w:tcPr>
          <w:p w14:paraId="138126F8" w14:textId="77777777" w:rsidR="00DA379C" w:rsidRDefault="00DA379C" w:rsidP="009E23DE">
            <w:pPr>
              <w:spacing w:line="300" w:lineRule="exact"/>
              <w:jc w:val="center"/>
              <w:rPr>
                <w:b/>
                <w:color w:val="000000" w:themeColor="text1"/>
                <w:kern w:val="0"/>
                <w:sz w:val="20"/>
                <w:szCs w:val="21"/>
              </w:rPr>
            </w:pPr>
          </w:p>
        </w:tc>
      </w:tr>
      <w:tr w:rsidR="00DA379C" w14:paraId="5E0BDFDC" w14:textId="77777777" w:rsidTr="00DA379C">
        <w:trPr>
          <w:trHeight w:val="333"/>
        </w:trPr>
        <w:tc>
          <w:tcPr>
            <w:tcW w:w="505" w:type="dxa"/>
            <w:vMerge w:val="restart"/>
            <w:vAlign w:val="center"/>
          </w:tcPr>
          <w:p w14:paraId="6A6B24B4" w14:textId="77777777" w:rsidR="00DA379C" w:rsidRPr="00DA379C" w:rsidRDefault="00DA379C" w:rsidP="009E23DE">
            <w:pPr>
              <w:adjustRightInd w:val="0"/>
              <w:snapToGrid w:val="0"/>
              <w:spacing w:line="300" w:lineRule="exact"/>
              <w:jc w:val="center"/>
              <w:rPr>
                <w:color w:val="000000" w:themeColor="text1"/>
                <w:kern w:val="0"/>
                <w:sz w:val="18"/>
                <w:szCs w:val="21"/>
              </w:rPr>
            </w:pPr>
            <w:r w:rsidRPr="00DA379C">
              <w:rPr>
                <w:rFonts w:hint="eastAsia"/>
                <w:color w:val="000000" w:themeColor="text1"/>
                <w:kern w:val="0"/>
                <w:sz w:val="18"/>
                <w:szCs w:val="21"/>
              </w:rPr>
              <w:t>4</w:t>
            </w:r>
          </w:p>
        </w:tc>
        <w:tc>
          <w:tcPr>
            <w:tcW w:w="2094" w:type="dxa"/>
            <w:vMerge w:val="restart"/>
            <w:vAlign w:val="center"/>
          </w:tcPr>
          <w:p w14:paraId="2B6BFE76" w14:textId="2F7514B3" w:rsidR="00DA379C" w:rsidRPr="00DA379C" w:rsidRDefault="00CD556C" w:rsidP="009E23DE">
            <w:pPr>
              <w:adjustRightInd w:val="0"/>
              <w:snapToGrid w:val="0"/>
              <w:spacing w:line="300" w:lineRule="exact"/>
              <w:jc w:val="center"/>
              <w:rPr>
                <w:color w:val="000000" w:themeColor="text1"/>
                <w:kern w:val="0"/>
                <w:sz w:val="20"/>
                <w:szCs w:val="21"/>
              </w:rPr>
            </w:pPr>
            <w:r>
              <w:rPr>
                <w:color w:val="000000" w:themeColor="text1"/>
                <w:kern w:val="0"/>
                <w:szCs w:val="21"/>
              </w:rPr>
              <w:t>实验</w:t>
            </w:r>
            <w:r>
              <w:rPr>
                <w:color w:val="000000" w:themeColor="text1"/>
                <w:kern w:val="0"/>
                <w:szCs w:val="21"/>
              </w:rPr>
              <w:t>4:</w:t>
            </w:r>
            <w:r w:rsidRPr="00743135">
              <w:rPr>
                <w:rFonts w:cs="黑体" w:hint="eastAsia"/>
                <w:szCs w:val="21"/>
              </w:rPr>
              <w:t>材料技法在中国画创作中的运用</w:t>
            </w:r>
          </w:p>
        </w:tc>
        <w:tc>
          <w:tcPr>
            <w:tcW w:w="1558" w:type="dxa"/>
            <w:vMerge w:val="restart"/>
            <w:vAlign w:val="center"/>
          </w:tcPr>
          <w:p w14:paraId="690DAC03" w14:textId="7CCCBE26" w:rsidR="00DA379C" w:rsidRPr="00DA379C" w:rsidRDefault="00CD556C" w:rsidP="009E23DE">
            <w:pPr>
              <w:adjustRightInd w:val="0"/>
              <w:snapToGrid w:val="0"/>
              <w:spacing w:line="300" w:lineRule="exact"/>
              <w:jc w:val="center"/>
              <w:rPr>
                <w:color w:val="000000" w:themeColor="text1"/>
                <w:kern w:val="0"/>
                <w:sz w:val="20"/>
                <w:szCs w:val="21"/>
              </w:rPr>
            </w:pPr>
            <w:r>
              <w:rPr>
                <w:rFonts w:hint="eastAsia"/>
                <w:color w:val="000000"/>
                <w:szCs w:val="21"/>
              </w:rPr>
              <w:t>其他</w:t>
            </w:r>
          </w:p>
        </w:tc>
        <w:tc>
          <w:tcPr>
            <w:tcW w:w="5325" w:type="dxa"/>
            <w:tcBorders>
              <w:bottom w:val="single" w:sz="4" w:space="0" w:color="auto"/>
            </w:tcBorders>
            <w:vAlign w:val="center"/>
          </w:tcPr>
          <w:p w14:paraId="4C8CE34E" w14:textId="370814A4" w:rsidR="00DA379C" w:rsidRDefault="00CD556C" w:rsidP="00CD556C">
            <w:pPr>
              <w:spacing w:line="300" w:lineRule="exact"/>
              <w:rPr>
                <w:color w:val="000000" w:themeColor="text1"/>
                <w:kern w:val="0"/>
                <w:szCs w:val="21"/>
              </w:rPr>
            </w:pPr>
            <w:r>
              <w:rPr>
                <w:rFonts w:hAnsi="宋体"/>
              </w:rPr>
              <w:t>1.</w:t>
            </w:r>
            <w:r>
              <w:rPr>
                <w:rFonts w:hAnsi="宋体"/>
                <w:bCs/>
                <w:szCs w:val="21"/>
              </w:rPr>
              <w:t xml:space="preserve"> </w:t>
            </w:r>
            <w:r>
              <w:rPr>
                <w:rFonts w:hAnsi="宋体" w:hint="eastAsia"/>
                <w:bCs/>
                <w:szCs w:val="21"/>
              </w:rPr>
              <w:t>总结分类不同材料技法呈现的艺术效果；</w:t>
            </w:r>
          </w:p>
        </w:tc>
        <w:tc>
          <w:tcPr>
            <w:tcW w:w="690" w:type="dxa"/>
            <w:vMerge w:val="restart"/>
            <w:vAlign w:val="center"/>
          </w:tcPr>
          <w:p w14:paraId="53F8F69C" w14:textId="6815A5CC" w:rsidR="00DA379C" w:rsidRDefault="00A5169D" w:rsidP="009E23DE">
            <w:pPr>
              <w:spacing w:line="300" w:lineRule="exact"/>
              <w:jc w:val="center"/>
              <w:rPr>
                <w:b/>
                <w:color w:val="000000" w:themeColor="text1"/>
                <w:kern w:val="0"/>
                <w:sz w:val="20"/>
                <w:szCs w:val="21"/>
              </w:rPr>
            </w:pPr>
            <w:r>
              <w:rPr>
                <w:rFonts w:hint="eastAsia"/>
                <w:b/>
                <w:color w:val="000000" w:themeColor="text1"/>
                <w:kern w:val="0"/>
                <w:sz w:val="20"/>
                <w:szCs w:val="21"/>
              </w:rPr>
              <w:t>12</w:t>
            </w:r>
          </w:p>
        </w:tc>
        <w:tc>
          <w:tcPr>
            <w:tcW w:w="848" w:type="dxa"/>
            <w:vMerge w:val="restart"/>
            <w:vAlign w:val="center"/>
          </w:tcPr>
          <w:p w14:paraId="11199F42" w14:textId="500A2067" w:rsidR="00DA379C" w:rsidRDefault="00A5169D" w:rsidP="009E23DE">
            <w:pPr>
              <w:spacing w:line="300" w:lineRule="exact"/>
              <w:jc w:val="center"/>
              <w:rPr>
                <w:b/>
                <w:color w:val="000000" w:themeColor="text1"/>
                <w:kern w:val="0"/>
                <w:sz w:val="20"/>
                <w:szCs w:val="21"/>
              </w:rPr>
            </w:pPr>
            <w:r>
              <w:rPr>
                <w:kern w:val="0"/>
                <w:szCs w:val="21"/>
              </w:rPr>
              <w:t>综合性</w:t>
            </w:r>
          </w:p>
        </w:tc>
        <w:tc>
          <w:tcPr>
            <w:tcW w:w="690" w:type="dxa"/>
            <w:vMerge w:val="restart"/>
            <w:vAlign w:val="center"/>
          </w:tcPr>
          <w:p w14:paraId="1EFF5FA0" w14:textId="3B679F2A" w:rsidR="00DA379C" w:rsidRDefault="00A5169D" w:rsidP="009E23DE">
            <w:pPr>
              <w:spacing w:line="300" w:lineRule="exact"/>
              <w:jc w:val="center"/>
              <w:rPr>
                <w:b/>
                <w:color w:val="000000" w:themeColor="text1"/>
                <w:kern w:val="0"/>
                <w:sz w:val="20"/>
                <w:szCs w:val="21"/>
              </w:rPr>
            </w:pPr>
            <w:r>
              <w:rPr>
                <w:rFonts w:hint="eastAsia"/>
                <w:color w:val="000000" w:themeColor="text1"/>
                <w:kern w:val="0"/>
                <w:szCs w:val="21"/>
              </w:rPr>
              <w:t>必做</w:t>
            </w:r>
          </w:p>
        </w:tc>
        <w:tc>
          <w:tcPr>
            <w:tcW w:w="848" w:type="dxa"/>
            <w:vMerge w:val="restart"/>
            <w:vAlign w:val="center"/>
          </w:tcPr>
          <w:p w14:paraId="46043CE4" w14:textId="46B287F8" w:rsidR="00DA379C" w:rsidRDefault="00A5169D" w:rsidP="009E23DE">
            <w:pPr>
              <w:spacing w:line="300" w:lineRule="exact"/>
              <w:jc w:val="center"/>
              <w:rPr>
                <w:b/>
                <w:color w:val="000000" w:themeColor="text1"/>
                <w:kern w:val="0"/>
                <w:sz w:val="20"/>
                <w:szCs w:val="21"/>
              </w:rPr>
            </w:pPr>
            <w:r>
              <w:rPr>
                <w:color w:val="000000" w:themeColor="text1"/>
                <w:kern w:val="0"/>
                <w:szCs w:val="21"/>
              </w:rPr>
              <w:t>5-7</w:t>
            </w:r>
          </w:p>
        </w:tc>
        <w:tc>
          <w:tcPr>
            <w:tcW w:w="848" w:type="dxa"/>
            <w:vMerge w:val="restart"/>
            <w:vAlign w:val="center"/>
          </w:tcPr>
          <w:p w14:paraId="06B911B5" w14:textId="77777777" w:rsidR="00CD556C" w:rsidRDefault="00CD556C" w:rsidP="00CD556C">
            <w:pPr>
              <w:jc w:val="center"/>
            </w:pPr>
            <w:r>
              <w:rPr>
                <w:rFonts w:hint="eastAsia"/>
              </w:rPr>
              <w:t>讲授法</w:t>
            </w:r>
          </w:p>
          <w:p w14:paraId="04E904CE" w14:textId="77777777" w:rsidR="00CD556C" w:rsidRDefault="00CD556C" w:rsidP="00CD556C">
            <w:pPr>
              <w:jc w:val="center"/>
            </w:pPr>
            <w:r>
              <w:rPr>
                <w:rFonts w:hint="eastAsia"/>
              </w:rPr>
              <w:t>示范法</w:t>
            </w:r>
          </w:p>
          <w:p w14:paraId="2BA0C069" w14:textId="7A6A0137" w:rsidR="00DA379C" w:rsidRDefault="00CD556C" w:rsidP="00CD556C">
            <w:pPr>
              <w:spacing w:line="300" w:lineRule="exact"/>
              <w:jc w:val="center"/>
              <w:rPr>
                <w:b/>
                <w:color w:val="000000" w:themeColor="text1"/>
                <w:kern w:val="0"/>
                <w:sz w:val="20"/>
                <w:szCs w:val="21"/>
              </w:rPr>
            </w:pPr>
            <w:r>
              <w:rPr>
                <w:rFonts w:hint="eastAsia"/>
              </w:rPr>
              <w:t>自主学习法</w:t>
            </w:r>
          </w:p>
        </w:tc>
        <w:tc>
          <w:tcPr>
            <w:tcW w:w="768" w:type="dxa"/>
            <w:vMerge w:val="restart"/>
            <w:vAlign w:val="center"/>
          </w:tcPr>
          <w:p w14:paraId="51023DDB" w14:textId="22DE4D1E" w:rsidR="00DA379C" w:rsidRDefault="00CD556C" w:rsidP="009E23DE">
            <w:pPr>
              <w:spacing w:line="300" w:lineRule="exact"/>
              <w:jc w:val="center"/>
              <w:rPr>
                <w:b/>
                <w:color w:val="000000" w:themeColor="text1"/>
                <w:kern w:val="0"/>
                <w:sz w:val="20"/>
                <w:szCs w:val="21"/>
              </w:rPr>
            </w:pPr>
            <w:r>
              <w:rPr>
                <w:rFonts w:hint="eastAsia"/>
                <w:kern w:val="0"/>
                <w:szCs w:val="21"/>
              </w:rPr>
              <w:t>课程目标</w:t>
            </w:r>
            <w:r>
              <w:rPr>
                <w:kern w:val="0"/>
                <w:szCs w:val="21"/>
              </w:rPr>
              <w:t>2</w:t>
            </w:r>
            <w:r>
              <w:rPr>
                <w:rFonts w:hint="eastAsia"/>
                <w:kern w:val="0"/>
                <w:szCs w:val="21"/>
              </w:rPr>
              <w:t>、课程目标</w:t>
            </w:r>
            <w:r>
              <w:rPr>
                <w:kern w:val="0"/>
                <w:szCs w:val="21"/>
              </w:rPr>
              <w:t>3</w:t>
            </w:r>
          </w:p>
        </w:tc>
      </w:tr>
      <w:tr w:rsidR="00DA379C" w14:paraId="566BD48A" w14:textId="77777777" w:rsidTr="00DA379C">
        <w:trPr>
          <w:trHeight w:val="391"/>
        </w:trPr>
        <w:tc>
          <w:tcPr>
            <w:tcW w:w="505" w:type="dxa"/>
            <w:vMerge/>
          </w:tcPr>
          <w:p w14:paraId="0897EAF2" w14:textId="77777777" w:rsidR="00DA379C" w:rsidRPr="00DA379C" w:rsidRDefault="00DA379C" w:rsidP="00DA379C">
            <w:pPr>
              <w:adjustRightInd w:val="0"/>
              <w:snapToGrid w:val="0"/>
              <w:spacing w:line="360" w:lineRule="auto"/>
              <w:jc w:val="center"/>
              <w:rPr>
                <w:color w:val="000000" w:themeColor="text1"/>
                <w:kern w:val="0"/>
                <w:sz w:val="18"/>
                <w:szCs w:val="21"/>
              </w:rPr>
            </w:pPr>
          </w:p>
        </w:tc>
        <w:tc>
          <w:tcPr>
            <w:tcW w:w="2094" w:type="dxa"/>
            <w:vMerge/>
          </w:tcPr>
          <w:p w14:paraId="471CE83B" w14:textId="77777777" w:rsidR="00DA379C" w:rsidRPr="00DA379C" w:rsidRDefault="00DA379C" w:rsidP="00DA379C">
            <w:pPr>
              <w:adjustRightInd w:val="0"/>
              <w:snapToGrid w:val="0"/>
              <w:spacing w:line="360" w:lineRule="auto"/>
              <w:jc w:val="center"/>
              <w:rPr>
                <w:color w:val="000000" w:themeColor="text1"/>
                <w:kern w:val="0"/>
                <w:sz w:val="20"/>
                <w:szCs w:val="21"/>
              </w:rPr>
            </w:pPr>
          </w:p>
        </w:tc>
        <w:tc>
          <w:tcPr>
            <w:tcW w:w="1558" w:type="dxa"/>
            <w:vMerge/>
          </w:tcPr>
          <w:p w14:paraId="3B06009E" w14:textId="77777777" w:rsidR="00DA379C" w:rsidRPr="00DA379C" w:rsidRDefault="00DA379C" w:rsidP="00DA379C">
            <w:pPr>
              <w:adjustRightInd w:val="0"/>
              <w:snapToGrid w:val="0"/>
              <w:spacing w:line="360" w:lineRule="auto"/>
              <w:jc w:val="center"/>
              <w:rPr>
                <w:color w:val="000000" w:themeColor="text1"/>
                <w:kern w:val="0"/>
                <w:sz w:val="20"/>
                <w:szCs w:val="21"/>
              </w:rPr>
            </w:pPr>
          </w:p>
        </w:tc>
        <w:tc>
          <w:tcPr>
            <w:tcW w:w="5325" w:type="dxa"/>
            <w:tcBorders>
              <w:top w:val="single" w:sz="4" w:space="0" w:color="auto"/>
              <w:bottom w:val="single" w:sz="4" w:space="0" w:color="auto"/>
            </w:tcBorders>
          </w:tcPr>
          <w:p w14:paraId="7052776D" w14:textId="4FF4235B" w:rsidR="00DA379C" w:rsidRDefault="00CD556C" w:rsidP="00CD556C">
            <w:pPr>
              <w:spacing w:line="360" w:lineRule="auto"/>
              <w:rPr>
                <w:color w:val="000000" w:themeColor="text1"/>
                <w:kern w:val="0"/>
                <w:szCs w:val="21"/>
              </w:rPr>
            </w:pPr>
            <w:r>
              <w:rPr>
                <w:rFonts w:hAnsi="宋体"/>
              </w:rPr>
              <w:t>2</w:t>
            </w:r>
            <w:r>
              <w:rPr>
                <w:rFonts w:hAnsi="宋体" w:hint="eastAsia"/>
              </w:rPr>
              <w:t>．</w:t>
            </w:r>
            <w:r>
              <w:rPr>
                <w:rFonts w:hAnsi="宋体" w:hint="eastAsia"/>
                <w:bCs/>
                <w:szCs w:val="21"/>
              </w:rPr>
              <w:t>把控与调度材料技法运用在整体创作中的比重，提高协调画面的能力。</w:t>
            </w:r>
          </w:p>
        </w:tc>
        <w:tc>
          <w:tcPr>
            <w:tcW w:w="690" w:type="dxa"/>
            <w:vMerge/>
          </w:tcPr>
          <w:p w14:paraId="26BC7C1F" w14:textId="77777777" w:rsidR="00DA379C" w:rsidRDefault="00DA379C">
            <w:pPr>
              <w:spacing w:line="360" w:lineRule="auto"/>
              <w:jc w:val="center"/>
              <w:rPr>
                <w:b/>
                <w:color w:val="000000" w:themeColor="text1"/>
                <w:kern w:val="0"/>
                <w:sz w:val="20"/>
                <w:szCs w:val="21"/>
              </w:rPr>
            </w:pPr>
          </w:p>
        </w:tc>
        <w:tc>
          <w:tcPr>
            <w:tcW w:w="848" w:type="dxa"/>
            <w:vMerge/>
          </w:tcPr>
          <w:p w14:paraId="27F27DEA" w14:textId="77777777" w:rsidR="00DA379C" w:rsidRDefault="00DA379C">
            <w:pPr>
              <w:spacing w:line="360" w:lineRule="auto"/>
              <w:jc w:val="center"/>
              <w:rPr>
                <w:b/>
                <w:color w:val="000000" w:themeColor="text1"/>
                <w:kern w:val="0"/>
                <w:sz w:val="20"/>
                <w:szCs w:val="21"/>
              </w:rPr>
            </w:pPr>
          </w:p>
        </w:tc>
        <w:tc>
          <w:tcPr>
            <w:tcW w:w="690" w:type="dxa"/>
            <w:vMerge/>
          </w:tcPr>
          <w:p w14:paraId="1CD54CE2" w14:textId="77777777" w:rsidR="00DA379C" w:rsidRDefault="00DA379C">
            <w:pPr>
              <w:spacing w:line="360" w:lineRule="auto"/>
              <w:jc w:val="center"/>
              <w:rPr>
                <w:b/>
                <w:color w:val="000000" w:themeColor="text1"/>
                <w:kern w:val="0"/>
                <w:sz w:val="20"/>
                <w:szCs w:val="21"/>
              </w:rPr>
            </w:pPr>
          </w:p>
        </w:tc>
        <w:tc>
          <w:tcPr>
            <w:tcW w:w="848" w:type="dxa"/>
            <w:vMerge/>
          </w:tcPr>
          <w:p w14:paraId="3DF32988" w14:textId="77777777" w:rsidR="00DA379C" w:rsidRDefault="00DA379C">
            <w:pPr>
              <w:spacing w:line="360" w:lineRule="auto"/>
              <w:jc w:val="center"/>
              <w:rPr>
                <w:b/>
                <w:color w:val="000000" w:themeColor="text1"/>
                <w:kern w:val="0"/>
                <w:sz w:val="20"/>
                <w:szCs w:val="21"/>
              </w:rPr>
            </w:pPr>
          </w:p>
        </w:tc>
        <w:tc>
          <w:tcPr>
            <w:tcW w:w="848" w:type="dxa"/>
            <w:vMerge/>
          </w:tcPr>
          <w:p w14:paraId="348D1F6C" w14:textId="77777777" w:rsidR="00DA379C" w:rsidRDefault="00DA379C">
            <w:pPr>
              <w:spacing w:line="360" w:lineRule="auto"/>
              <w:jc w:val="center"/>
              <w:rPr>
                <w:b/>
                <w:color w:val="000000" w:themeColor="text1"/>
                <w:kern w:val="0"/>
                <w:sz w:val="20"/>
                <w:szCs w:val="21"/>
              </w:rPr>
            </w:pPr>
          </w:p>
        </w:tc>
        <w:tc>
          <w:tcPr>
            <w:tcW w:w="768" w:type="dxa"/>
            <w:vMerge/>
          </w:tcPr>
          <w:p w14:paraId="24FB43FC" w14:textId="77777777" w:rsidR="00DA379C" w:rsidRDefault="00DA379C">
            <w:pPr>
              <w:spacing w:line="360" w:lineRule="auto"/>
              <w:jc w:val="center"/>
              <w:rPr>
                <w:b/>
                <w:color w:val="000000" w:themeColor="text1"/>
                <w:kern w:val="0"/>
                <w:sz w:val="20"/>
                <w:szCs w:val="21"/>
              </w:rPr>
            </w:pPr>
          </w:p>
        </w:tc>
      </w:tr>
      <w:tr w:rsidR="00DA379C" w14:paraId="72D32E5D" w14:textId="77777777" w:rsidTr="00DA379C">
        <w:trPr>
          <w:trHeight w:val="380"/>
        </w:trPr>
        <w:tc>
          <w:tcPr>
            <w:tcW w:w="505" w:type="dxa"/>
            <w:vMerge/>
          </w:tcPr>
          <w:p w14:paraId="01C5A29B" w14:textId="77777777" w:rsidR="00DA379C" w:rsidRPr="00DA379C" w:rsidRDefault="00DA379C" w:rsidP="00DA379C">
            <w:pPr>
              <w:adjustRightInd w:val="0"/>
              <w:snapToGrid w:val="0"/>
              <w:spacing w:line="360" w:lineRule="auto"/>
              <w:jc w:val="center"/>
              <w:rPr>
                <w:color w:val="000000" w:themeColor="text1"/>
                <w:kern w:val="0"/>
                <w:sz w:val="18"/>
                <w:szCs w:val="21"/>
              </w:rPr>
            </w:pPr>
          </w:p>
        </w:tc>
        <w:tc>
          <w:tcPr>
            <w:tcW w:w="2094" w:type="dxa"/>
            <w:vMerge/>
          </w:tcPr>
          <w:p w14:paraId="15FBBA13" w14:textId="77777777" w:rsidR="00DA379C" w:rsidRPr="00DA379C" w:rsidRDefault="00DA379C" w:rsidP="00DA379C">
            <w:pPr>
              <w:adjustRightInd w:val="0"/>
              <w:snapToGrid w:val="0"/>
              <w:spacing w:line="360" w:lineRule="auto"/>
              <w:jc w:val="center"/>
              <w:rPr>
                <w:color w:val="000000" w:themeColor="text1"/>
                <w:kern w:val="0"/>
                <w:sz w:val="20"/>
                <w:szCs w:val="21"/>
              </w:rPr>
            </w:pPr>
          </w:p>
        </w:tc>
        <w:tc>
          <w:tcPr>
            <w:tcW w:w="1558" w:type="dxa"/>
            <w:vMerge/>
          </w:tcPr>
          <w:p w14:paraId="751E335C" w14:textId="77777777" w:rsidR="00DA379C" w:rsidRPr="00DA379C" w:rsidRDefault="00DA379C" w:rsidP="00DA379C">
            <w:pPr>
              <w:adjustRightInd w:val="0"/>
              <w:snapToGrid w:val="0"/>
              <w:spacing w:line="360" w:lineRule="auto"/>
              <w:jc w:val="center"/>
              <w:rPr>
                <w:color w:val="000000" w:themeColor="text1"/>
                <w:kern w:val="0"/>
                <w:sz w:val="20"/>
                <w:szCs w:val="21"/>
              </w:rPr>
            </w:pPr>
          </w:p>
        </w:tc>
        <w:tc>
          <w:tcPr>
            <w:tcW w:w="5325" w:type="dxa"/>
            <w:tcBorders>
              <w:top w:val="single" w:sz="4" w:space="0" w:color="auto"/>
            </w:tcBorders>
          </w:tcPr>
          <w:p w14:paraId="22A533B4" w14:textId="59EA3190" w:rsidR="00DA379C" w:rsidRDefault="00CD556C" w:rsidP="00CD556C">
            <w:pPr>
              <w:spacing w:line="360" w:lineRule="auto"/>
              <w:rPr>
                <w:color w:val="000000" w:themeColor="text1"/>
                <w:kern w:val="0"/>
                <w:szCs w:val="21"/>
              </w:rPr>
            </w:pPr>
            <w:r>
              <w:rPr>
                <w:rFonts w:hAnsi="宋体"/>
              </w:rPr>
              <w:t>3.</w:t>
            </w:r>
            <w:r>
              <w:rPr>
                <w:rFonts w:hAnsi="宋体"/>
                <w:bCs/>
                <w:szCs w:val="21"/>
              </w:rPr>
              <w:t xml:space="preserve"> </w:t>
            </w:r>
            <w:r>
              <w:rPr>
                <w:rFonts w:hAnsi="宋体" w:hint="eastAsia"/>
                <w:bCs/>
                <w:szCs w:val="21"/>
              </w:rPr>
              <w:t>综合运用不同材料与技法进行简单的中国画创作。</w:t>
            </w:r>
          </w:p>
        </w:tc>
        <w:tc>
          <w:tcPr>
            <w:tcW w:w="690" w:type="dxa"/>
            <w:vMerge/>
          </w:tcPr>
          <w:p w14:paraId="36BD4DCB" w14:textId="77777777" w:rsidR="00DA379C" w:rsidRDefault="00DA379C">
            <w:pPr>
              <w:spacing w:line="360" w:lineRule="auto"/>
              <w:jc w:val="center"/>
              <w:rPr>
                <w:b/>
                <w:color w:val="000000" w:themeColor="text1"/>
                <w:kern w:val="0"/>
                <w:sz w:val="20"/>
                <w:szCs w:val="21"/>
              </w:rPr>
            </w:pPr>
          </w:p>
        </w:tc>
        <w:tc>
          <w:tcPr>
            <w:tcW w:w="848" w:type="dxa"/>
            <w:vMerge/>
          </w:tcPr>
          <w:p w14:paraId="175E3094" w14:textId="77777777" w:rsidR="00DA379C" w:rsidRDefault="00DA379C">
            <w:pPr>
              <w:spacing w:line="360" w:lineRule="auto"/>
              <w:jc w:val="center"/>
              <w:rPr>
                <w:b/>
                <w:color w:val="000000" w:themeColor="text1"/>
                <w:kern w:val="0"/>
                <w:sz w:val="20"/>
                <w:szCs w:val="21"/>
              </w:rPr>
            </w:pPr>
          </w:p>
        </w:tc>
        <w:tc>
          <w:tcPr>
            <w:tcW w:w="690" w:type="dxa"/>
            <w:vMerge/>
          </w:tcPr>
          <w:p w14:paraId="137A4A5A" w14:textId="77777777" w:rsidR="00DA379C" w:rsidRDefault="00DA379C">
            <w:pPr>
              <w:spacing w:line="360" w:lineRule="auto"/>
              <w:jc w:val="center"/>
              <w:rPr>
                <w:b/>
                <w:color w:val="000000" w:themeColor="text1"/>
                <w:kern w:val="0"/>
                <w:sz w:val="20"/>
                <w:szCs w:val="21"/>
              </w:rPr>
            </w:pPr>
          </w:p>
        </w:tc>
        <w:tc>
          <w:tcPr>
            <w:tcW w:w="848" w:type="dxa"/>
            <w:vMerge/>
          </w:tcPr>
          <w:p w14:paraId="55831518" w14:textId="77777777" w:rsidR="00DA379C" w:rsidRDefault="00DA379C">
            <w:pPr>
              <w:spacing w:line="360" w:lineRule="auto"/>
              <w:jc w:val="center"/>
              <w:rPr>
                <w:b/>
                <w:color w:val="000000" w:themeColor="text1"/>
                <w:kern w:val="0"/>
                <w:sz w:val="20"/>
                <w:szCs w:val="21"/>
              </w:rPr>
            </w:pPr>
          </w:p>
        </w:tc>
        <w:tc>
          <w:tcPr>
            <w:tcW w:w="848" w:type="dxa"/>
            <w:vMerge/>
          </w:tcPr>
          <w:p w14:paraId="20CD0E9D" w14:textId="77777777" w:rsidR="00DA379C" w:rsidRDefault="00DA379C">
            <w:pPr>
              <w:spacing w:line="360" w:lineRule="auto"/>
              <w:jc w:val="center"/>
              <w:rPr>
                <w:b/>
                <w:color w:val="000000" w:themeColor="text1"/>
                <w:kern w:val="0"/>
                <w:sz w:val="20"/>
                <w:szCs w:val="21"/>
              </w:rPr>
            </w:pPr>
          </w:p>
        </w:tc>
        <w:tc>
          <w:tcPr>
            <w:tcW w:w="768" w:type="dxa"/>
            <w:vMerge/>
          </w:tcPr>
          <w:p w14:paraId="75B66F27" w14:textId="77777777" w:rsidR="00DA379C" w:rsidRDefault="00DA379C">
            <w:pPr>
              <w:spacing w:line="360" w:lineRule="auto"/>
              <w:jc w:val="center"/>
              <w:rPr>
                <w:b/>
                <w:color w:val="000000" w:themeColor="text1"/>
                <w:kern w:val="0"/>
                <w:sz w:val="20"/>
                <w:szCs w:val="21"/>
              </w:rPr>
            </w:pPr>
          </w:p>
        </w:tc>
      </w:tr>
    </w:tbl>
    <w:p w14:paraId="568B2909" w14:textId="38C87462" w:rsidR="006F120D" w:rsidRPr="006F120D" w:rsidRDefault="006F120D" w:rsidP="006F120D">
      <w:pPr>
        <w:spacing w:line="360" w:lineRule="auto"/>
        <w:rPr>
          <w:rFonts w:ascii="Times New Roman" w:eastAsia="宋体" w:hAnsi="Times New Roman" w:cs="Times New Roman"/>
          <w:color w:val="FF0000"/>
          <w:szCs w:val="21"/>
        </w:rPr>
      </w:pPr>
    </w:p>
    <w:p w14:paraId="7B208828" w14:textId="24C531DB" w:rsidR="006E0057" w:rsidRDefault="00A0290A" w:rsidP="00DA379C">
      <w:pPr>
        <w:widowControl/>
        <w:spacing w:line="360" w:lineRule="exact"/>
        <w:jc w:val="left"/>
        <w:rPr>
          <w:rFonts w:ascii="Times New Roman" w:hAnsi="Times New Roman" w:cs="Times New Roman"/>
        </w:rPr>
      </w:pPr>
      <w:r>
        <w:rPr>
          <w:rFonts w:ascii="Times New Roman" w:hAnsi="Times New Roman" w:cs="Times New Roman"/>
        </w:rPr>
        <w:br w:type="page"/>
      </w:r>
    </w:p>
    <w:p w14:paraId="2A146FCD" w14:textId="77777777" w:rsidR="006E0057" w:rsidRDefault="006E0057">
      <w:pPr>
        <w:rPr>
          <w:rFonts w:ascii="Times New Roman" w:hAnsi="Times New Roman" w:cs="Times New Roman"/>
        </w:rPr>
        <w:sectPr w:rsidR="006E0057">
          <w:pgSz w:w="16838" w:h="11906" w:orient="landscape"/>
          <w:pgMar w:top="1417" w:right="1417" w:bottom="1417" w:left="1417" w:header="851" w:footer="992" w:gutter="0"/>
          <w:cols w:space="425"/>
          <w:docGrid w:linePitch="312"/>
        </w:sectPr>
      </w:pPr>
    </w:p>
    <w:p w14:paraId="6D11DC51" w14:textId="77777777" w:rsidR="006E0057" w:rsidRDefault="00A0290A" w:rsidP="006B0D8B">
      <w:pPr>
        <w:pStyle w:val="2"/>
        <w:kinsoku w:val="0"/>
        <w:overflowPunct w:val="0"/>
        <w:autoSpaceDE w:val="0"/>
        <w:autoSpaceDN w:val="0"/>
        <w:adjustRightInd w:val="0"/>
        <w:snapToGrid w:val="0"/>
        <w:spacing w:before="0" w:afterLines="50" w:after="120"/>
        <w:ind w:left="0" w:firstLineChars="200" w:firstLine="560"/>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14:paraId="613E0F40" w14:textId="72574CC3" w:rsidR="006E0057" w:rsidRDefault="00A0290A">
      <w:pPr>
        <w:kinsoku w:val="0"/>
        <w:overflowPunct w:val="0"/>
        <w:autoSpaceDE w:val="0"/>
        <w:autoSpaceDN w:val="0"/>
        <w:adjustRightInd w:val="0"/>
        <w:spacing w:before="168" w:line="420" w:lineRule="exact"/>
        <w:ind w:right="737" w:firstLineChars="200" w:firstLine="480"/>
        <w:rPr>
          <w:rFonts w:ascii="Times" w:eastAsia="宋体" w:hAnsi="Times" w:cs="Times"/>
          <w:color w:val="FF0000"/>
          <w:sz w:val="24"/>
          <w:szCs w:val="21"/>
        </w:rPr>
      </w:pPr>
      <w:r>
        <w:rPr>
          <w:rFonts w:ascii="黑体" w:eastAsia="黑体" w:hAnsi="黑体" w:cs="黑体" w:hint="eastAsia"/>
          <w:b/>
          <w:sz w:val="24"/>
          <w:szCs w:val="24"/>
        </w:rPr>
        <w:t>（一）考核内容与考核方式</w:t>
      </w:r>
    </w:p>
    <w:p w14:paraId="24DC05F5" w14:textId="77777777" w:rsidR="006E0057" w:rsidRDefault="00A0290A">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6" w:type="pct"/>
        <w:tblLook w:val="04A0" w:firstRow="1" w:lastRow="0" w:firstColumn="1" w:lastColumn="0" w:noHBand="0" w:noVBand="1"/>
      </w:tblPr>
      <w:tblGrid>
        <w:gridCol w:w="1055"/>
        <w:gridCol w:w="9"/>
        <w:gridCol w:w="4008"/>
        <w:gridCol w:w="1862"/>
        <w:gridCol w:w="897"/>
        <w:gridCol w:w="1208"/>
      </w:tblGrid>
      <w:tr w:rsidR="006E0057" w14:paraId="7D8A4D88" w14:textId="77777777" w:rsidTr="005B3B29">
        <w:trPr>
          <w:trHeight w:val="1341"/>
        </w:trPr>
        <w:tc>
          <w:tcPr>
            <w:tcW w:w="584" w:type="pct"/>
            <w:tcBorders>
              <w:top w:val="single" w:sz="4" w:space="0" w:color="000000"/>
              <w:left w:val="single" w:sz="4" w:space="0" w:color="000000"/>
              <w:bottom w:val="single" w:sz="4" w:space="0" w:color="000000"/>
              <w:right w:val="single" w:sz="4" w:space="0" w:color="000000"/>
              <w:tl2br w:val="nil"/>
              <w:tr2bl w:val="nil"/>
            </w:tcBorders>
            <w:vAlign w:val="center"/>
          </w:tcPr>
          <w:p w14:paraId="27DD5D93" w14:textId="77777777" w:rsidR="006E0057" w:rsidRDefault="00A0290A" w:rsidP="005B3B29">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vAlign w:val="center"/>
          </w:tcPr>
          <w:p w14:paraId="725B9482" w14:textId="77777777" w:rsidR="006E0057" w:rsidRDefault="00A0290A" w:rsidP="005B3B29">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1030" w:type="pct"/>
            <w:tcBorders>
              <w:top w:val="single" w:sz="4" w:space="0" w:color="000000"/>
              <w:left w:val="single" w:sz="4" w:space="0" w:color="000000"/>
              <w:bottom w:val="single" w:sz="4" w:space="0" w:color="000000"/>
              <w:right w:val="single" w:sz="4" w:space="0" w:color="000000"/>
              <w:tl2br w:val="nil"/>
              <w:tr2bl w:val="nil"/>
            </w:tcBorders>
            <w:vAlign w:val="center"/>
          </w:tcPr>
          <w:p w14:paraId="3E5D43B3" w14:textId="77777777" w:rsidR="006E0057" w:rsidRDefault="00A0290A" w:rsidP="005B3B29">
            <w:pPr>
              <w:pStyle w:val="TableParagraph"/>
              <w:kinsoku w:val="0"/>
              <w:overflowPunct w:val="0"/>
              <w:spacing w:before="15"/>
              <w:ind w:left="129"/>
              <w:jc w:val="center"/>
              <w:rPr>
                <w:rFonts w:ascii="明黑等宽" w:eastAsia="明黑等宽" w:cs="明黑等宽" w:hint="default"/>
                <w:b/>
                <w:sz w:val="22"/>
                <w:szCs w:val="22"/>
              </w:rPr>
            </w:pPr>
            <w:r>
              <w:rPr>
                <w:rFonts w:ascii="明黑等宽" w:eastAsia="明黑等宽" w:cs="明黑等宽"/>
                <w:b/>
                <w:sz w:val="22"/>
                <w:szCs w:val="22"/>
              </w:rPr>
              <w:t>所属</w:t>
            </w:r>
          </w:p>
          <w:p w14:paraId="1AFB0944" w14:textId="77777777" w:rsidR="006E0057" w:rsidRDefault="00A0290A" w:rsidP="005B3B29">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学习项目</w:t>
            </w:r>
          </w:p>
        </w:tc>
        <w:tc>
          <w:tcPr>
            <w:tcW w:w="496" w:type="pct"/>
            <w:tcBorders>
              <w:top w:val="single" w:sz="4" w:space="0" w:color="000000"/>
              <w:left w:val="single" w:sz="4" w:space="0" w:color="000000"/>
              <w:bottom w:val="single" w:sz="4" w:space="0" w:color="000000"/>
              <w:right w:val="single" w:sz="4" w:space="0" w:color="000000"/>
              <w:tl2br w:val="nil"/>
              <w:tr2bl w:val="nil"/>
            </w:tcBorders>
            <w:vAlign w:val="center"/>
          </w:tcPr>
          <w:p w14:paraId="2B9F2403" w14:textId="77777777" w:rsidR="006E0057" w:rsidRDefault="00A0290A" w:rsidP="005B3B29">
            <w:pPr>
              <w:pStyle w:val="TableParagraph"/>
              <w:kinsoku w:val="0"/>
              <w:overflowPunct w:val="0"/>
              <w:spacing w:before="171"/>
              <w:ind w:left="185" w:right="177"/>
              <w:jc w:val="both"/>
              <w:rPr>
                <w:rFonts w:ascii="明黑等宽" w:eastAsia="明黑等宽" w:cs="明黑等宽" w:hint="default"/>
                <w:b/>
                <w:sz w:val="22"/>
                <w:szCs w:val="22"/>
              </w:rPr>
            </w:pPr>
            <w:r>
              <w:rPr>
                <w:rFonts w:ascii="明黑等宽" w:eastAsia="明黑等宽" w:cs="明黑等宽"/>
                <w:b/>
                <w:sz w:val="22"/>
                <w:szCs w:val="22"/>
              </w:rPr>
              <w:t>考核占比</w:t>
            </w:r>
          </w:p>
        </w:tc>
        <w:tc>
          <w:tcPr>
            <w:tcW w:w="668" w:type="pct"/>
            <w:tcBorders>
              <w:top w:val="single" w:sz="4" w:space="0" w:color="000000"/>
              <w:left w:val="single" w:sz="4" w:space="0" w:color="000000"/>
              <w:bottom w:val="single" w:sz="4" w:space="0" w:color="000000"/>
              <w:right w:val="single" w:sz="4" w:space="0" w:color="000000"/>
              <w:tl2br w:val="nil"/>
              <w:tr2bl w:val="nil"/>
            </w:tcBorders>
            <w:vAlign w:val="center"/>
          </w:tcPr>
          <w:p w14:paraId="1335444F" w14:textId="77777777" w:rsidR="006E0057" w:rsidRDefault="00A0290A" w:rsidP="005B3B29">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195DCD" w14:paraId="7EEAE63D" w14:textId="77777777" w:rsidTr="005B3B29">
        <w:trPr>
          <w:trHeight w:val="312"/>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14:paraId="3DCD5B82" w14:textId="77777777" w:rsidR="00195DCD" w:rsidRDefault="00195DCD" w:rsidP="005B3B29">
            <w:pPr>
              <w:pStyle w:val="TableParagraph"/>
              <w:kinsoku w:val="0"/>
              <w:overflowPunct w:val="0"/>
              <w:spacing w:before="15"/>
              <w:rPr>
                <w:rFonts w:ascii="方正小标宋_GBK" w:eastAsia="方正小标宋_GBK" w:cs="方正小标宋_GBK" w:hint="default"/>
                <w:sz w:val="19"/>
                <w:szCs w:val="19"/>
              </w:rPr>
            </w:pPr>
          </w:p>
          <w:p w14:paraId="0A3C62DF" w14:textId="77777777" w:rsidR="00195DCD" w:rsidRDefault="00195DCD" w:rsidP="005B3B29">
            <w:pPr>
              <w:pStyle w:val="TableParagraph"/>
              <w:kinsoku w:val="0"/>
              <w:overflowPunct w:val="0"/>
              <w:spacing w:line="278" w:lineRule="auto"/>
              <w:ind w:left="242" w:right="98" w:hanging="132"/>
              <w:rPr>
                <w:rFonts w:hint="default"/>
                <w:sz w:val="21"/>
                <w:szCs w:val="21"/>
              </w:rPr>
            </w:pPr>
            <w:r>
              <w:rPr>
                <w:sz w:val="21"/>
                <w:szCs w:val="21"/>
              </w:rPr>
              <w:t>课程目标 1</w:t>
            </w: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49A9B3EB" w14:textId="135933EF" w:rsidR="00195DCD" w:rsidRDefault="00195DCD" w:rsidP="005B3B29">
            <w:pPr>
              <w:pStyle w:val="TableParagraph"/>
              <w:kinsoku w:val="0"/>
              <w:overflowPunct w:val="0"/>
              <w:spacing w:before="23"/>
              <w:ind w:left="108"/>
              <w:rPr>
                <w:rFonts w:hint="default"/>
                <w:sz w:val="21"/>
                <w:szCs w:val="21"/>
              </w:rPr>
            </w:pPr>
            <w:r>
              <w:rPr>
                <w:sz w:val="21"/>
                <w:szCs w:val="21"/>
              </w:rPr>
              <w:t>1</w:t>
            </w:r>
            <w:r w:rsidRPr="0075530A">
              <w:rPr>
                <w:sz w:val="21"/>
                <w:szCs w:val="21"/>
              </w:rPr>
              <w:t>.</w:t>
            </w:r>
            <w:r w:rsidRPr="0075530A">
              <w:rPr>
                <w:rFonts w:hAnsi="宋体"/>
                <w:bCs/>
                <w:sz w:val="21"/>
                <w:szCs w:val="21"/>
              </w:rPr>
              <w:t xml:space="preserve"> </w:t>
            </w:r>
            <w:r w:rsidR="00EC26A7">
              <w:rPr>
                <w:sz w:val="21"/>
                <w:szCs w:val="21"/>
              </w:rPr>
              <w:t>中国画的历史沿革及材料与技法的发展概况</w:t>
            </w:r>
            <w:r>
              <w:rPr>
                <w:rFonts w:hAnsi="宋体" w:cs="黑体"/>
                <w:szCs w:val="21"/>
              </w:rPr>
              <w:t>。</w:t>
            </w:r>
          </w:p>
        </w:tc>
        <w:tc>
          <w:tcPr>
            <w:tcW w:w="1030" w:type="pct"/>
            <w:vMerge w:val="restart"/>
            <w:tcBorders>
              <w:top w:val="single" w:sz="4" w:space="0" w:color="000000"/>
              <w:left w:val="single" w:sz="4" w:space="0" w:color="000000"/>
              <w:right w:val="single" w:sz="4" w:space="0" w:color="000000"/>
              <w:tl2br w:val="nil"/>
              <w:tr2bl w:val="nil"/>
            </w:tcBorders>
          </w:tcPr>
          <w:p w14:paraId="692BC8CD" w14:textId="77777777" w:rsidR="00195DCD" w:rsidRDefault="00195DCD" w:rsidP="005B3B29">
            <w:pPr>
              <w:pStyle w:val="TableParagraph"/>
              <w:kinsoku w:val="0"/>
              <w:overflowPunct w:val="0"/>
              <w:rPr>
                <w:rFonts w:ascii="Times New Roman" w:cs="Times New Roman" w:hint="default"/>
                <w:color w:val="000000" w:themeColor="text1"/>
                <w:sz w:val="21"/>
                <w:szCs w:val="21"/>
              </w:rPr>
            </w:pPr>
          </w:p>
          <w:p w14:paraId="4FC36219" w14:textId="77777777" w:rsidR="00195DCD" w:rsidRDefault="00195DCD" w:rsidP="005B3B29">
            <w:pPr>
              <w:pStyle w:val="TableParagraph"/>
              <w:kinsoku w:val="0"/>
              <w:overflowPunct w:val="0"/>
              <w:rPr>
                <w:rFonts w:ascii="Times New Roman" w:cs="Times New Roman" w:hint="default"/>
                <w:color w:val="000000" w:themeColor="text1"/>
                <w:sz w:val="21"/>
                <w:szCs w:val="21"/>
              </w:rPr>
            </w:pPr>
          </w:p>
          <w:p w14:paraId="0E680CF9" w14:textId="74FCFFFC" w:rsidR="00195DCD" w:rsidRDefault="00195DCD" w:rsidP="005B3B29">
            <w:pPr>
              <w:pStyle w:val="TableParagraph"/>
              <w:kinsoku w:val="0"/>
              <w:overflowPunct w:val="0"/>
              <w:rPr>
                <w:rFonts w:ascii="Times New Roman" w:cs="Times New Roman" w:hint="default"/>
                <w:sz w:val="22"/>
                <w:szCs w:val="22"/>
              </w:rPr>
            </w:pPr>
            <w:r>
              <w:rPr>
                <w:rFonts w:ascii="Times New Roman" w:cs="Times New Roman" w:hint="default"/>
                <w:color w:val="000000" w:themeColor="text1"/>
                <w:sz w:val="21"/>
                <w:szCs w:val="21"/>
              </w:rPr>
              <w:t>实验</w:t>
            </w:r>
            <w:r>
              <w:rPr>
                <w:rFonts w:ascii="Times New Roman" w:cs="Times New Roman" w:hint="default"/>
                <w:color w:val="000000" w:themeColor="text1"/>
                <w:sz w:val="21"/>
                <w:szCs w:val="21"/>
              </w:rPr>
              <w:t>1</w:t>
            </w:r>
            <w:r>
              <w:rPr>
                <w:rFonts w:ascii="Times New Roman" w:cs="Times New Roman" w:hint="default"/>
                <w:color w:val="000000" w:themeColor="text1"/>
                <w:sz w:val="21"/>
                <w:szCs w:val="21"/>
              </w:rPr>
              <w:t>：</w:t>
            </w:r>
            <w:r w:rsidRPr="00195DCD">
              <w:rPr>
                <w:color w:val="000000" w:themeColor="text1"/>
                <w:sz w:val="21"/>
                <w:szCs w:val="21"/>
              </w:rPr>
              <w:t>中国画材料与技法理论学习</w:t>
            </w:r>
          </w:p>
        </w:tc>
        <w:tc>
          <w:tcPr>
            <w:tcW w:w="496" w:type="pct"/>
            <w:vMerge w:val="restart"/>
            <w:tcBorders>
              <w:top w:val="single" w:sz="4" w:space="0" w:color="000000"/>
              <w:left w:val="single" w:sz="4" w:space="0" w:color="000000"/>
              <w:right w:val="single" w:sz="4" w:space="0" w:color="000000"/>
              <w:tl2br w:val="nil"/>
              <w:tr2bl w:val="nil"/>
            </w:tcBorders>
            <w:vAlign w:val="center"/>
          </w:tcPr>
          <w:p w14:paraId="48C674B0" w14:textId="0F2351B0" w:rsidR="00195DCD" w:rsidRDefault="005B3B29" w:rsidP="005B3B29">
            <w:pPr>
              <w:pStyle w:val="TableParagraph"/>
              <w:kinsoku w:val="0"/>
              <w:overflowPunct w:val="0"/>
              <w:spacing w:before="23"/>
              <w:ind w:left="185" w:right="177"/>
              <w:jc w:val="center"/>
              <w:rPr>
                <w:rFonts w:hint="default"/>
                <w:sz w:val="21"/>
                <w:szCs w:val="21"/>
              </w:rPr>
            </w:pPr>
            <w:r>
              <w:rPr>
                <w:sz w:val="21"/>
                <w:szCs w:val="21"/>
              </w:rPr>
              <w:t>2</w:t>
            </w:r>
            <w:r w:rsidR="00B319A3">
              <w:rPr>
                <w:sz w:val="21"/>
                <w:szCs w:val="21"/>
              </w:rPr>
              <w:t>0</w:t>
            </w:r>
            <w:r w:rsidR="00195DCD">
              <w:rPr>
                <w:sz w:val="21"/>
                <w:szCs w:val="21"/>
              </w:rPr>
              <w:t>%</w:t>
            </w:r>
          </w:p>
        </w:tc>
        <w:tc>
          <w:tcPr>
            <w:tcW w:w="668"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14:paraId="7B8AC7FE" w14:textId="77777777" w:rsidR="00090630" w:rsidRPr="00090630" w:rsidRDefault="00090630" w:rsidP="005B3B29">
            <w:pPr>
              <w:pStyle w:val="TableParagraph"/>
              <w:kinsoku w:val="0"/>
              <w:overflowPunct w:val="0"/>
              <w:rPr>
                <w:rFonts w:ascii="Times New Roman" w:cs="Times New Roman" w:hint="default"/>
                <w:sz w:val="21"/>
                <w:szCs w:val="21"/>
              </w:rPr>
            </w:pPr>
            <w:r w:rsidRPr="00090630">
              <w:rPr>
                <w:rFonts w:ascii="Times New Roman" w:cs="Times New Roman"/>
                <w:sz w:val="21"/>
                <w:szCs w:val="21"/>
              </w:rPr>
              <w:t>1.</w:t>
            </w:r>
            <w:r w:rsidRPr="00090630">
              <w:rPr>
                <w:rFonts w:ascii="Times New Roman" w:cs="Times New Roman"/>
                <w:sz w:val="21"/>
                <w:szCs w:val="21"/>
              </w:rPr>
              <w:t>课堂表现</w:t>
            </w:r>
          </w:p>
          <w:p w14:paraId="007761AD" w14:textId="1627551C" w:rsidR="00195DCD" w:rsidRDefault="00090630" w:rsidP="005B3B29">
            <w:pPr>
              <w:pStyle w:val="TableParagraph"/>
              <w:kinsoku w:val="0"/>
              <w:overflowPunct w:val="0"/>
              <w:rPr>
                <w:rFonts w:ascii="Times New Roman" w:cs="Times New Roman" w:hint="default"/>
                <w:sz w:val="22"/>
                <w:szCs w:val="22"/>
              </w:rPr>
            </w:pPr>
            <w:r w:rsidRPr="00090630">
              <w:rPr>
                <w:rFonts w:ascii="Times New Roman" w:cs="Times New Roman"/>
                <w:sz w:val="21"/>
                <w:szCs w:val="21"/>
              </w:rPr>
              <w:t>2.</w:t>
            </w:r>
            <w:r w:rsidRPr="00090630">
              <w:rPr>
                <w:rFonts w:ascii="Times New Roman" w:cs="Times New Roman"/>
                <w:sz w:val="21"/>
                <w:szCs w:val="21"/>
              </w:rPr>
              <w:t>理论转化情况</w:t>
            </w:r>
          </w:p>
        </w:tc>
      </w:tr>
      <w:tr w:rsidR="00195DCD" w14:paraId="3EBCCDED" w14:textId="77777777" w:rsidTr="005B3B29">
        <w:trPr>
          <w:trHeight w:val="599"/>
        </w:trPr>
        <w:tc>
          <w:tcPr>
            <w:tcW w:w="584" w:type="pct"/>
            <w:vMerge/>
            <w:tcBorders>
              <w:top w:val="nil"/>
              <w:left w:val="single" w:sz="4" w:space="0" w:color="000000"/>
              <w:bottom w:val="single" w:sz="4" w:space="0" w:color="000000"/>
              <w:right w:val="single" w:sz="4" w:space="0" w:color="000000"/>
              <w:tl2br w:val="nil"/>
              <w:tr2bl w:val="nil"/>
            </w:tcBorders>
          </w:tcPr>
          <w:p w14:paraId="148F9B70" w14:textId="77777777" w:rsidR="00195DCD" w:rsidRDefault="00195DCD" w:rsidP="005B3B29">
            <w:pPr>
              <w:autoSpaceDE w:val="0"/>
              <w:autoSpaceDN w:val="0"/>
              <w:adjustRightInd w:val="0"/>
              <w:jc w:val="left"/>
              <w:rPr>
                <w:rFonts w:ascii="Times New Roman" w:eastAsia="宋体" w:hAnsi="Times New Roman" w:cs="Times New Roman"/>
                <w:kern w:val="0"/>
                <w:sz w:val="2"/>
                <w:szCs w:val="2"/>
              </w:rPr>
            </w:pP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644ADEA5" w14:textId="0CF5B0C7" w:rsidR="00195DCD" w:rsidRDefault="00195DCD" w:rsidP="005B3B29">
            <w:pPr>
              <w:pStyle w:val="TableParagraph"/>
              <w:kinsoku w:val="0"/>
              <w:overflowPunct w:val="0"/>
              <w:spacing w:before="22"/>
              <w:ind w:left="108"/>
              <w:rPr>
                <w:rFonts w:hint="default"/>
                <w:sz w:val="21"/>
                <w:szCs w:val="21"/>
              </w:rPr>
            </w:pPr>
            <w:r>
              <w:rPr>
                <w:sz w:val="21"/>
                <w:szCs w:val="21"/>
              </w:rPr>
              <w:t>2.</w:t>
            </w:r>
            <w:r w:rsidR="002425BF">
              <w:rPr>
                <w:sz w:val="21"/>
                <w:szCs w:val="21"/>
              </w:rPr>
              <w:t xml:space="preserve"> 材料技法的演变与中国画语言发展的关系的深层理解与认识</w:t>
            </w:r>
            <w:r w:rsidR="00DE6D71">
              <w:rPr>
                <w:sz w:val="21"/>
                <w:szCs w:val="21"/>
              </w:rPr>
              <w:t>。</w:t>
            </w:r>
          </w:p>
        </w:tc>
        <w:tc>
          <w:tcPr>
            <w:tcW w:w="1030" w:type="pct"/>
            <w:vMerge/>
            <w:tcBorders>
              <w:left w:val="single" w:sz="4" w:space="0" w:color="000000"/>
              <w:right w:val="single" w:sz="4" w:space="0" w:color="000000"/>
              <w:tl2br w:val="nil"/>
              <w:tr2bl w:val="nil"/>
            </w:tcBorders>
          </w:tcPr>
          <w:p w14:paraId="274C3A4F" w14:textId="46EC5EC8" w:rsidR="00195DCD" w:rsidRDefault="00195DCD" w:rsidP="005B3B29">
            <w:pPr>
              <w:pStyle w:val="TableParagraph"/>
              <w:kinsoku w:val="0"/>
              <w:overflowPunct w:val="0"/>
              <w:rPr>
                <w:rFonts w:ascii="Times New Roman" w:cs="Times New Roman" w:hint="default"/>
                <w:sz w:val="22"/>
                <w:szCs w:val="22"/>
              </w:rPr>
            </w:pPr>
          </w:p>
        </w:tc>
        <w:tc>
          <w:tcPr>
            <w:tcW w:w="496" w:type="pct"/>
            <w:vMerge/>
            <w:tcBorders>
              <w:left w:val="single" w:sz="4" w:space="0" w:color="000000"/>
              <w:right w:val="single" w:sz="4" w:space="0" w:color="000000"/>
              <w:tl2br w:val="nil"/>
              <w:tr2bl w:val="nil"/>
            </w:tcBorders>
            <w:vAlign w:val="center"/>
          </w:tcPr>
          <w:p w14:paraId="32659E6D" w14:textId="77777777" w:rsidR="00195DCD" w:rsidRDefault="00195DCD" w:rsidP="005B3B29">
            <w:pPr>
              <w:pStyle w:val="TableParagraph"/>
              <w:kinsoku w:val="0"/>
              <w:overflowPunct w:val="0"/>
              <w:spacing w:before="22"/>
              <w:ind w:left="185" w:right="177"/>
              <w:jc w:val="center"/>
              <w:rPr>
                <w:rFonts w:hint="default"/>
                <w:sz w:val="21"/>
                <w:szCs w:val="21"/>
              </w:rPr>
            </w:pPr>
          </w:p>
        </w:tc>
        <w:tc>
          <w:tcPr>
            <w:tcW w:w="668" w:type="pct"/>
            <w:vMerge/>
            <w:tcBorders>
              <w:top w:val="nil"/>
              <w:left w:val="single" w:sz="4" w:space="0" w:color="000000"/>
              <w:bottom w:val="single" w:sz="4" w:space="0" w:color="000000"/>
              <w:right w:val="single" w:sz="4" w:space="0" w:color="000000"/>
              <w:tl2br w:val="nil"/>
              <w:tr2bl w:val="nil"/>
            </w:tcBorders>
            <w:vAlign w:val="center"/>
          </w:tcPr>
          <w:p w14:paraId="7F7B7823" w14:textId="77777777" w:rsidR="00195DCD" w:rsidRDefault="00195DCD" w:rsidP="005B3B29">
            <w:pPr>
              <w:autoSpaceDE w:val="0"/>
              <w:autoSpaceDN w:val="0"/>
              <w:adjustRightInd w:val="0"/>
              <w:jc w:val="center"/>
              <w:rPr>
                <w:rFonts w:ascii="Times New Roman" w:eastAsia="宋体" w:hAnsi="Times New Roman" w:cs="Times New Roman"/>
                <w:kern w:val="0"/>
                <w:sz w:val="2"/>
                <w:szCs w:val="2"/>
              </w:rPr>
            </w:pPr>
          </w:p>
        </w:tc>
      </w:tr>
      <w:tr w:rsidR="00195DCD" w14:paraId="443EC5F9" w14:textId="77777777" w:rsidTr="005B3B29">
        <w:trPr>
          <w:trHeight w:val="530"/>
        </w:trPr>
        <w:tc>
          <w:tcPr>
            <w:tcW w:w="584" w:type="pct"/>
            <w:vMerge/>
            <w:tcBorders>
              <w:top w:val="nil"/>
              <w:left w:val="single" w:sz="4" w:space="0" w:color="000000"/>
              <w:bottom w:val="single" w:sz="4" w:space="0" w:color="000000"/>
              <w:right w:val="single" w:sz="4" w:space="0" w:color="000000"/>
              <w:tl2br w:val="nil"/>
              <w:tr2bl w:val="nil"/>
            </w:tcBorders>
          </w:tcPr>
          <w:p w14:paraId="6C34D6A2" w14:textId="77777777" w:rsidR="00195DCD" w:rsidRDefault="00195DCD" w:rsidP="005B3B29">
            <w:pPr>
              <w:autoSpaceDE w:val="0"/>
              <w:autoSpaceDN w:val="0"/>
              <w:adjustRightInd w:val="0"/>
              <w:jc w:val="left"/>
              <w:rPr>
                <w:rFonts w:ascii="Times New Roman" w:eastAsia="宋体" w:hAnsi="Times New Roman" w:cs="Times New Roman"/>
                <w:kern w:val="0"/>
                <w:sz w:val="2"/>
                <w:szCs w:val="2"/>
              </w:rPr>
            </w:pP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421B0760" w14:textId="143642E6" w:rsidR="00195DCD" w:rsidRDefault="00195DCD" w:rsidP="005B3B29">
            <w:pPr>
              <w:pStyle w:val="TableParagraph"/>
              <w:kinsoku w:val="0"/>
              <w:overflowPunct w:val="0"/>
              <w:spacing w:before="25"/>
              <w:ind w:left="108"/>
              <w:rPr>
                <w:rFonts w:hint="default"/>
                <w:sz w:val="21"/>
                <w:szCs w:val="21"/>
              </w:rPr>
            </w:pPr>
            <w:r>
              <w:rPr>
                <w:sz w:val="21"/>
                <w:szCs w:val="21"/>
              </w:rPr>
              <w:t>3.</w:t>
            </w:r>
            <w:r w:rsidRPr="0075530A">
              <w:rPr>
                <w:rFonts w:hAnsi="宋体"/>
                <w:sz w:val="21"/>
                <w:szCs w:val="21"/>
                <w:lang w:bidi="ar"/>
              </w:rPr>
              <w:t>能够分析</w:t>
            </w:r>
            <w:r>
              <w:rPr>
                <w:rFonts w:hAnsi="宋体"/>
                <w:sz w:val="21"/>
                <w:szCs w:val="21"/>
                <w:lang w:bidi="ar"/>
              </w:rPr>
              <w:t>中国画艺术语言及材料特殊技法，</w:t>
            </w:r>
            <w:r w:rsidR="00BD08E3">
              <w:rPr>
                <w:rFonts w:hAnsi="宋体"/>
                <w:sz w:val="21"/>
                <w:szCs w:val="21"/>
              </w:rPr>
              <w:t>理解</w:t>
            </w:r>
            <w:r w:rsidR="00DE6D71">
              <w:rPr>
                <w:sz w:val="21"/>
                <w:szCs w:val="21"/>
              </w:rPr>
              <w:t>材料技法对意趣表达对支撑关系</w:t>
            </w:r>
            <w:r w:rsidR="00BD08E3">
              <w:rPr>
                <w:sz w:val="21"/>
                <w:szCs w:val="21"/>
              </w:rPr>
              <w:t>。</w:t>
            </w:r>
          </w:p>
        </w:tc>
        <w:tc>
          <w:tcPr>
            <w:tcW w:w="1030" w:type="pct"/>
            <w:vMerge/>
            <w:tcBorders>
              <w:left w:val="single" w:sz="4" w:space="0" w:color="000000"/>
              <w:bottom w:val="single" w:sz="4" w:space="0" w:color="000000"/>
              <w:right w:val="single" w:sz="4" w:space="0" w:color="000000"/>
              <w:tl2br w:val="nil"/>
              <w:tr2bl w:val="nil"/>
            </w:tcBorders>
          </w:tcPr>
          <w:p w14:paraId="21F6D7E7" w14:textId="77777777" w:rsidR="00195DCD" w:rsidRDefault="00195DCD" w:rsidP="005B3B29">
            <w:pPr>
              <w:pStyle w:val="TableParagraph"/>
              <w:kinsoku w:val="0"/>
              <w:overflowPunct w:val="0"/>
              <w:rPr>
                <w:rFonts w:ascii="Times New Roman" w:cs="Times New Roman" w:hint="default"/>
                <w:sz w:val="22"/>
                <w:szCs w:val="22"/>
              </w:rPr>
            </w:pPr>
          </w:p>
        </w:tc>
        <w:tc>
          <w:tcPr>
            <w:tcW w:w="496" w:type="pct"/>
            <w:vMerge/>
            <w:tcBorders>
              <w:left w:val="single" w:sz="4" w:space="0" w:color="000000"/>
              <w:right w:val="single" w:sz="4" w:space="0" w:color="000000"/>
              <w:tl2br w:val="nil"/>
              <w:tr2bl w:val="nil"/>
            </w:tcBorders>
            <w:vAlign w:val="center"/>
          </w:tcPr>
          <w:p w14:paraId="15C56D39" w14:textId="77777777" w:rsidR="00195DCD" w:rsidRDefault="00195DCD" w:rsidP="005B3B29">
            <w:pPr>
              <w:pStyle w:val="TableParagraph"/>
              <w:kinsoku w:val="0"/>
              <w:overflowPunct w:val="0"/>
              <w:spacing w:before="22"/>
              <w:ind w:left="185" w:right="177"/>
              <w:jc w:val="center"/>
              <w:rPr>
                <w:rFonts w:hint="default"/>
                <w:sz w:val="21"/>
                <w:szCs w:val="21"/>
              </w:rPr>
            </w:pPr>
          </w:p>
        </w:tc>
        <w:tc>
          <w:tcPr>
            <w:tcW w:w="668" w:type="pct"/>
            <w:vMerge/>
            <w:tcBorders>
              <w:top w:val="nil"/>
              <w:left w:val="single" w:sz="4" w:space="0" w:color="000000"/>
              <w:bottom w:val="single" w:sz="4" w:space="0" w:color="000000"/>
              <w:right w:val="single" w:sz="4" w:space="0" w:color="000000"/>
              <w:tl2br w:val="nil"/>
              <w:tr2bl w:val="nil"/>
            </w:tcBorders>
            <w:vAlign w:val="center"/>
          </w:tcPr>
          <w:p w14:paraId="51FBCEF1" w14:textId="77777777" w:rsidR="00195DCD" w:rsidRDefault="00195DCD" w:rsidP="005B3B29">
            <w:pPr>
              <w:autoSpaceDE w:val="0"/>
              <w:autoSpaceDN w:val="0"/>
              <w:adjustRightInd w:val="0"/>
              <w:jc w:val="center"/>
              <w:rPr>
                <w:rFonts w:ascii="Times New Roman" w:eastAsia="宋体" w:hAnsi="Times New Roman" w:cs="Times New Roman"/>
                <w:kern w:val="0"/>
                <w:sz w:val="2"/>
                <w:szCs w:val="2"/>
              </w:rPr>
            </w:pPr>
          </w:p>
        </w:tc>
      </w:tr>
      <w:tr w:rsidR="00195DCD" w14:paraId="7A045052" w14:textId="77777777" w:rsidTr="005B3B29">
        <w:trPr>
          <w:trHeight w:val="311"/>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14:paraId="0369033A" w14:textId="77777777" w:rsidR="00195DCD" w:rsidRDefault="00195DCD" w:rsidP="005B3B29">
            <w:pPr>
              <w:pStyle w:val="TableParagraph"/>
              <w:kinsoku w:val="0"/>
              <w:overflowPunct w:val="0"/>
              <w:spacing w:before="12"/>
              <w:rPr>
                <w:rFonts w:ascii="方正小标宋_GBK" w:eastAsia="方正小标宋_GBK" w:cs="方正小标宋_GBK" w:hint="default"/>
                <w:sz w:val="19"/>
                <w:szCs w:val="19"/>
              </w:rPr>
            </w:pPr>
          </w:p>
          <w:p w14:paraId="6EAD7254" w14:textId="77777777" w:rsidR="00195DCD" w:rsidRDefault="00195DCD" w:rsidP="005B3B29">
            <w:pPr>
              <w:pStyle w:val="TableParagraph"/>
              <w:kinsoku w:val="0"/>
              <w:overflowPunct w:val="0"/>
              <w:spacing w:line="278" w:lineRule="auto"/>
              <w:ind w:left="242" w:right="98" w:hanging="132"/>
              <w:rPr>
                <w:rFonts w:hint="default"/>
                <w:sz w:val="21"/>
                <w:szCs w:val="21"/>
              </w:rPr>
            </w:pPr>
            <w:r>
              <w:rPr>
                <w:sz w:val="21"/>
                <w:szCs w:val="21"/>
              </w:rPr>
              <w:t>课程目标 2</w:t>
            </w: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0F07EB71" w14:textId="4F17C6D8" w:rsidR="00195DCD" w:rsidRDefault="00195DCD" w:rsidP="005B3B29">
            <w:pPr>
              <w:pStyle w:val="TableParagraph"/>
              <w:kinsoku w:val="0"/>
              <w:overflowPunct w:val="0"/>
              <w:spacing w:before="22"/>
              <w:ind w:left="108"/>
              <w:rPr>
                <w:rFonts w:hint="default"/>
                <w:sz w:val="21"/>
                <w:szCs w:val="21"/>
              </w:rPr>
            </w:pPr>
            <w:r>
              <w:rPr>
                <w:sz w:val="21"/>
                <w:szCs w:val="21"/>
              </w:rPr>
              <w:t>1</w:t>
            </w:r>
            <w:r w:rsidRPr="00195DCD">
              <w:rPr>
                <w:sz w:val="21"/>
                <w:szCs w:val="21"/>
              </w:rPr>
              <w:t>.</w:t>
            </w:r>
            <w:r w:rsidRPr="00195DCD">
              <w:rPr>
                <w:rFonts w:hAnsi="宋体"/>
                <w:sz w:val="21"/>
                <w:szCs w:val="21"/>
              </w:rPr>
              <w:t xml:space="preserve"> </w:t>
            </w:r>
            <w:r w:rsidR="00651BD6">
              <w:rPr>
                <w:rFonts w:hAnsi="宋体"/>
                <w:sz w:val="21"/>
                <w:szCs w:val="21"/>
              </w:rPr>
              <w:t>掌握</w:t>
            </w:r>
            <w:r w:rsidRPr="00195DCD">
              <w:rPr>
                <w:rFonts w:hAnsi="宋体"/>
                <w:bCs/>
                <w:sz w:val="21"/>
                <w:szCs w:val="21"/>
              </w:rPr>
              <w:t>代表性的</w:t>
            </w:r>
            <w:r>
              <w:rPr>
                <w:rFonts w:hAnsi="宋体"/>
                <w:bCs/>
                <w:sz w:val="21"/>
                <w:szCs w:val="21"/>
              </w:rPr>
              <w:t>中国画</w:t>
            </w:r>
            <w:r w:rsidRPr="00195DCD">
              <w:rPr>
                <w:rFonts w:hAnsi="宋体"/>
                <w:bCs/>
                <w:sz w:val="21"/>
                <w:szCs w:val="21"/>
              </w:rPr>
              <w:t>技法表现程式</w:t>
            </w:r>
            <w:r w:rsidR="00651BD6">
              <w:rPr>
                <w:rFonts w:hAnsi="宋体"/>
                <w:bCs/>
                <w:sz w:val="21"/>
                <w:szCs w:val="21"/>
              </w:rPr>
              <w:t>语言</w:t>
            </w:r>
            <w:r w:rsidR="003F6921">
              <w:rPr>
                <w:rFonts w:hAnsi="宋体"/>
                <w:bCs/>
                <w:sz w:val="21"/>
                <w:szCs w:val="21"/>
              </w:rPr>
              <w:t>，</w:t>
            </w:r>
            <w:r w:rsidR="00E4660F">
              <w:rPr>
                <w:rFonts w:hAnsi="宋体"/>
                <w:bCs/>
                <w:sz w:val="21"/>
                <w:szCs w:val="21"/>
              </w:rPr>
              <w:t>总结</w:t>
            </w:r>
            <w:r w:rsidR="00651BD6">
              <w:rPr>
                <w:rFonts w:hAnsi="宋体"/>
                <w:bCs/>
                <w:sz w:val="21"/>
                <w:szCs w:val="21"/>
              </w:rPr>
              <w:t>以水墨与国画颜料在传统纸</w:t>
            </w:r>
            <w:r w:rsidR="00651BD6" w:rsidRPr="00651BD6">
              <w:rPr>
                <w:rFonts w:hAnsi="宋体"/>
                <w:bCs/>
                <w:sz w:val="21"/>
                <w:szCs w:val="21"/>
              </w:rPr>
              <w:t>绢类的材料特点</w:t>
            </w:r>
            <w:r w:rsidR="003F6921">
              <w:rPr>
                <w:rFonts w:hAnsi="宋体"/>
                <w:bCs/>
                <w:sz w:val="21"/>
                <w:szCs w:val="21"/>
              </w:rPr>
              <w:t>。</w:t>
            </w:r>
          </w:p>
        </w:tc>
        <w:tc>
          <w:tcPr>
            <w:tcW w:w="1030" w:type="pct"/>
            <w:vMerge w:val="restart"/>
            <w:tcBorders>
              <w:top w:val="single" w:sz="4" w:space="0" w:color="000000"/>
              <w:left w:val="single" w:sz="4" w:space="0" w:color="000000"/>
              <w:right w:val="single" w:sz="4" w:space="0" w:color="000000"/>
              <w:tl2br w:val="nil"/>
              <w:tr2bl w:val="nil"/>
            </w:tcBorders>
          </w:tcPr>
          <w:p w14:paraId="120CD379" w14:textId="77777777" w:rsidR="00195DCD" w:rsidRDefault="00195DCD" w:rsidP="005B3B29">
            <w:pPr>
              <w:pStyle w:val="TableParagraph"/>
              <w:kinsoku w:val="0"/>
              <w:overflowPunct w:val="0"/>
              <w:rPr>
                <w:rFonts w:hAnsi="宋体" w:cs="黑体" w:hint="default"/>
                <w:sz w:val="21"/>
                <w:szCs w:val="21"/>
              </w:rPr>
            </w:pPr>
            <w:r>
              <w:rPr>
                <w:rFonts w:ascii="Times New Roman" w:cs="Times New Roman" w:hint="default"/>
                <w:color w:val="000000" w:themeColor="text1"/>
                <w:sz w:val="21"/>
                <w:szCs w:val="21"/>
              </w:rPr>
              <w:t>实验</w:t>
            </w:r>
            <w:r>
              <w:rPr>
                <w:rFonts w:ascii="Times New Roman" w:cs="Times New Roman" w:hint="default"/>
                <w:color w:val="000000" w:themeColor="text1"/>
                <w:sz w:val="21"/>
                <w:szCs w:val="21"/>
              </w:rPr>
              <w:t>2</w:t>
            </w:r>
            <w:r>
              <w:rPr>
                <w:rFonts w:ascii="Times New Roman" w:cs="Times New Roman" w:hint="default"/>
                <w:color w:val="000000" w:themeColor="text1"/>
                <w:sz w:val="21"/>
                <w:szCs w:val="21"/>
              </w:rPr>
              <w:t>：</w:t>
            </w:r>
            <w:r w:rsidRPr="00195DCD">
              <w:rPr>
                <w:rFonts w:hAnsi="宋体" w:cs="黑体"/>
                <w:sz w:val="21"/>
                <w:szCs w:val="21"/>
              </w:rPr>
              <w:t>传统中国画的材料与技法实践</w:t>
            </w:r>
          </w:p>
          <w:p w14:paraId="3DE00952" w14:textId="11198FC4" w:rsidR="00195DCD" w:rsidRPr="00195DCD" w:rsidRDefault="00195DCD" w:rsidP="005B3B29">
            <w:pPr>
              <w:pStyle w:val="TableParagraph"/>
              <w:kinsoku w:val="0"/>
              <w:overflowPunct w:val="0"/>
              <w:rPr>
                <w:rFonts w:ascii="Times New Roman" w:cs="Times New Roman" w:hint="default"/>
                <w:sz w:val="21"/>
                <w:szCs w:val="21"/>
              </w:rPr>
            </w:pPr>
            <w:r w:rsidRPr="00195DCD">
              <w:rPr>
                <w:color w:val="000000" w:themeColor="text1"/>
                <w:sz w:val="21"/>
                <w:szCs w:val="21"/>
              </w:rPr>
              <w:t>实验3：</w:t>
            </w:r>
            <w:r w:rsidRPr="00195DCD">
              <w:rPr>
                <w:rFonts w:asciiTheme="minorEastAsia" w:hAnsiTheme="minorEastAsia" w:cs="黑体"/>
                <w:sz w:val="21"/>
                <w:szCs w:val="21"/>
              </w:rPr>
              <w:t>新的材料与技法的探索实践</w:t>
            </w:r>
          </w:p>
        </w:tc>
        <w:tc>
          <w:tcPr>
            <w:tcW w:w="496" w:type="pct"/>
            <w:vMerge w:val="restart"/>
            <w:tcBorders>
              <w:top w:val="single" w:sz="4" w:space="0" w:color="000000"/>
              <w:left w:val="single" w:sz="4" w:space="0" w:color="000000"/>
              <w:right w:val="single" w:sz="4" w:space="0" w:color="000000"/>
              <w:tl2br w:val="nil"/>
              <w:tr2bl w:val="nil"/>
            </w:tcBorders>
            <w:vAlign w:val="center"/>
          </w:tcPr>
          <w:p w14:paraId="56D25C44" w14:textId="7B4BCEDE" w:rsidR="00195DCD" w:rsidRDefault="00B319A3" w:rsidP="005B3B29">
            <w:pPr>
              <w:pStyle w:val="TableParagraph"/>
              <w:kinsoku w:val="0"/>
              <w:overflowPunct w:val="0"/>
              <w:spacing w:before="22"/>
              <w:ind w:left="185" w:right="177"/>
              <w:jc w:val="center"/>
              <w:rPr>
                <w:rFonts w:hint="default"/>
                <w:sz w:val="21"/>
                <w:szCs w:val="21"/>
              </w:rPr>
            </w:pPr>
            <w:r>
              <w:rPr>
                <w:sz w:val="21"/>
                <w:szCs w:val="21"/>
              </w:rPr>
              <w:t>35</w:t>
            </w:r>
            <w:r w:rsidR="00195DCD">
              <w:rPr>
                <w:sz w:val="21"/>
                <w:szCs w:val="21"/>
              </w:rPr>
              <w:t>%</w:t>
            </w:r>
          </w:p>
        </w:tc>
        <w:tc>
          <w:tcPr>
            <w:tcW w:w="668"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14:paraId="70C6018E" w14:textId="0716AE30" w:rsidR="00090630" w:rsidRPr="00090630" w:rsidRDefault="00090630" w:rsidP="005B3B29">
            <w:pPr>
              <w:adjustRightInd w:val="0"/>
              <w:snapToGrid w:val="0"/>
              <w:spacing w:line="300" w:lineRule="exact"/>
              <w:jc w:val="left"/>
              <w:rPr>
                <w:rFonts w:ascii="Times New Roman" w:cs="Times New Roman"/>
                <w:szCs w:val="21"/>
              </w:rPr>
            </w:pPr>
            <w:r w:rsidRPr="00090630">
              <w:rPr>
                <w:rFonts w:ascii="Times New Roman" w:cs="Times New Roman" w:hint="eastAsia"/>
                <w:szCs w:val="21"/>
              </w:rPr>
              <w:t>1.</w:t>
            </w:r>
            <w:r w:rsidRPr="00090630">
              <w:rPr>
                <w:rFonts w:ascii="Times New Roman" w:cs="Times New Roman" w:hint="eastAsia"/>
                <w:szCs w:val="21"/>
              </w:rPr>
              <w:t>中国画特殊媒介、材料的收集。</w:t>
            </w:r>
          </w:p>
          <w:p w14:paraId="77368FBB" w14:textId="77777777" w:rsidR="00090630" w:rsidRPr="00090630" w:rsidRDefault="00090630" w:rsidP="005B3B29">
            <w:pPr>
              <w:adjustRightInd w:val="0"/>
              <w:snapToGrid w:val="0"/>
              <w:spacing w:line="300" w:lineRule="exact"/>
              <w:jc w:val="left"/>
              <w:rPr>
                <w:rFonts w:ascii="Times New Roman" w:cs="Times New Roman"/>
                <w:szCs w:val="21"/>
              </w:rPr>
            </w:pPr>
            <w:r w:rsidRPr="00090630">
              <w:rPr>
                <w:rFonts w:ascii="Times New Roman" w:cs="Times New Roman" w:hint="eastAsia"/>
                <w:szCs w:val="21"/>
              </w:rPr>
              <w:t>2.</w:t>
            </w:r>
            <w:r w:rsidRPr="00090630">
              <w:rPr>
                <w:rFonts w:ascii="Times New Roman" w:cs="Times New Roman" w:hint="eastAsia"/>
                <w:szCs w:val="21"/>
              </w:rPr>
              <w:t>课堂笔记或学习心得。</w:t>
            </w:r>
          </w:p>
          <w:p w14:paraId="5F2A6F7F" w14:textId="0334EF8D" w:rsidR="00195DCD" w:rsidRDefault="00090630" w:rsidP="005B3B29">
            <w:pPr>
              <w:pStyle w:val="TableParagraph"/>
              <w:tabs>
                <w:tab w:val="left" w:pos="455"/>
              </w:tabs>
              <w:kinsoku w:val="0"/>
              <w:overflowPunct w:val="0"/>
              <w:rPr>
                <w:rFonts w:ascii="Times New Roman" w:cs="Times New Roman" w:hint="default"/>
                <w:sz w:val="22"/>
                <w:szCs w:val="22"/>
              </w:rPr>
            </w:pPr>
            <w:r w:rsidRPr="00090630">
              <w:rPr>
                <w:rFonts w:ascii="Times New Roman" w:cs="Times New Roman"/>
                <w:sz w:val="21"/>
                <w:szCs w:val="21"/>
              </w:rPr>
              <w:t>3.</w:t>
            </w:r>
            <w:r w:rsidRPr="00090630">
              <w:rPr>
                <w:rFonts w:ascii="Times New Roman" w:cs="Times New Roman"/>
                <w:sz w:val="21"/>
                <w:szCs w:val="21"/>
              </w:rPr>
              <w:t>分组评画</w:t>
            </w:r>
          </w:p>
        </w:tc>
      </w:tr>
      <w:tr w:rsidR="00195DCD" w14:paraId="42602468" w14:textId="77777777" w:rsidTr="005B3B29">
        <w:trPr>
          <w:trHeight w:val="311"/>
        </w:trPr>
        <w:tc>
          <w:tcPr>
            <w:tcW w:w="584" w:type="pct"/>
            <w:vMerge/>
            <w:tcBorders>
              <w:top w:val="nil"/>
              <w:left w:val="single" w:sz="4" w:space="0" w:color="000000"/>
              <w:bottom w:val="single" w:sz="4" w:space="0" w:color="000000"/>
              <w:right w:val="single" w:sz="4" w:space="0" w:color="000000"/>
              <w:tl2br w:val="nil"/>
              <w:tr2bl w:val="nil"/>
            </w:tcBorders>
          </w:tcPr>
          <w:p w14:paraId="128A5D4B" w14:textId="77777777" w:rsidR="00195DCD" w:rsidRDefault="00195DCD" w:rsidP="005B3B29">
            <w:pPr>
              <w:autoSpaceDE w:val="0"/>
              <w:autoSpaceDN w:val="0"/>
              <w:adjustRightInd w:val="0"/>
              <w:jc w:val="left"/>
              <w:rPr>
                <w:rFonts w:ascii="Times New Roman" w:eastAsia="宋体" w:hAnsi="Times New Roman" w:cs="Times New Roman"/>
                <w:kern w:val="0"/>
                <w:sz w:val="2"/>
                <w:szCs w:val="2"/>
              </w:rPr>
            </w:pP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6129B154" w14:textId="44694727" w:rsidR="00195DCD" w:rsidRDefault="00195DCD" w:rsidP="005B3B29">
            <w:pPr>
              <w:pStyle w:val="TableParagraph"/>
              <w:kinsoku w:val="0"/>
              <w:overflowPunct w:val="0"/>
              <w:spacing w:before="22"/>
              <w:ind w:left="108"/>
              <w:rPr>
                <w:rFonts w:hint="default"/>
                <w:sz w:val="21"/>
                <w:szCs w:val="21"/>
              </w:rPr>
            </w:pPr>
            <w:r>
              <w:rPr>
                <w:sz w:val="21"/>
                <w:szCs w:val="21"/>
              </w:rPr>
              <w:t>2.</w:t>
            </w:r>
            <w:r w:rsidR="005A710F">
              <w:rPr>
                <w:rFonts w:hAnsi="宋体"/>
                <w:bCs/>
                <w:szCs w:val="21"/>
              </w:rPr>
              <w:t xml:space="preserve"> </w:t>
            </w:r>
            <w:r w:rsidR="005A710F" w:rsidRPr="005A710F">
              <w:rPr>
                <w:rFonts w:hAnsi="宋体"/>
                <w:bCs/>
                <w:sz w:val="21"/>
                <w:szCs w:val="21"/>
              </w:rPr>
              <w:t>掌握重彩画的材料特点与特殊技巧。</w:t>
            </w:r>
          </w:p>
        </w:tc>
        <w:tc>
          <w:tcPr>
            <w:tcW w:w="1030" w:type="pct"/>
            <w:vMerge/>
            <w:tcBorders>
              <w:left w:val="single" w:sz="4" w:space="0" w:color="000000"/>
              <w:right w:val="single" w:sz="4" w:space="0" w:color="000000"/>
              <w:tl2br w:val="nil"/>
              <w:tr2bl w:val="nil"/>
            </w:tcBorders>
          </w:tcPr>
          <w:p w14:paraId="1784CE5E" w14:textId="77777777" w:rsidR="00195DCD" w:rsidRDefault="00195DCD" w:rsidP="005B3B29">
            <w:pPr>
              <w:pStyle w:val="TableParagraph"/>
              <w:kinsoku w:val="0"/>
              <w:overflowPunct w:val="0"/>
              <w:rPr>
                <w:rFonts w:ascii="Times New Roman" w:cs="Times New Roman" w:hint="default"/>
                <w:sz w:val="22"/>
                <w:szCs w:val="22"/>
              </w:rPr>
            </w:pPr>
          </w:p>
        </w:tc>
        <w:tc>
          <w:tcPr>
            <w:tcW w:w="496" w:type="pct"/>
            <w:vMerge/>
            <w:tcBorders>
              <w:left w:val="single" w:sz="4" w:space="0" w:color="000000"/>
              <w:right w:val="single" w:sz="4" w:space="0" w:color="000000"/>
              <w:tl2br w:val="nil"/>
              <w:tr2bl w:val="nil"/>
            </w:tcBorders>
            <w:vAlign w:val="center"/>
          </w:tcPr>
          <w:p w14:paraId="5CEDA05F" w14:textId="77777777" w:rsidR="00195DCD" w:rsidRDefault="00195DCD" w:rsidP="005B3B29">
            <w:pPr>
              <w:pStyle w:val="TableParagraph"/>
              <w:kinsoku w:val="0"/>
              <w:overflowPunct w:val="0"/>
              <w:spacing w:before="22"/>
              <w:ind w:left="185" w:right="177"/>
              <w:jc w:val="center"/>
              <w:rPr>
                <w:rFonts w:hint="default"/>
                <w:sz w:val="21"/>
                <w:szCs w:val="21"/>
              </w:rPr>
            </w:pPr>
          </w:p>
        </w:tc>
        <w:tc>
          <w:tcPr>
            <w:tcW w:w="668" w:type="pct"/>
            <w:vMerge/>
            <w:tcBorders>
              <w:top w:val="nil"/>
              <w:left w:val="single" w:sz="4" w:space="0" w:color="000000"/>
              <w:bottom w:val="single" w:sz="4" w:space="0" w:color="000000"/>
              <w:right w:val="single" w:sz="4" w:space="0" w:color="000000"/>
              <w:tl2br w:val="nil"/>
              <w:tr2bl w:val="nil"/>
            </w:tcBorders>
            <w:vAlign w:val="center"/>
          </w:tcPr>
          <w:p w14:paraId="232E4D81" w14:textId="77777777" w:rsidR="00195DCD" w:rsidRDefault="00195DCD" w:rsidP="005B3B29">
            <w:pPr>
              <w:autoSpaceDE w:val="0"/>
              <w:autoSpaceDN w:val="0"/>
              <w:adjustRightInd w:val="0"/>
              <w:jc w:val="center"/>
              <w:rPr>
                <w:rFonts w:ascii="Times New Roman" w:eastAsia="宋体" w:hAnsi="Times New Roman" w:cs="Times New Roman"/>
                <w:kern w:val="0"/>
                <w:sz w:val="2"/>
                <w:szCs w:val="2"/>
              </w:rPr>
            </w:pPr>
          </w:p>
        </w:tc>
      </w:tr>
      <w:tr w:rsidR="00195DCD" w14:paraId="33B8723B" w14:textId="77777777" w:rsidTr="005B3B29">
        <w:trPr>
          <w:trHeight w:val="311"/>
        </w:trPr>
        <w:tc>
          <w:tcPr>
            <w:tcW w:w="584" w:type="pct"/>
            <w:vMerge/>
            <w:tcBorders>
              <w:top w:val="nil"/>
              <w:left w:val="single" w:sz="4" w:space="0" w:color="000000"/>
              <w:bottom w:val="single" w:sz="4" w:space="0" w:color="000000"/>
              <w:right w:val="single" w:sz="4" w:space="0" w:color="000000"/>
              <w:tl2br w:val="nil"/>
              <w:tr2bl w:val="nil"/>
            </w:tcBorders>
          </w:tcPr>
          <w:p w14:paraId="7D617BC0" w14:textId="77777777" w:rsidR="00195DCD" w:rsidRDefault="00195DCD" w:rsidP="005B3B29">
            <w:pPr>
              <w:autoSpaceDE w:val="0"/>
              <w:autoSpaceDN w:val="0"/>
              <w:adjustRightInd w:val="0"/>
              <w:jc w:val="left"/>
              <w:rPr>
                <w:rFonts w:ascii="Times New Roman" w:eastAsia="宋体" w:hAnsi="Times New Roman" w:cs="Times New Roman"/>
                <w:kern w:val="0"/>
                <w:sz w:val="2"/>
                <w:szCs w:val="2"/>
              </w:rPr>
            </w:pP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1FD56A04" w14:textId="62993178" w:rsidR="00195DCD" w:rsidRDefault="00195DCD" w:rsidP="005B3B29">
            <w:pPr>
              <w:pStyle w:val="TableParagraph"/>
              <w:kinsoku w:val="0"/>
              <w:overflowPunct w:val="0"/>
              <w:spacing w:before="22"/>
              <w:ind w:left="108"/>
              <w:rPr>
                <w:rFonts w:hint="default"/>
                <w:sz w:val="21"/>
                <w:szCs w:val="21"/>
              </w:rPr>
            </w:pPr>
            <w:r>
              <w:rPr>
                <w:sz w:val="21"/>
                <w:szCs w:val="21"/>
              </w:rPr>
              <w:t>3.</w:t>
            </w:r>
            <w:r w:rsidR="005A710F">
              <w:rPr>
                <w:rFonts w:hAnsi="宋体"/>
                <w:bCs/>
                <w:szCs w:val="21"/>
              </w:rPr>
              <w:t xml:space="preserve"> </w:t>
            </w:r>
            <w:r w:rsidR="005A710F" w:rsidRPr="005A710F">
              <w:rPr>
                <w:rFonts w:hAnsi="宋体"/>
                <w:bCs/>
                <w:sz w:val="21"/>
                <w:szCs w:val="21"/>
              </w:rPr>
              <w:t>尝试不同纸媒、纤维、及综合材料在中国画意趣表达中的运用</w:t>
            </w:r>
            <w:r w:rsidR="005A710F">
              <w:rPr>
                <w:rFonts w:hAnsi="宋体"/>
                <w:bCs/>
                <w:sz w:val="21"/>
                <w:szCs w:val="21"/>
              </w:rPr>
              <w:t>。</w:t>
            </w:r>
          </w:p>
        </w:tc>
        <w:tc>
          <w:tcPr>
            <w:tcW w:w="1030" w:type="pct"/>
            <w:vMerge/>
            <w:tcBorders>
              <w:left w:val="single" w:sz="4" w:space="0" w:color="000000"/>
              <w:right w:val="single" w:sz="4" w:space="0" w:color="000000"/>
              <w:tl2br w:val="nil"/>
              <w:tr2bl w:val="nil"/>
            </w:tcBorders>
          </w:tcPr>
          <w:p w14:paraId="5950D945" w14:textId="77777777" w:rsidR="00195DCD" w:rsidRDefault="00195DCD" w:rsidP="005B3B29">
            <w:pPr>
              <w:pStyle w:val="TableParagraph"/>
              <w:kinsoku w:val="0"/>
              <w:overflowPunct w:val="0"/>
              <w:rPr>
                <w:rFonts w:ascii="Times New Roman" w:cs="Times New Roman" w:hint="default"/>
                <w:sz w:val="22"/>
                <w:szCs w:val="22"/>
              </w:rPr>
            </w:pPr>
          </w:p>
        </w:tc>
        <w:tc>
          <w:tcPr>
            <w:tcW w:w="496" w:type="pct"/>
            <w:vMerge/>
            <w:tcBorders>
              <w:left w:val="single" w:sz="4" w:space="0" w:color="000000"/>
              <w:right w:val="single" w:sz="4" w:space="0" w:color="000000"/>
              <w:tl2br w:val="nil"/>
              <w:tr2bl w:val="nil"/>
            </w:tcBorders>
            <w:vAlign w:val="center"/>
          </w:tcPr>
          <w:p w14:paraId="0DAC004A" w14:textId="77777777" w:rsidR="00195DCD" w:rsidRDefault="00195DCD" w:rsidP="005B3B29">
            <w:pPr>
              <w:pStyle w:val="TableParagraph"/>
              <w:kinsoku w:val="0"/>
              <w:overflowPunct w:val="0"/>
              <w:spacing w:before="22"/>
              <w:ind w:left="185" w:right="177"/>
              <w:jc w:val="center"/>
              <w:rPr>
                <w:rFonts w:hint="default"/>
                <w:sz w:val="21"/>
                <w:szCs w:val="21"/>
              </w:rPr>
            </w:pPr>
          </w:p>
        </w:tc>
        <w:tc>
          <w:tcPr>
            <w:tcW w:w="668" w:type="pct"/>
            <w:vMerge/>
            <w:tcBorders>
              <w:top w:val="nil"/>
              <w:left w:val="single" w:sz="4" w:space="0" w:color="000000"/>
              <w:bottom w:val="single" w:sz="4" w:space="0" w:color="000000"/>
              <w:right w:val="single" w:sz="4" w:space="0" w:color="000000"/>
              <w:tl2br w:val="nil"/>
              <w:tr2bl w:val="nil"/>
            </w:tcBorders>
            <w:vAlign w:val="center"/>
          </w:tcPr>
          <w:p w14:paraId="1A93D0A8" w14:textId="77777777" w:rsidR="00195DCD" w:rsidRDefault="00195DCD" w:rsidP="005B3B29">
            <w:pPr>
              <w:autoSpaceDE w:val="0"/>
              <w:autoSpaceDN w:val="0"/>
              <w:adjustRightInd w:val="0"/>
              <w:jc w:val="center"/>
              <w:rPr>
                <w:rFonts w:ascii="Times New Roman" w:eastAsia="宋体" w:hAnsi="Times New Roman" w:cs="Times New Roman"/>
                <w:kern w:val="0"/>
                <w:sz w:val="2"/>
                <w:szCs w:val="2"/>
              </w:rPr>
            </w:pPr>
          </w:p>
        </w:tc>
      </w:tr>
      <w:tr w:rsidR="00195DCD" w14:paraId="30B2C8E8" w14:textId="77777777" w:rsidTr="005B3B29">
        <w:trPr>
          <w:trHeight w:val="311"/>
        </w:trPr>
        <w:tc>
          <w:tcPr>
            <w:tcW w:w="584" w:type="pct"/>
            <w:vMerge/>
            <w:tcBorders>
              <w:top w:val="nil"/>
              <w:left w:val="single" w:sz="4" w:space="0" w:color="000000"/>
              <w:bottom w:val="single" w:sz="4" w:space="0" w:color="000000"/>
              <w:right w:val="single" w:sz="4" w:space="0" w:color="000000"/>
              <w:tl2br w:val="nil"/>
              <w:tr2bl w:val="nil"/>
            </w:tcBorders>
          </w:tcPr>
          <w:p w14:paraId="460319ED" w14:textId="77777777" w:rsidR="00195DCD" w:rsidRDefault="00195DCD" w:rsidP="005B3B29">
            <w:pPr>
              <w:autoSpaceDE w:val="0"/>
              <w:autoSpaceDN w:val="0"/>
              <w:adjustRightInd w:val="0"/>
              <w:jc w:val="left"/>
              <w:rPr>
                <w:rFonts w:ascii="Times New Roman" w:eastAsia="宋体" w:hAnsi="Times New Roman" w:cs="Times New Roman"/>
                <w:kern w:val="0"/>
                <w:sz w:val="2"/>
                <w:szCs w:val="2"/>
              </w:rPr>
            </w:pP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0006606F" w14:textId="26D5588E" w:rsidR="00195DCD" w:rsidRPr="005A710F" w:rsidRDefault="005A710F" w:rsidP="005B3B29">
            <w:pPr>
              <w:pStyle w:val="TableParagraph"/>
              <w:kinsoku w:val="0"/>
              <w:overflowPunct w:val="0"/>
              <w:spacing w:before="22"/>
              <w:ind w:left="108"/>
              <w:rPr>
                <w:rFonts w:hint="default"/>
                <w:sz w:val="21"/>
                <w:szCs w:val="21"/>
              </w:rPr>
            </w:pPr>
            <w:r w:rsidRPr="005A710F">
              <w:rPr>
                <w:rFonts w:hAnsi="宋体"/>
                <w:bCs/>
                <w:sz w:val="21"/>
                <w:szCs w:val="21"/>
              </w:rPr>
              <w:t>4.特殊媒介与技法造成的特殊肌理效果</w:t>
            </w:r>
            <w:r w:rsidR="00BD08E3">
              <w:rPr>
                <w:rFonts w:hAnsi="宋体"/>
                <w:bCs/>
                <w:sz w:val="21"/>
                <w:szCs w:val="21"/>
              </w:rPr>
              <w:t>，</w:t>
            </w:r>
            <w:r w:rsidR="00BD08E3">
              <w:rPr>
                <w:sz w:val="21"/>
                <w:szCs w:val="21"/>
              </w:rPr>
              <w:t>特殊媒材试验的数量与质量考评</w:t>
            </w:r>
            <w:r>
              <w:rPr>
                <w:rFonts w:hAnsi="宋体"/>
                <w:bCs/>
                <w:sz w:val="21"/>
                <w:szCs w:val="21"/>
              </w:rPr>
              <w:t>。</w:t>
            </w:r>
          </w:p>
        </w:tc>
        <w:tc>
          <w:tcPr>
            <w:tcW w:w="1030" w:type="pct"/>
            <w:vMerge/>
            <w:tcBorders>
              <w:left w:val="single" w:sz="4" w:space="0" w:color="000000"/>
              <w:bottom w:val="single" w:sz="4" w:space="0" w:color="000000"/>
              <w:right w:val="single" w:sz="4" w:space="0" w:color="000000"/>
              <w:tl2br w:val="nil"/>
              <w:tr2bl w:val="nil"/>
            </w:tcBorders>
          </w:tcPr>
          <w:p w14:paraId="0FAE32CE" w14:textId="77777777" w:rsidR="00195DCD" w:rsidRDefault="00195DCD" w:rsidP="005B3B29">
            <w:pPr>
              <w:pStyle w:val="TableParagraph"/>
              <w:kinsoku w:val="0"/>
              <w:overflowPunct w:val="0"/>
              <w:rPr>
                <w:rFonts w:ascii="Times New Roman" w:cs="Times New Roman" w:hint="default"/>
                <w:sz w:val="22"/>
                <w:szCs w:val="22"/>
              </w:rPr>
            </w:pPr>
          </w:p>
        </w:tc>
        <w:tc>
          <w:tcPr>
            <w:tcW w:w="496" w:type="pct"/>
            <w:vMerge/>
            <w:tcBorders>
              <w:left w:val="single" w:sz="4" w:space="0" w:color="000000"/>
              <w:bottom w:val="single" w:sz="4" w:space="0" w:color="000000"/>
              <w:right w:val="single" w:sz="4" w:space="0" w:color="000000"/>
              <w:tl2br w:val="nil"/>
              <w:tr2bl w:val="nil"/>
            </w:tcBorders>
            <w:vAlign w:val="center"/>
          </w:tcPr>
          <w:p w14:paraId="28DFD052" w14:textId="77777777" w:rsidR="00195DCD" w:rsidRDefault="00195DCD" w:rsidP="005B3B29">
            <w:pPr>
              <w:pStyle w:val="TableParagraph"/>
              <w:kinsoku w:val="0"/>
              <w:overflowPunct w:val="0"/>
              <w:spacing w:before="22"/>
              <w:ind w:left="185" w:right="177"/>
              <w:jc w:val="center"/>
              <w:rPr>
                <w:rFonts w:hint="default"/>
                <w:sz w:val="21"/>
                <w:szCs w:val="21"/>
              </w:rPr>
            </w:pPr>
          </w:p>
        </w:tc>
        <w:tc>
          <w:tcPr>
            <w:tcW w:w="668" w:type="pct"/>
            <w:vMerge/>
            <w:tcBorders>
              <w:top w:val="nil"/>
              <w:left w:val="single" w:sz="4" w:space="0" w:color="000000"/>
              <w:bottom w:val="single" w:sz="4" w:space="0" w:color="000000"/>
              <w:right w:val="single" w:sz="4" w:space="0" w:color="000000"/>
              <w:tl2br w:val="nil"/>
              <w:tr2bl w:val="nil"/>
            </w:tcBorders>
            <w:vAlign w:val="center"/>
          </w:tcPr>
          <w:p w14:paraId="2D47A5DD" w14:textId="77777777" w:rsidR="00195DCD" w:rsidRDefault="00195DCD" w:rsidP="005B3B29">
            <w:pPr>
              <w:autoSpaceDE w:val="0"/>
              <w:autoSpaceDN w:val="0"/>
              <w:adjustRightInd w:val="0"/>
              <w:jc w:val="center"/>
              <w:rPr>
                <w:rFonts w:ascii="Times New Roman" w:eastAsia="宋体" w:hAnsi="Times New Roman" w:cs="Times New Roman"/>
                <w:kern w:val="0"/>
                <w:sz w:val="2"/>
                <w:szCs w:val="2"/>
              </w:rPr>
            </w:pPr>
          </w:p>
        </w:tc>
      </w:tr>
      <w:tr w:rsidR="00195DCD" w14:paraId="30D8183F" w14:textId="77777777" w:rsidTr="005B3B29">
        <w:trPr>
          <w:trHeight w:val="313"/>
        </w:trPr>
        <w:tc>
          <w:tcPr>
            <w:tcW w:w="584" w:type="pct"/>
            <w:vMerge w:val="restart"/>
            <w:tcBorders>
              <w:top w:val="single" w:sz="4" w:space="0" w:color="000000"/>
              <w:left w:val="single" w:sz="4" w:space="0" w:color="auto"/>
              <w:bottom w:val="single" w:sz="4" w:space="0" w:color="000000"/>
              <w:right w:val="single" w:sz="4" w:space="0" w:color="000000"/>
              <w:tl2br w:val="nil"/>
              <w:tr2bl w:val="nil"/>
            </w:tcBorders>
          </w:tcPr>
          <w:p w14:paraId="55D239E8" w14:textId="77777777" w:rsidR="00195DCD" w:rsidRDefault="00195DCD" w:rsidP="005B3B29">
            <w:pPr>
              <w:pStyle w:val="TableParagraph"/>
              <w:kinsoku w:val="0"/>
              <w:overflowPunct w:val="0"/>
              <w:spacing w:before="15"/>
              <w:rPr>
                <w:rFonts w:ascii="方正小标宋_GBK" w:eastAsia="方正小标宋_GBK" w:cs="方正小标宋_GBK" w:hint="default"/>
                <w:sz w:val="19"/>
                <w:szCs w:val="19"/>
              </w:rPr>
            </w:pPr>
          </w:p>
          <w:p w14:paraId="7D045A03" w14:textId="77777777" w:rsidR="00195DCD" w:rsidRDefault="00195DCD" w:rsidP="005B3B29">
            <w:pPr>
              <w:pStyle w:val="TableParagraph"/>
              <w:kinsoku w:val="0"/>
              <w:overflowPunct w:val="0"/>
              <w:spacing w:line="278" w:lineRule="auto"/>
              <w:ind w:left="242" w:right="98" w:hanging="132"/>
              <w:rPr>
                <w:rFonts w:hint="default"/>
                <w:sz w:val="21"/>
                <w:szCs w:val="21"/>
              </w:rPr>
            </w:pPr>
            <w:r>
              <w:rPr>
                <w:sz w:val="21"/>
                <w:szCs w:val="21"/>
              </w:rPr>
              <w:t>课程目标 3</w:t>
            </w: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2AFE120A" w14:textId="6E038A54" w:rsidR="00195DCD" w:rsidRDefault="00195DCD" w:rsidP="005B3B29">
            <w:pPr>
              <w:pStyle w:val="TableParagraph"/>
              <w:kinsoku w:val="0"/>
              <w:overflowPunct w:val="0"/>
              <w:spacing w:before="25"/>
              <w:ind w:left="108"/>
              <w:rPr>
                <w:rFonts w:hint="default"/>
                <w:sz w:val="21"/>
                <w:szCs w:val="21"/>
              </w:rPr>
            </w:pPr>
            <w:r>
              <w:rPr>
                <w:sz w:val="21"/>
                <w:szCs w:val="21"/>
              </w:rPr>
              <w:t>1.</w:t>
            </w:r>
            <w:r w:rsidR="005A710F">
              <w:rPr>
                <w:rFonts w:hAnsi="宋体"/>
                <w:bCs/>
                <w:szCs w:val="21"/>
              </w:rPr>
              <w:t xml:space="preserve"> </w:t>
            </w:r>
            <w:r w:rsidR="005A710F" w:rsidRPr="005A710F">
              <w:rPr>
                <w:rFonts w:hAnsi="宋体"/>
                <w:bCs/>
                <w:sz w:val="21"/>
                <w:szCs w:val="21"/>
              </w:rPr>
              <w:t>总结分类不同材料技法呈现的艺术效果</w:t>
            </w:r>
            <w:r w:rsidR="00B319A3">
              <w:rPr>
                <w:rFonts w:hAnsi="宋体"/>
                <w:bCs/>
                <w:sz w:val="21"/>
                <w:szCs w:val="21"/>
              </w:rPr>
              <w:t>。</w:t>
            </w:r>
          </w:p>
        </w:tc>
        <w:tc>
          <w:tcPr>
            <w:tcW w:w="1030" w:type="pct"/>
            <w:vMerge w:val="restart"/>
            <w:tcBorders>
              <w:top w:val="single" w:sz="4" w:space="0" w:color="000000"/>
              <w:left w:val="single" w:sz="4" w:space="0" w:color="000000"/>
              <w:right w:val="single" w:sz="4" w:space="0" w:color="auto"/>
              <w:tl2br w:val="nil"/>
              <w:tr2bl w:val="nil"/>
            </w:tcBorders>
          </w:tcPr>
          <w:p w14:paraId="7006C14D" w14:textId="19FA4695" w:rsidR="00195DCD" w:rsidRPr="005A710F" w:rsidRDefault="005A710F" w:rsidP="005B3B29">
            <w:pPr>
              <w:pStyle w:val="TableParagraph"/>
              <w:kinsoku w:val="0"/>
              <w:overflowPunct w:val="0"/>
              <w:rPr>
                <w:rFonts w:ascii="Times New Roman" w:cs="Times New Roman" w:hint="default"/>
                <w:sz w:val="21"/>
                <w:szCs w:val="21"/>
              </w:rPr>
            </w:pPr>
            <w:r w:rsidRPr="005A710F">
              <w:rPr>
                <w:color w:val="000000" w:themeColor="text1"/>
                <w:sz w:val="21"/>
                <w:szCs w:val="21"/>
              </w:rPr>
              <w:t>实验4:</w:t>
            </w:r>
            <w:r w:rsidRPr="005A710F">
              <w:rPr>
                <w:rFonts w:cs="黑体"/>
                <w:sz w:val="21"/>
                <w:szCs w:val="21"/>
              </w:rPr>
              <w:t>材料技法在中国画创作中的运用</w:t>
            </w:r>
          </w:p>
        </w:tc>
        <w:tc>
          <w:tcPr>
            <w:tcW w:w="496" w:type="pct"/>
            <w:vMerge w:val="restart"/>
            <w:tcBorders>
              <w:top w:val="single" w:sz="4" w:space="0" w:color="000000"/>
              <w:left w:val="single" w:sz="4" w:space="0" w:color="auto"/>
              <w:right w:val="single" w:sz="4" w:space="0" w:color="auto"/>
              <w:tl2br w:val="nil"/>
              <w:tr2bl w:val="nil"/>
            </w:tcBorders>
            <w:vAlign w:val="center"/>
          </w:tcPr>
          <w:p w14:paraId="4E32A59A" w14:textId="264C2352" w:rsidR="00195DCD" w:rsidRDefault="00B319A3" w:rsidP="005B3B29">
            <w:pPr>
              <w:pStyle w:val="TableParagraph"/>
              <w:kinsoku w:val="0"/>
              <w:overflowPunct w:val="0"/>
              <w:spacing w:before="25"/>
              <w:ind w:left="185" w:right="177"/>
              <w:jc w:val="center"/>
              <w:rPr>
                <w:rFonts w:hint="default"/>
                <w:sz w:val="21"/>
                <w:szCs w:val="21"/>
              </w:rPr>
            </w:pPr>
            <w:r>
              <w:rPr>
                <w:sz w:val="21"/>
                <w:szCs w:val="21"/>
              </w:rPr>
              <w:t>35</w:t>
            </w:r>
            <w:r w:rsidR="00195DCD">
              <w:rPr>
                <w:sz w:val="21"/>
                <w:szCs w:val="21"/>
              </w:rPr>
              <w:t>%</w:t>
            </w:r>
          </w:p>
        </w:tc>
        <w:tc>
          <w:tcPr>
            <w:tcW w:w="668" w:type="pct"/>
            <w:vMerge w:val="restart"/>
            <w:tcBorders>
              <w:top w:val="single" w:sz="4" w:space="0" w:color="000000"/>
              <w:left w:val="single" w:sz="4" w:space="0" w:color="auto"/>
              <w:bottom w:val="single" w:sz="4" w:space="0" w:color="000000"/>
              <w:right w:val="single" w:sz="4" w:space="0" w:color="000000"/>
              <w:tl2br w:val="nil"/>
              <w:tr2bl w:val="nil"/>
            </w:tcBorders>
            <w:vAlign w:val="center"/>
          </w:tcPr>
          <w:p w14:paraId="5102DB21" w14:textId="7C466B36" w:rsidR="00090630" w:rsidRPr="00090630" w:rsidRDefault="00090630" w:rsidP="005B3B29">
            <w:pPr>
              <w:adjustRightInd w:val="0"/>
              <w:snapToGrid w:val="0"/>
              <w:spacing w:line="300" w:lineRule="exact"/>
              <w:jc w:val="left"/>
              <w:rPr>
                <w:rFonts w:ascii="Times New Roman" w:cs="Times New Roman"/>
                <w:szCs w:val="21"/>
              </w:rPr>
            </w:pPr>
            <w:r w:rsidRPr="00090630">
              <w:rPr>
                <w:rFonts w:ascii="Times New Roman" w:cs="Times New Roman" w:hint="eastAsia"/>
                <w:szCs w:val="21"/>
              </w:rPr>
              <w:t>1.</w:t>
            </w:r>
            <w:r w:rsidRPr="00090630">
              <w:rPr>
                <w:rFonts w:ascii="Times New Roman" w:cs="Times New Roman" w:hint="eastAsia"/>
                <w:szCs w:val="21"/>
              </w:rPr>
              <w:t>课堂实践创作。</w:t>
            </w:r>
          </w:p>
          <w:p w14:paraId="0807DDE4" w14:textId="759D5E6C" w:rsidR="00195DCD" w:rsidRDefault="00090630" w:rsidP="005B3B29">
            <w:pPr>
              <w:pStyle w:val="TableParagraph"/>
              <w:kinsoku w:val="0"/>
              <w:overflowPunct w:val="0"/>
              <w:rPr>
                <w:rFonts w:ascii="Times New Roman" w:cs="Times New Roman" w:hint="default"/>
                <w:sz w:val="22"/>
                <w:szCs w:val="22"/>
              </w:rPr>
            </w:pPr>
            <w:r w:rsidRPr="00090630">
              <w:rPr>
                <w:rFonts w:ascii="Times New Roman" w:cs="Times New Roman"/>
                <w:sz w:val="21"/>
                <w:szCs w:val="21"/>
              </w:rPr>
              <w:t>2.</w:t>
            </w:r>
            <w:r w:rsidRPr="00090630">
              <w:rPr>
                <w:rFonts w:ascii="Times New Roman" w:cs="Times New Roman"/>
                <w:sz w:val="21"/>
                <w:szCs w:val="21"/>
              </w:rPr>
              <w:t>小组互动表现。</w:t>
            </w:r>
          </w:p>
        </w:tc>
      </w:tr>
      <w:tr w:rsidR="00195DCD" w14:paraId="01195FD2" w14:textId="77777777" w:rsidTr="005B3B29">
        <w:trPr>
          <w:trHeight w:val="311"/>
        </w:trPr>
        <w:tc>
          <w:tcPr>
            <w:tcW w:w="584" w:type="pct"/>
            <w:vMerge/>
            <w:tcBorders>
              <w:top w:val="nil"/>
              <w:left w:val="single" w:sz="4" w:space="0" w:color="auto"/>
              <w:bottom w:val="single" w:sz="4" w:space="0" w:color="000000"/>
              <w:right w:val="single" w:sz="4" w:space="0" w:color="000000"/>
              <w:tl2br w:val="nil"/>
              <w:tr2bl w:val="nil"/>
            </w:tcBorders>
          </w:tcPr>
          <w:p w14:paraId="6D26E700" w14:textId="77777777" w:rsidR="00195DCD" w:rsidRDefault="00195DCD" w:rsidP="005B3B29">
            <w:pPr>
              <w:autoSpaceDE w:val="0"/>
              <w:autoSpaceDN w:val="0"/>
              <w:adjustRightInd w:val="0"/>
              <w:jc w:val="left"/>
              <w:rPr>
                <w:rFonts w:ascii="Times New Roman" w:eastAsia="宋体" w:hAnsi="Times New Roman" w:cs="Times New Roman"/>
                <w:kern w:val="0"/>
                <w:sz w:val="2"/>
                <w:szCs w:val="2"/>
              </w:rPr>
            </w:pP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0878DB19" w14:textId="6D62102E" w:rsidR="00195DCD" w:rsidRDefault="00195DCD" w:rsidP="005B3B29">
            <w:pPr>
              <w:pStyle w:val="TableParagraph"/>
              <w:kinsoku w:val="0"/>
              <w:overflowPunct w:val="0"/>
              <w:spacing w:before="22"/>
              <w:ind w:left="108"/>
              <w:rPr>
                <w:rFonts w:hint="default"/>
                <w:sz w:val="21"/>
                <w:szCs w:val="21"/>
              </w:rPr>
            </w:pPr>
            <w:r>
              <w:rPr>
                <w:sz w:val="21"/>
                <w:szCs w:val="21"/>
              </w:rPr>
              <w:t>2.</w:t>
            </w:r>
            <w:r w:rsidR="005A710F">
              <w:rPr>
                <w:rFonts w:hAnsi="宋体"/>
                <w:bCs/>
                <w:szCs w:val="21"/>
              </w:rPr>
              <w:t xml:space="preserve"> </w:t>
            </w:r>
            <w:r w:rsidR="005A710F" w:rsidRPr="005A710F">
              <w:rPr>
                <w:rFonts w:hAnsi="宋体"/>
                <w:bCs/>
                <w:sz w:val="21"/>
                <w:szCs w:val="21"/>
              </w:rPr>
              <w:t>把控与调度材料技法运用在整体创作中的比重</w:t>
            </w:r>
            <w:r w:rsidR="00B319A3">
              <w:rPr>
                <w:rFonts w:hAnsi="宋体"/>
                <w:bCs/>
                <w:sz w:val="21"/>
                <w:szCs w:val="21"/>
              </w:rPr>
              <w:t>。</w:t>
            </w:r>
            <w:r w:rsidR="002425BF">
              <w:rPr>
                <w:sz w:val="21"/>
                <w:szCs w:val="21"/>
              </w:rPr>
              <w:t>水墨构成练习的数量与质量考评</w:t>
            </w:r>
          </w:p>
        </w:tc>
        <w:tc>
          <w:tcPr>
            <w:tcW w:w="1030" w:type="pct"/>
            <w:vMerge/>
            <w:tcBorders>
              <w:left w:val="single" w:sz="4" w:space="0" w:color="000000"/>
              <w:right w:val="single" w:sz="4" w:space="0" w:color="auto"/>
              <w:tl2br w:val="nil"/>
              <w:tr2bl w:val="nil"/>
            </w:tcBorders>
          </w:tcPr>
          <w:p w14:paraId="1F79F75F" w14:textId="77777777" w:rsidR="00195DCD" w:rsidRDefault="00195DCD" w:rsidP="005B3B29">
            <w:pPr>
              <w:pStyle w:val="TableParagraph"/>
              <w:kinsoku w:val="0"/>
              <w:overflowPunct w:val="0"/>
              <w:rPr>
                <w:rFonts w:ascii="Times New Roman" w:cs="Times New Roman" w:hint="default"/>
                <w:sz w:val="22"/>
                <w:szCs w:val="22"/>
              </w:rPr>
            </w:pPr>
          </w:p>
        </w:tc>
        <w:tc>
          <w:tcPr>
            <w:tcW w:w="496" w:type="pct"/>
            <w:vMerge/>
            <w:tcBorders>
              <w:left w:val="single" w:sz="4" w:space="0" w:color="auto"/>
              <w:right w:val="single" w:sz="4" w:space="0" w:color="auto"/>
              <w:tl2br w:val="nil"/>
              <w:tr2bl w:val="nil"/>
            </w:tcBorders>
            <w:vAlign w:val="center"/>
          </w:tcPr>
          <w:p w14:paraId="2513AE36" w14:textId="77777777" w:rsidR="00195DCD" w:rsidRDefault="00195DCD" w:rsidP="005B3B29">
            <w:pPr>
              <w:pStyle w:val="TableParagraph"/>
              <w:kinsoku w:val="0"/>
              <w:overflowPunct w:val="0"/>
              <w:spacing w:before="22"/>
              <w:ind w:left="185" w:right="177"/>
              <w:jc w:val="center"/>
              <w:rPr>
                <w:rFonts w:hint="default"/>
                <w:sz w:val="21"/>
                <w:szCs w:val="21"/>
              </w:rPr>
            </w:pPr>
          </w:p>
        </w:tc>
        <w:tc>
          <w:tcPr>
            <w:tcW w:w="668" w:type="pct"/>
            <w:vMerge/>
            <w:tcBorders>
              <w:top w:val="nil"/>
              <w:left w:val="single" w:sz="4" w:space="0" w:color="auto"/>
              <w:bottom w:val="single" w:sz="4" w:space="0" w:color="000000"/>
              <w:right w:val="single" w:sz="4" w:space="0" w:color="000000"/>
              <w:tl2br w:val="nil"/>
              <w:tr2bl w:val="nil"/>
            </w:tcBorders>
            <w:vAlign w:val="center"/>
          </w:tcPr>
          <w:p w14:paraId="7F0F1804" w14:textId="77777777" w:rsidR="00195DCD" w:rsidRDefault="00195DCD" w:rsidP="005B3B29">
            <w:pPr>
              <w:autoSpaceDE w:val="0"/>
              <w:autoSpaceDN w:val="0"/>
              <w:adjustRightInd w:val="0"/>
              <w:jc w:val="center"/>
              <w:rPr>
                <w:rFonts w:ascii="Times New Roman" w:eastAsia="宋体" w:hAnsi="Times New Roman" w:cs="Times New Roman"/>
                <w:kern w:val="0"/>
                <w:sz w:val="2"/>
                <w:szCs w:val="2"/>
              </w:rPr>
            </w:pPr>
          </w:p>
        </w:tc>
      </w:tr>
      <w:tr w:rsidR="00195DCD" w14:paraId="004CC62B" w14:textId="77777777" w:rsidTr="005B3B29">
        <w:trPr>
          <w:trHeight w:val="311"/>
        </w:trPr>
        <w:tc>
          <w:tcPr>
            <w:tcW w:w="584" w:type="pct"/>
            <w:vMerge/>
            <w:tcBorders>
              <w:top w:val="nil"/>
              <w:left w:val="single" w:sz="4" w:space="0" w:color="auto"/>
              <w:bottom w:val="single" w:sz="4" w:space="0" w:color="000000"/>
              <w:right w:val="single" w:sz="4" w:space="0" w:color="000000"/>
              <w:tl2br w:val="nil"/>
              <w:tr2bl w:val="nil"/>
            </w:tcBorders>
          </w:tcPr>
          <w:p w14:paraId="457DB343" w14:textId="77777777" w:rsidR="00195DCD" w:rsidRDefault="00195DCD" w:rsidP="005B3B29">
            <w:pPr>
              <w:autoSpaceDE w:val="0"/>
              <w:autoSpaceDN w:val="0"/>
              <w:adjustRightInd w:val="0"/>
              <w:jc w:val="left"/>
              <w:rPr>
                <w:rFonts w:ascii="Times New Roman" w:eastAsia="宋体" w:hAnsi="Times New Roman" w:cs="Times New Roman"/>
                <w:kern w:val="0"/>
                <w:sz w:val="2"/>
                <w:szCs w:val="2"/>
              </w:rPr>
            </w:pPr>
          </w:p>
        </w:tc>
        <w:tc>
          <w:tcPr>
            <w:tcW w:w="2222" w:type="pct"/>
            <w:gridSpan w:val="2"/>
            <w:tcBorders>
              <w:top w:val="single" w:sz="4" w:space="0" w:color="000000"/>
              <w:left w:val="single" w:sz="4" w:space="0" w:color="000000"/>
              <w:bottom w:val="single" w:sz="4" w:space="0" w:color="000000"/>
              <w:right w:val="single" w:sz="4" w:space="0" w:color="000000"/>
              <w:tl2br w:val="nil"/>
              <w:tr2bl w:val="nil"/>
            </w:tcBorders>
          </w:tcPr>
          <w:p w14:paraId="0252DF1F" w14:textId="071EA470" w:rsidR="00195DCD" w:rsidRDefault="00195DCD" w:rsidP="005B3B29">
            <w:pPr>
              <w:pStyle w:val="TableParagraph"/>
              <w:kinsoku w:val="0"/>
              <w:overflowPunct w:val="0"/>
              <w:spacing w:before="23"/>
              <w:ind w:left="108"/>
              <w:rPr>
                <w:rFonts w:hint="default"/>
                <w:sz w:val="21"/>
                <w:szCs w:val="21"/>
              </w:rPr>
            </w:pPr>
            <w:r>
              <w:rPr>
                <w:sz w:val="21"/>
                <w:szCs w:val="21"/>
              </w:rPr>
              <w:t>3.</w:t>
            </w:r>
            <w:r w:rsidR="00B319A3">
              <w:rPr>
                <w:rFonts w:hAnsi="宋体"/>
                <w:bCs/>
                <w:szCs w:val="21"/>
              </w:rPr>
              <w:t xml:space="preserve"> </w:t>
            </w:r>
            <w:r w:rsidR="00B319A3">
              <w:rPr>
                <w:rFonts w:hAnsi="宋体"/>
                <w:bCs/>
                <w:sz w:val="21"/>
                <w:szCs w:val="21"/>
              </w:rPr>
              <w:t>综合运用不同材料与技法进行</w:t>
            </w:r>
            <w:r w:rsidR="00B319A3" w:rsidRPr="00B319A3">
              <w:rPr>
                <w:rFonts w:hAnsi="宋体"/>
                <w:bCs/>
                <w:sz w:val="21"/>
                <w:szCs w:val="21"/>
              </w:rPr>
              <w:t>中国画创作</w:t>
            </w:r>
            <w:r w:rsidR="00B319A3">
              <w:rPr>
                <w:rFonts w:hAnsi="宋体"/>
                <w:bCs/>
                <w:sz w:val="21"/>
                <w:szCs w:val="21"/>
              </w:rPr>
              <w:t>，体会材料与技法的艺术表现力。</w:t>
            </w:r>
          </w:p>
        </w:tc>
        <w:tc>
          <w:tcPr>
            <w:tcW w:w="1030" w:type="pct"/>
            <w:vMerge/>
            <w:tcBorders>
              <w:left w:val="single" w:sz="4" w:space="0" w:color="000000"/>
              <w:right w:val="single" w:sz="4" w:space="0" w:color="auto"/>
              <w:tl2br w:val="nil"/>
              <w:tr2bl w:val="nil"/>
            </w:tcBorders>
          </w:tcPr>
          <w:p w14:paraId="404655AB" w14:textId="77777777" w:rsidR="00195DCD" w:rsidRDefault="00195DCD" w:rsidP="005B3B29">
            <w:pPr>
              <w:pStyle w:val="TableParagraph"/>
              <w:kinsoku w:val="0"/>
              <w:overflowPunct w:val="0"/>
              <w:rPr>
                <w:rFonts w:ascii="Times New Roman" w:cs="Times New Roman" w:hint="default"/>
                <w:sz w:val="22"/>
                <w:szCs w:val="22"/>
              </w:rPr>
            </w:pPr>
          </w:p>
        </w:tc>
        <w:tc>
          <w:tcPr>
            <w:tcW w:w="496" w:type="pct"/>
            <w:vMerge/>
            <w:tcBorders>
              <w:left w:val="single" w:sz="4" w:space="0" w:color="auto"/>
              <w:right w:val="single" w:sz="4" w:space="0" w:color="auto"/>
              <w:tl2br w:val="nil"/>
              <w:tr2bl w:val="nil"/>
            </w:tcBorders>
            <w:vAlign w:val="center"/>
          </w:tcPr>
          <w:p w14:paraId="65515DCF" w14:textId="77777777" w:rsidR="00195DCD" w:rsidRDefault="00195DCD" w:rsidP="005B3B29">
            <w:pPr>
              <w:pStyle w:val="TableParagraph"/>
              <w:kinsoku w:val="0"/>
              <w:overflowPunct w:val="0"/>
              <w:spacing w:before="22"/>
              <w:ind w:left="185" w:right="177"/>
              <w:jc w:val="center"/>
              <w:rPr>
                <w:rFonts w:hint="default"/>
                <w:sz w:val="21"/>
                <w:szCs w:val="21"/>
              </w:rPr>
            </w:pPr>
          </w:p>
        </w:tc>
        <w:tc>
          <w:tcPr>
            <w:tcW w:w="668" w:type="pct"/>
            <w:vMerge/>
            <w:tcBorders>
              <w:top w:val="nil"/>
              <w:left w:val="single" w:sz="4" w:space="0" w:color="auto"/>
              <w:bottom w:val="single" w:sz="4" w:space="0" w:color="000000"/>
              <w:right w:val="single" w:sz="4" w:space="0" w:color="000000"/>
              <w:tl2br w:val="nil"/>
              <w:tr2bl w:val="nil"/>
            </w:tcBorders>
            <w:vAlign w:val="center"/>
          </w:tcPr>
          <w:p w14:paraId="7D88B320" w14:textId="77777777" w:rsidR="00195DCD" w:rsidRDefault="00195DCD" w:rsidP="005B3B29">
            <w:pPr>
              <w:autoSpaceDE w:val="0"/>
              <w:autoSpaceDN w:val="0"/>
              <w:adjustRightInd w:val="0"/>
              <w:jc w:val="center"/>
              <w:rPr>
                <w:rFonts w:ascii="Times New Roman" w:eastAsia="宋体" w:hAnsi="Times New Roman" w:cs="Times New Roman"/>
                <w:kern w:val="0"/>
                <w:sz w:val="2"/>
                <w:szCs w:val="2"/>
              </w:rPr>
            </w:pPr>
          </w:p>
        </w:tc>
      </w:tr>
      <w:tr w:rsidR="00195DCD" w14:paraId="4E601B7B" w14:textId="77777777" w:rsidTr="005B3B29">
        <w:trPr>
          <w:trHeight w:val="264"/>
        </w:trPr>
        <w:tc>
          <w:tcPr>
            <w:tcW w:w="584" w:type="pct"/>
            <w:vMerge/>
            <w:tcBorders>
              <w:top w:val="nil"/>
              <w:left w:val="single" w:sz="4" w:space="0" w:color="auto"/>
              <w:bottom w:val="single" w:sz="4" w:space="0" w:color="auto"/>
              <w:right w:val="single" w:sz="4" w:space="0" w:color="000000"/>
              <w:tl2br w:val="nil"/>
              <w:tr2bl w:val="nil"/>
            </w:tcBorders>
          </w:tcPr>
          <w:p w14:paraId="1C5B16B2" w14:textId="77777777" w:rsidR="00195DCD" w:rsidRDefault="00195DCD" w:rsidP="005B3B29">
            <w:pPr>
              <w:autoSpaceDE w:val="0"/>
              <w:autoSpaceDN w:val="0"/>
              <w:adjustRightInd w:val="0"/>
              <w:jc w:val="left"/>
              <w:rPr>
                <w:rFonts w:ascii="Times New Roman" w:eastAsia="宋体" w:hAnsi="Times New Roman" w:cs="Times New Roman"/>
                <w:kern w:val="0"/>
                <w:sz w:val="2"/>
                <w:szCs w:val="2"/>
              </w:rPr>
            </w:pPr>
          </w:p>
        </w:tc>
        <w:tc>
          <w:tcPr>
            <w:tcW w:w="2222" w:type="pct"/>
            <w:gridSpan w:val="2"/>
            <w:tcBorders>
              <w:top w:val="single" w:sz="4" w:space="0" w:color="000000"/>
              <w:left w:val="single" w:sz="4" w:space="0" w:color="000000"/>
              <w:bottom w:val="single" w:sz="4" w:space="0" w:color="auto"/>
              <w:right w:val="single" w:sz="4" w:space="0" w:color="auto"/>
              <w:tl2br w:val="nil"/>
              <w:tr2bl w:val="nil"/>
            </w:tcBorders>
          </w:tcPr>
          <w:p w14:paraId="6D82718C" w14:textId="66AD346E" w:rsidR="00195DCD" w:rsidRDefault="00195DCD" w:rsidP="005B3B29">
            <w:pPr>
              <w:pStyle w:val="TableParagraph"/>
              <w:kinsoku w:val="0"/>
              <w:overflowPunct w:val="0"/>
              <w:spacing w:before="22"/>
              <w:rPr>
                <w:rFonts w:hint="default"/>
                <w:sz w:val="21"/>
                <w:szCs w:val="21"/>
              </w:rPr>
            </w:pPr>
          </w:p>
        </w:tc>
        <w:tc>
          <w:tcPr>
            <w:tcW w:w="1030" w:type="pct"/>
            <w:vMerge/>
            <w:tcBorders>
              <w:left w:val="single" w:sz="4" w:space="0" w:color="auto"/>
              <w:bottom w:val="single" w:sz="4" w:space="0" w:color="auto"/>
              <w:right w:val="single" w:sz="4" w:space="0" w:color="auto"/>
              <w:tl2br w:val="nil"/>
              <w:tr2bl w:val="nil"/>
            </w:tcBorders>
          </w:tcPr>
          <w:p w14:paraId="404AE9A4" w14:textId="77777777" w:rsidR="00195DCD" w:rsidRDefault="00195DCD" w:rsidP="005B3B29">
            <w:pPr>
              <w:pStyle w:val="TableParagraph"/>
              <w:kinsoku w:val="0"/>
              <w:overflowPunct w:val="0"/>
              <w:rPr>
                <w:rFonts w:ascii="Times New Roman" w:cs="Times New Roman" w:hint="default"/>
                <w:sz w:val="22"/>
                <w:szCs w:val="22"/>
              </w:rPr>
            </w:pPr>
          </w:p>
        </w:tc>
        <w:tc>
          <w:tcPr>
            <w:tcW w:w="496" w:type="pct"/>
            <w:vMerge/>
            <w:tcBorders>
              <w:left w:val="single" w:sz="4" w:space="0" w:color="auto"/>
              <w:bottom w:val="single" w:sz="4" w:space="0" w:color="auto"/>
              <w:right w:val="single" w:sz="4" w:space="0" w:color="auto"/>
              <w:tl2br w:val="nil"/>
              <w:tr2bl w:val="nil"/>
            </w:tcBorders>
            <w:vAlign w:val="center"/>
          </w:tcPr>
          <w:p w14:paraId="14F21412" w14:textId="77777777" w:rsidR="00195DCD" w:rsidRDefault="00195DCD" w:rsidP="005B3B29">
            <w:pPr>
              <w:pStyle w:val="TableParagraph"/>
              <w:kinsoku w:val="0"/>
              <w:overflowPunct w:val="0"/>
              <w:spacing w:before="22"/>
              <w:ind w:left="185" w:right="177"/>
              <w:jc w:val="center"/>
              <w:rPr>
                <w:rFonts w:hint="default"/>
                <w:sz w:val="21"/>
                <w:szCs w:val="21"/>
              </w:rPr>
            </w:pPr>
          </w:p>
        </w:tc>
        <w:tc>
          <w:tcPr>
            <w:tcW w:w="668" w:type="pct"/>
            <w:vMerge/>
            <w:tcBorders>
              <w:top w:val="nil"/>
              <w:left w:val="single" w:sz="4" w:space="0" w:color="auto"/>
              <w:bottom w:val="single" w:sz="4" w:space="0" w:color="auto"/>
              <w:right w:val="single" w:sz="4" w:space="0" w:color="000000"/>
              <w:tl2br w:val="nil"/>
              <w:tr2bl w:val="nil"/>
            </w:tcBorders>
            <w:vAlign w:val="center"/>
          </w:tcPr>
          <w:p w14:paraId="25F8A1B3" w14:textId="77777777" w:rsidR="00195DCD" w:rsidRDefault="00195DCD" w:rsidP="005B3B29">
            <w:pPr>
              <w:autoSpaceDE w:val="0"/>
              <w:autoSpaceDN w:val="0"/>
              <w:adjustRightInd w:val="0"/>
              <w:jc w:val="center"/>
              <w:rPr>
                <w:rFonts w:ascii="Times New Roman" w:eastAsia="宋体" w:hAnsi="Times New Roman" w:cs="Times New Roman"/>
                <w:kern w:val="0"/>
                <w:sz w:val="2"/>
                <w:szCs w:val="2"/>
              </w:rPr>
            </w:pPr>
          </w:p>
        </w:tc>
      </w:tr>
      <w:tr w:rsidR="005B3B29" w14:paraId="2710B434" w14:textId="5771E7F6" w:rsidTr="005B3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77"/>
        </w:trPr>
        <w:tc>
          <w:tcPr>
            <w:tcW w:w="589" w:type="pct"/>
            <w:gridSpan w:val="2"/>
            <w:vMerge w:val="restart"/>
          </w:tcPr>
          <w:p w14:paraId="4DB16EBC"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p w14:paraId="2395D788"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p w14:paraId="5AB0CA12"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p w14:paraId="312E91BE" w14:textId="330862AE" w:rsidR="005B3B29" w:rsidRDefault="005B3B29" w:rsidP="005B3B29">
            <w:pPr>
              <w:kinsoku w:val="0"/>
              <w:overflowPunct w:val="0"/>
              <w:autoSpaceDE w:val="0"/>
              <w:autoSpaceDN w:val="0"/>
              <w:adjustRightInd w:val="0"/>
              <w:spacing w:before="8"/>
              <w:ind w:left="108"/>
              <w:rPr>
                <w:rFonts w:ascii="Hiragino Sans GB W6" w:eastAsia="宋体" w:hAnsi="Times New Roman" w:cs="Hiragino Sans GB W6" w:hint="eastAsia"/>
                <w:b/>
                <w:sz w:val="24"/>
                <w:szCs w:val="24"/>
              </w:rPr>
            </w:pPr>
            <w:r>
              <w:rPr>
                <w:szCs w:val="21"/>
              </w:rPr>
              <w:t>课程目标</w:t>
            </w:r>
            <w:r>
              <w:rPr>
                <w:szCs w:val="21"/>
              </w:rPr>
              <w:t xml:space="preserve"> 4</w:t>
            </w:r>
          </w:p>
          <w:p w14:paraId="498C2C5C"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p w14:paraId="7A6EDD41"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p w14:paraId="2F6974FB"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p w14:paraId="4C9FBC89"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tc>
        <w:tc>
          <w:tcPr>
            <w:tcW w:w="2217" w:type="pct"/>
          </w:tcPr>
          <w:p w14:paraId="7232DA73" w14:textId="77777777" w:rsidR="005B3B29" w:rsidRDefault="005B3B29">
            <w:pPr>
              <w:widowControl/>
              <w:jc w:val="left"/>
              <w:rPr>
                <w:rFonts w:ascii="Hiragino Sans GB W6" w:eastAsia="宋体" w:hAnsi="Times New Roman" w:cs="Hiragino Sans GB W6" w:hint="eastAsia"/>
                <w:b/>
                <w:sz w:val="24"/>
                <w:szCs w:val="24"/>
              </w:rPr>
            </w:pPr>
          </w:p>
          <w:p w14:paraId="1A90D76C" w14:textId="432336FE" w:rsidR="005B3B29" w:rsidRDefault="005B3B29" w:rsidP="005B3B29">
            <w:pPr>
              <w:kinsoku w:val="0"/>
              <w:overflowPunct w:val="0"/>
              <w:autoSpaceDE w:val="0"/>
              <w:autoSpaceDN w:val="0"/>
              <w:adjustRightInd w:val="0"/>
              <w:spacing w:before="8"/>
              <w:rPr>
                <w:rFonts w:ascii="Hiragino Sans GB W6" w:eastAsia="宋体" w:hAnsi="Times New Roman" w:cs="Hiragino Sans GB W6" w:hint="eastAsia"/>
                <w:b/>
                <w:sz w:val="24"/>
                <w:szCs w:val="24"/>
              </w:rPr>
            </w:pPr>
            <w:r>
              <w:rPr>
                <w:szCs w:val="21"/>
              </w:rPr>
              <w:t>1.</w:t>
            </w:r>
            <w:r>
              <w:rPr>
                <w:rFonts w:hAnsi="宋体"/>
                <w:bCs/>
                <w:szCs w:val="21"/>
              </w:rPr>
              <w:t xml:space="preserve"> </w:t>
            </w:r>
            <w:r>
              <w:rPr>
                <w:rFonts w:hAnsi="宋体" w:hint="eastAsia"/>
                <w:bCs/>
                <w:szCs w:val="21"/>
              </w:rPr>
              <w:t>材料与技法的拓展研究，小组项目式学习研究。</w:t>
            </w:r>
          </w:p>
        </w:tc>
        <w:tc>
          <w:tcPr>
            <w:tcW w:w="1030" w:type="pct"/>
            <w:vMerge w:val="restart"/>
          </w:tcPr>
          <w:p w14:paraId="3D719196" w14:textId="77777777" w:rsidR="005B3B29" w:rsidRDefault="005B3B29">
            <w:pPr>
              <w:widowControl/>
              <w:jc w:val="left"/>
              <w:rPr>
                <w:rFonts w:ascii="Hiragino Sans GB W6" w:eastAsia="宋体" w:hAnsi="Times New Roman" w:cs="Hiragino Sans GB W6"/>
                <w:b/>
                <w:sz w:val="24"/>
                <w:szCs w:val="24"/>
              </w:rPr>
            </w:pPr>
          </w:p>
          <w:p w14:paraId="48EB08AD" w14:textId="77777777" w:rsidR="005B3B29" w:rsidRDefault="005B3B29">
            <w:pPr>
              <w:widowControl/>
              <w:jc w:val="left"/>
              <w:rPr>
                <w:rFonts w:ascii="Hiragino Sans GB W6" w:eastAsia="宋体" w:hAnsi="Times New Roman" w:cs="Hiragino Sans GB W6"/>
                <w:b/>
                <w:sz w:val="24"/>
                <w:szCs w:val="24"/>
              </w:rPr>
            </w:pPr>
          </w:p>
          <w:p w14:paraId="34145E35" w14:textId="45D4725B" w:rsidR="005B3B29" w:rsidRDefault="005B3B29">
            <w:pPr>
              <w:widowControl/>
              <w:jc w:val="left"/>
              <w:rPr>
                <w:rFonts w:ascii="Hiragino Sans GB W6" w:eastAsia="宋体" w:hAnsi="Times New Roman" w:cs="Hiragino Sans GB W6"/>
                <w:b/>
                <w:sz w:val="24"/>
                <w:szCs w:val="24"/>
              </w:rPr>
            </w:pPr>
            <w:r w:rsidRPr="005A710F">
              <w:rPr>
                <w:color w:val="000000" w:themeColor="text1"/>
                <w:szCs w:val="21"/>
              </w:rPr>
              <w:t>实验</w:t>
            </w:r>
            <w:r w:rsidRPr="005A710F">
              <w:rPr>
                <w:color w:val="000000" w:themeColor="text1"/>
                <w:szCs w:val="21"/>
              </w:rPr>
              <w:t>4:</w:t>
            </w:r>
            <w:r w:rsidRPr="005A710F">
              <w:rPr>
                <w:rFonts w:cs="黑体"/>
                <w:szCs w:val="21"/>
              </w:rPr>
              <w:t>材料技法在中国画创作中的运用</w:t>
            </w:r>
          </w:p>
          <w:p w14:paraId="0C6EEA34" w14:textId="77777777" w:rsidR="005B3B29" w:rsidRDefault="005B3B29">
            <w:pPr>
              <w:widowControl/>
              <w:jc w:val="left"/>
              <w:rPr>
                <w:rFonts w:ascii="Hiragino Sans GB W6" w:eastAsia="宋体" w:hAnsi="Times New Roman" w:cs="Hiragino Sans GB W6"/>
                <w:b/>
                <w:sz w:val="24"/>
                <w:szCs w:val="24"/>
              </w:rPr>
            </w:pPr>
          </w:p>
          <w:p w14:paraId="161B834B" w14:textId="77777777" w:rsidR="005B3B29" w:rsidRDefault="005B3B29">
            <w:pPr>
              <w:widowControl/>
              <w:jc w:val="left"/>
              <w:rPr>
                <w:rFonts w:ascii="Hiragino Sans GB W6" w:eastAsia="宋体" w:hAnsi="Times New Roman" w:cs="Hiragino Sans GB W6"/>
                <w:b/>
                <w:sz w:val="24"/>
                <w:szCs w:val="24"/>
              </w:rPr>
            </w:pPr>
          </w:p>
          <w:p w14:paraId="37CC8E08" w14:textId="77777777" w:rsidR="005B3B29" w:rsidRDefault="005B3B29" w:rsidP="005B3B29">
            <w:pPr>
              <w:kinsoku w:val="0"/>
              <w:overflowPunct w:val="0"/>
              <w:autoSpaceDE w:val="0"/>
              <w:autoSpaceDN w:val="0"/>
              <w:adjustRightInd w:val="0"/>
              <w:spacing w:before="8"/>
              <w:rPr>
                <w:rFonts w:ascii="Hiragino Sans GB W6" w:eastAsia="宋体" w:hAnsi="Times New Roman" w:cs="Hiragino Sans GB W6" w:hint="eastAsia"/>
                <w:b/>
                <w:sz w:val="24"/>
                <w:szCs w:val="24"/>
              </w:rPr>
            </w:pPr>
          </w:p>
        </w:tc>
        <w:tc>
          <w:tcPr>
            <w:tcW w:w="496" w:type="pct"/>
            <w:vMerge w:val="restart"/>
          </w:tcPr>
          <w:p w14:paraId="2FBEE2E7" w14:textId="77777777" w:rsidR="005B3B29" w:rsidRDefault="005B3B29">
            <w:pPr>
              <w:widowControl/>
              <w:jc w:val="left"/>
              <w:rPr>
                <w:rFonts w:ascii="Hiragino Sans GB W6" w:eastAsia="宋体" w:hAnsi="Times New Roman" w:cs="Hiragino Sans GB W6"/>
                <w:b/>
                <w:sz w:val="24"/>
                <w:szCs w:val="24"/>
              </w:rPr>
            </w:pPr>
          </w:p>
          <w:p w14:paraId="49137210" w14:textId="77777777" w:rsidR="005B3B29" w:rsidRDefault="005B3B29">
            <w:pPr>
              <w:widowControl/>
              <w:jc w:val="left"/>
              <w:rPr>
                <w:rFonts w:ascii="Hiragino Sans GB W6" w:eastAsia="宋体" w:hAnsi="Times New Roman" w:cs="Hiragino Sans GB W6"/>
                <w:b/>
                <w:sz w:val="24"/>
                <w:szCs w:val="24"/>
              </w:rPr>
            </w:pPr>
          </w:p>
          <w:p w14:paraId="0A0BA7DB" w14:textId="77777777" w:rsidR="005B3B29" w:rsidRDefault="005B3B29">
            <w:pPr>
              <w:widowControl/>
              <w:jc w:val="left"/>
              <w:rPr>
                <w:rFonts w:ascii="Hiragino Sans GB W6" w:eastAsia="宋体" w:hAnsi="Times New Roman" w:cs="Hiragino Sans GB W6"/>
                <w:b/>
                <w:sz w:val="24"/>
                <w:szCs w:val="24"/>
              </w:rPr>
            </w:pPr>
          </w:p>
          <w:p w14:paraId="7C334071" w14:textId="77777777" w:rsidR="005B3B29" w:rsidRDefault="005B3B29">
            <w:pPr>
              <w:widowControl/>
              <w:jc w:val="left"/>
              <w:rPr>
                <w:rFonts w:ascii="Hiragino Sans GB W6" w:eastAsia="宋体" w:hAnsi="Times New Roman" w:cs="Hiragino Sans GB W6"/>
                <w:b/>
                <w:sz w:val="24"/>
                <w:szCs w:val="24"/>
              </w:rPr>
            </w:pPr>
          </w:p>
          <w:p w14:paraId="553C1E9E" w14:textId="669FBA4F" w:rsidR="005B3B29" w:rsidRDefault="005B3B29">
            <w:pPr>
              <w:widowControl/>
              <w:jc w:val="left"/>
              <w:rPr>
                <w:rFonts w:ascii="Hiragino Sans GB W6" w:eastAsia="宋体" w:hAnsi="Times New Roman" w:cs="Hiragino Sans GB W6"/>
                <w:b/>
                <w:sz w:val="24"/>
                <w:szCs w:val="24"/>
              </w:rPr>
            </w:pPr>
            <w:r>
              <w:rPr>
                <w:rFonts w:hint="eastAsia"/>
                <w:szCs w:val="21"/>
              </w:rPr>
              <w:t xml:space="preserve"> </w:t>
            </w:r>
            <w:r>
              <w:rPr>
                <w:szCs w:val="21"/>
              </w:rPr>
              <w:t>10%</w:t>
            </w:r>
          </w:p>
          <w:p w14:paraId="7E6F7F11" w14:textId="77777777" w:rsidR="005B3B29" w:rsidRDefault="005B3B29">
            <w:pPr>
              <w:widowControl/>
              <w:jc w:val="left"/>
              <w:rPr>
                <w:rFonts w:ascii="Hiragino Sans GB W6" w:eastAsia="宋体" w:hAnsi="Times New Roman" w:cs="Hiragino Sans GB W6"/>
                <w:b/>
                <w:sz w:val="24"/>
                <w:szCs w:val="24"/>
              </w:rPr>
            </w:pPr>
          </w:p>
          <w:p w14:paraId="166AB00E" w14:textId="77777777" w:rsidR="005B3B29" w:rsidRDefault="005B3B29">
            <w:pPr>
              <w:widowControl/>
              <w:jc w:val="left"/>
              <w:rPr>
                <w:rFonts w:ascii="Hiragino Sans GB W6" w:eastAsia="宋体" w:hAnsi="Times New Roman" w:cs="Hiragino Sans GB W6"/>
                <w:b/>
                <w:sz w:val="24"/>
                <w:szCs w:val="24"/>
              </w:rPr>
            </w:pPr>
          </w:p>
          <w:p w14:paraId="05D3F732" w14:textId="77777777" w:rsidR="005B3B29" w:rsidRDefault="005B3B29" w:rsidP="005B3B29">
            <w:pPr>
              <w:kinsoku w:val="0"/>
              <w:overflowPunct w:val="0"/>
              <w:autoSpaceDE w:val="0"/>
              <w:autoSpaceDN w:val="0"/>
              <w:adjustRightInd w:val="0"/>
              <w:spacing w:before="8"/>
              <w:rPr>
                <w:rFonts w:ascii="Hiragino Sans GB W6" w:eastAsia="宋体" w:hAnsi="Times New Roman" w:cs="Hiragino Sans GB W6" w:hint="eastAsia"/>
                <w:b/>
                <w:sz w:val="24"/>
                <w:szCs w:val="24"/>
              </w:rPr>
            </w:pPr>
          </w:p>
        </w:tc>
        <w:tc>
          <w:tcPr>
            <w:tcW w:w="668" w:type="pct"/>
            <w:vMerge w:val="restart"/>
          </w:tcPr>
          <w:p w14:paraId="79DC93AB" w14:textId="77777777" w:rsidR="005B3B29" w:rsidRDefault="005B3B29">
            <w:pPr>
              <w:widowControl/>
              <w:jc w:val="left"/>
              <w:rPr>
                <w:rFonts w:ascii="Hiragino Sans GB W6" w:eastAsia="宋体" w:hAnsi="Times New Roman" w:cs="Hiragino Sans GB W6"/>
                <w:b/>
                <w:sz w:val="24"/>
                <w:szCs w:val="24"/>
              </w:rPr>
            </w:pPr>
          </w:p>
          <w:p w14:paraId="1E19FC9C" w14:textId="77777777" w:rsidR="005B3B29" w:rsidRDefault="005B3B29">
            <w:pPr>
              <w:widowControl/>
              <w:jc w:val="left"/>
              <w:rPr>
                <w:rFonts w:ascii="Hiragino Sans GB W6" w:eastAsia="宋体" w:hAnsi="Times New Roman" w:cs="Hiragino Sans GB W6"/>
                <w:b/>
                <w:sz w:val="24"/>
                <w:szCs w:val="24"/>
              </w:rPr>
            </w:pPr>
          </w:p>
          <w:p w14:paraId="65FCBF51" w14:textId="77777777" w:rsidR="005B3B29" w:rsidRDefault="005B3B29">
            <w:pPr>
              <w:widowControl/>
              <w:jc w:val="left"/>
              <w:rPr>
                <w:rFonts w:ascii="Hiragino Sans GB W6" w:eastAsia="宋体" w:hAnsi="Times New Roman" w:cs="Hiragino Sans GB W6"/>
                <w:b/>
                <w:sz w:val="24"/>
                <w:szCs w:val="24"/>
              </w:rPr>
            </w:pPr>
          </w:p>
          <w:p w14:paraId="6D16F472" w14:textId="5F41F663" w:rsidR="00924E61" w:rsidRPr="00090630" w:rsidRDefault="00924E61" w:rsidP="00924E61">
            <w:pPr>
              <w:adjustRightInd w:val="0"/>
              <w:snapToGrid w:val="0"/>
              <w:spacing w:line="300" w:lineRule="exact"/>
              <w:jc w:val="left"/>
              <w:rPr>
                <w:rFonts w:ascii="Times New Roman" w:cs="Times New Roman"/>
                <w:szCs w:val="21"/>
              </w:rPr>
            </w:pPr>
            <w:r w:rsidRPr="00090630">
              <w:rPr>
                <w:rFonts w:ascii="Times New Roman" w:cs="Times New Roman" w:hint="eastAsia"/>
                <w:szCs w:val="21"/>
              </w:rPr>
              <w:t>1.</w:t>
            </w:r>
            <w:r>
              <w:rPr>
                <w:rFonts w:ascii="Times New Roman" w:cs="Times New Roman" w:hint="eastAsia"/>
                <w:szCs w:val="21"/>
              </w:rPr>
              <w:t>团队主题化</w:t>
            </w:r>
            <w:r w:rsidRPr="00090630">
              <w:rPr>
                <w:rFonts w:ascii="Times New Roman" w:cs="Times New Roman" w:hint="eastAsia"/>
                <w:szCs w:val="21"/>
              </w:rPr>
              <w:t>实践创作。</w:t>
            </w:r>
          </w:p>
          <w:p w14:paraId="2C446DAE" w14:textId="11973618" w:rsidR="005B3B29" w:rsidRDefault="00924E61" w:rsidP="00924E61">
            <w:pPr>
              <w:widowControl/>
              <w:jc w:val="left"/>
              <w:rPr>
                <w:rFonts w:ascii="Hiragino Sans GB W6" w:eastAsia="宋体" w:hAnsi="Times New Roman" w:cs="Hiragino Sans GB W6" w:hint="eastAsia"/>
                <w:b/>
                <w:sz w:val="24"/>
                <w:szCs w:val="24"/>
              </w:rPr>
            </w:pPr>
            <w:r w:rsidRPr="00090630">
              <w:rPr>
                <w:rFonts w:ascii="Times New Roman" w:cs="Times New Roman"/>
                <w:szCs w:val="21"/>
              </w:rPr>
              <w:t>2.</w:t>
            </w:r>
            <w:r w:rsidRPr="00090630">
              <w:rPr>
                <w:rFonts w:ascii="Times New Roman" w:cs="Times New Roman"/>
                <w:szCs w:val="21"/>
              </w:rPr>
              <w:t>小组互动</w:t>
            </w:r>
            <w:r>
              <w:rPr>
                <w:rFonts w:ascii="Times New Roman" w:cs="Times New Roman" w:hint="eastAsia"/>
                <w:szCs w:val="21"/>
              </w:rPr>
              <w:t>与交流</w:t>
            </w:r>
            <w:r w:rsidRPr="00090630">
              <w:rPr>
                <w:rFonts w:ascii="Times New Roman" w:cs="Times New Roman"/>
                <w:szCs w:val="21"/>
              </w:rPr>
              <w:t>表现</w:t>
            </w:r>
            <w:r>
              <w:rPr>
                <w:rFonts w:ascii="Times New Roman" w:cs="Times New Roman" w:hint="eastAsia"/>
                <w:szCs w:val="21"/>
              </w:rPr>
              <w:t>。</w:t>
            </w:r>
          </w:p>
          <w:p w14:paraId="58306B39" w14:textId="77777777" w:rsidR="005B3B29" w:rsidRDefault="005B3B29">
            <w:pPr>
              <w:widowControl/>
              <w:jc w:val="left"/>
              <w:rPr>
                <w:rFonts w:ascii="Hiragino Sans GB W6" w:eastAsia="宋体" w:hAnsi="Times New Roman" w:cs="Hiragino Sans GB W6"/>
                <w:b/>
                <w:sz w:val="24"/>
                <w:szCs w:val="24"/>
              </w:rPr>
            </w:pPr>
          </w:p>
          <w:p w14:paraId="548E60B1" w14:textId="77777777" w:rsidR="005B3B29" w:rsidRDefault="005B3B29">
            <w:pPr>
              <w:widowControl/>
              <w:jc w:val="left"/>
              <w:rPr>
                <w:rFonts w:ascii="Hiragino Sans GB W6" w:eastAsia="宋体" w:hAnsi="Times New Roman" w:cs="Hiragino Sans GB W6"/>
                <w:b/>
                <w:sz w:val="24"/>
                <w:szCs w:val="24"/>
              </w:rPr>
            </w:pPr>
          </w:p>
          <w:p w14:paraId="75205138" w14:textId="77777777" w:rsidR="005B3B29" w:rsidRDefault="005B3B29">
            <w:pPr>
              <w:widowControl/>
              <w:jc w:val="left"/>
              <w:rPr>
                <w:rFonts w:ascii="Hiragino Sans GB W6" w:eastAsia="宋体" w:hAnsi="Times New Roman" w:cs="Hiragino Sans GB W6"/>
                <w:b/>
                <w:sz w:val="24"/>
                <w:szCs w:val="24"/>
              </w:rPr>
            </w:pPr>
          </w:p>
          <w:p w14:paraId="47DCBA1C" w14:textId="77777777" w:rsidR="005B3B29" w:rsidRDefault="005B3B29" w:rsidP="005B3B29">
            <w:pPr>
              <w:kinsoku w:val="0"/>
              <w:overflowPunct w:val="0"/>
              <w:autoSpaceDE w:val="0"/>
              <w:autoSpaceDN w:val="0"/>
              <w:adjustRightInd w:val="0"/>
              <w:spacing w:before="8"/>
              <w:rPr>
                <w:rFonts w:ascii="Hiragino Sans GB W6" w:eastAsia="宋体" w:hAnsi="Times New Roman" w:cs="Hiragino Sans GB W6" w:hint="eastAsia"/>
                <w:b/>
                <w:sz w:val="24"/>
                <w:szCs w:val="24"/>
              </w:rPr>
            </w:pPr>
          </w:p>
        </w:tc>
      </w:tr>
      <w:tr w:rsidR="005B3B29" w14:paraId="5B2DAEFA" w14:textId="77777777" w:rsidTr="005B3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56"/>
        </w:trPr>
        <w:tc>
          <w:tcPr>
            <w:tcW w:w="589" w:type="pct"/>
            <w:gridSpan w:val="2"/>
            <w:vMerge/>
          </w:tcPr>
          <w:p w14:paraId="01D3ADFF"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tc>
        <w:tc>
          <w:tcPr>
            <w:tcW w:w="2217" w:type="pct"/>
          </w:tcPr>
          <w:p w14:paraId="63915018" w14:textId="77777777" w:rsidR="005B3B29" w:rsidRDefault="005B3B29" w:rsidP="005B3B29">
            <w:pPr>
              <w:widowControl/>
              <w:jc w:val="left"/>
              <w:rPr>
                <w:rFonts w:ascii="Hiragino Sans GB W6" w:eastAsia="宋体" w:hAnsi="Times New Roman" w:cs="Hiragino Sans GB W6"/>
                <w:b/>
                <w:sz w:val="24"/>
                <w:szCs w:val="24"/>
              </w:rPr>
            </w:pPr>
          </w:p>
          <w:p w14:paraId="58BA9045" w14:textId="11583B90" w:rsidR="005B3B29" w:rsidRDefault="005B3B29" w:rsidP="005B3B29">
            <w:pPr>
              <w:widowControl/>
              <w:jc w:val="left"/>
              <w:rPr>
                <w:rFonts w:ascii="Hiragino Sans GB W6" w:eastAsia="宋体" w:hAnsi="Times New Roman" w:cs="Hiragino Sans GB W6" w:hint="eastAsia"/>
                <w:b/>
                <w:sz w:val="24"/>
                <w:szCs w:val="24"/>
              </w:rPr>
            </w:pPr>
            <w:r>
              <w:rPr>
                <w:szCs w:val="21"/>
              </w:rPr>
              <w:t>2.</w:t>
            </w:r>
            <w:r>
              <w:rPr>
                <w:rFonts w:hAnsi="宋体"/>
                <w:bCs/>
                <w:szCs w:val="21"/>
              </w:rPr>
              <w:t xml:space="preserve"> </w:t>
            </w:r>
            <w:r w:rsidR="004C7616">
              <w:rPr>
                <w:rFonts w:hAnsi="宋体" w:hint="eastAsia"/>
                <w:bCs/>
                <w:szCs w:val="21"/>
              </w:rPr>
              <w:t>研究</w:t>
            </w:r>
            <w:r>
              <w:rPr>
                <w:rFonts w:hAnsi="宋体" w:hint="eastAsia"/>
                <w:bCs/>
                <w:szCs w:val="21"/>
              </w:rPr>
              <w:t>团队成员的</w:t>
            </w:r>
            <w:r w:rsidR="004C7616">
              <w:rPr>
                <w:rFonts w:hAnsi="宋体" w:hint="eastAsia"/>
                <w:bCs/>
                <w:szCs w:val="21"/>
              </w:rPr>
              <w:t>协调分工与</w:t>
            </w:r>
            <w:r w:rsidR="00924E61">
              <w:rPr>
                <w:rFonts w:hAnsi="宋体" w:hint="eastAsia"/>
                <w:bCs/>
                <w:szCs w:val="21"/>
              </w:rPr>
              <w:t>内容整理。</w:t>
            </w:r>
          </w:p>
          <w:p w14:paraId="30C6CBE1" w14:textId="77777777" w:rsidR="005B3B29" w:rsidRDefault="005B3B29" w:rsidP="005B3B29">
            <w:pPr>
              <w:kinsoku w:val="0"/>
              <w:overflowPunct w:val="0"/>
              <w:autoSpaceDE w:val="0"/>
              <w:autoSpaceDN w:val="0"/>
              <w:adjustRightInd w:val="0"/>
              <w:spacing w:before="8"/>
              <w:rPr>
                <w:rFonts w:ascii="Hiragino Sans GB W6" w:eastAsia="宋体" w:hAnsi="Times New Roman" w:cs="Hiragino Sans GB W6"/>
                <w:b/>
                <w:sz w:val="24"/>
                <w:szCs w:val="24"/>
              </w:rPr>
            </w:pPr>
          </w:p>
        </w:tc>
        <w:tc>
          <w:tcPr>
            <w:tcW w:w="1030" w:type="pct"/>
            <w:vMerge/>
          </w:tcPr>
          <w:p w14:paraId="55885214" w14:textId="77777777" w:rsidR="005B3B29" w:rsidRDefault="005B3B29">
            <w:pPr>
              <w:widowControl/>
              <w:jc w:val="left"/>
              <w:rPr>
                <w:rFonts w:ascii="Hiragino Sans GB W6" w:eastAsia="宋体" w:hAnsi="Times New Roman" w:cs="Hiragino Sans GB W6"/>
                <w:b/>
                <w:sz w:val="24"/>
                <w:szCs w:val="24"/>
              </w:rPr>
            </w:pPr>
          </w:p>
        </w:tc>
        <w:tc>
          <w:tcPr>
            <w:tcW w:w="496" w:type="pct"/>
            <w:vMerge/>
          </w:tcPr>
          <w:p w14:paraId="69C1A3DA" w14:textId="77777777" w:rsidR="005B3B29" w:rsidRDefault="005B3B29">
            <w:pPr>
              <w:widowControl/>
              <w:jc w:val="left"/>
              <w:rPr>
                <w:rFonts w:ascii="Hiragino Sans GB W6" w:eastAsia="宋体" w:hAnsi="Times New Roman" w:cs="Hiragino Sans GB W6"/>
                <w:b/>
                <w:sz w:val="24"/>
                <w:szCs w:val="24"/>
              </w:rPr>
            </w:pPr>
          </w:p>
        </w:tc>
        <w:tc>
          <w:tcPr>
            <w:tcW w:w="668" w:type="pct"/>
            <w:vMerge/>
          </w:tcPr>
          <w:p w14:paraId="44B7D330" w14:textId="77777777" w:rsidR="005B3B29" w:rsidRDefault="005B3B29">
            <w:pPr>
              <w:widowControl/>
              <w:jc w:val="left"/>
              <w:rPr>
                <w:rFonts w:ascii="Hiragino Sans GB W6" w:eastAsia="宋体" w:hAnsi="Times New Roman" w:cs="Hiragino Sans GB W6"/>
                <w:b/>
                <w:sz w:val="24"/>
                <w:szCs w:val="24"/>
              </w:rPr>
            </w:pPr>
          </w:p>
        </w:tc>
      </w:tr>
      <w:tr w:rsidR="005B3B29" w14:paraId="3D2B5358" w14:textId="77777777" w:rsidTr="005B3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13"/>
        </w:trPr>
        <w:tc>
          <w:tcPr>
            <w:tcW w:w="589" w:type="pct"/>
            <w:gridSpan w:val="2"/>
            <w:vMerge/>
          </w:tcPr>
          <w:p w14:paraId="3F376DC4" w14:textId="77777777" w:rsidR="005B3B29" w:rsidRDefault="005B3B29" w:rsidP="005B3B29">
            <w:pPr>
              <w:kinsoku w:val="0"/>
              <w:overflowPunct w:val="0"/>
              <w:autoSpaceDE w:val="0"/>
              <w:autoSpaceDN w:val="0"/>
              <w:adjustRightInd w:val="0"/>
              <w:spacing w:before="8"/>
              <w:ind w:left="108" w:firstLineChars="200" w:firstLine="480"/>
              <w:rPr>
                <w:rFonts w:ascii="Hiragino Sans GB W6" w:eastAsia="宋体" w:hAnsi="Times New Roman" w:cs="Hiragino Sans GB W6" w:hint="eastAsia"/>
                <w:b/>
                <w:sz w:val="24"/>
                <w:szCs w:val="24"/>
              </w:rPr>
            </w:pPr>
          </w:p>
        </w:tc>
        <w:tc>
          <w:tcPr>
            <w:tcW w:w="2217" w:type="pct"/>
          </w:tcPr>
          <w:p w14:paraId="5693758B" w14:textId="13D33339" w:rsidR="005B3B29" w:rsidRDefault="00924E61" w:rsidP="005B3B29">
            <w:pPr>
              <w:widowControl/>
              <w:jc w:val="left"/>
              <w:rPr>
                <w:rFonts w:ascii="Hiragino Sans GB W6" w:eastAsia="宋体" w:hAnsi="Times New Roman" w:cs="Hiragino Sans GB W6" w:hint="eastAsia"/>
                <w:b/>
                <w:sz w:val="24"/>
                <w:szCs w:val="24"/>
              </w:rPr>
            </w:pPr>
            <w:r>
              <w:rPr>
                <w:szCs w:val="21"/>
              </w:rPr>
              <w:t>3.</w:t>
            </w:r>
            <w:r>
              <w:rPr>
                <w:rFonts w:hAnsi="宋体"/>
                <w:bCs/>
                <w:szCs w:val="21"/>
              </w:rPr>
              <w:t xml:space="preserve"> </w:t>
            </w:r>
            <w:r>
              <w:rPr>
                <w:rFonts w:hAnsi="宋体" w:hint="eastAsia"/>
                <w:bCs/>
                <w:szCs w:val="21"/>
              </w:rPr>
              <w:t>沟通合作与汇报交流。</w:t>
            </w:r>
          </w:p>
          <w:p w14:paraId="4C7AD63D" w14:textId="77777777" w:rsidR="005B3B29" w:rsidRDefault="005B3B29" w:rsidP="005B3B29">
            <w:pPr>
              <w:kinsoku w:val="0"/>
              <w:overflowPunct w:val="0"/>
              <w:autoSpaceDE w:val="0"/>
              <w:autoSpaceDN w:val="0"/>
              <w:adjustRightInd w:val="0"/>
              <w:spacing w:before="8"/>
              <w:rPr>
                <w:rFonts w:ascii="Hiragino Sans GB W6" w:eastAsia="宋体" w:hAnsi="Times New Roman" w:cs="Hiragino Sans GB W6"/>
                <w:b/>
                <w:sz w:val="24"/>
                <w:szCs w:val="24"/>
              </w:rPr>
            </w:pPr>
          </w:p>
        </w:tc>
        <w:tc>
          <w:tcPr>
            <w:tcW w:w="1030" w:type="pct"/>
            <w:vMerge/>
          </w:tcPr>
          <w:p w14:paraId="1F79BA6E" w14:textId="77777777" w:rsidR="005B3B29" w:rsidRDefault="005B3B29">
            <w:pPr>
              <w:widowControl/>
              <w:jc w:val="left"/>
              <w:rPr>
                <w:rFonts w:ascii="Hiragino Sans GB W6" w:eastAsia="宋体" w:hAnsi="Times New Roman" w:cs="Hiragino Sans GB W6"/>
                <w:b/>
                <w:sz w:val="24"/>
                <w:szCs w:val="24"/>
              </w:rPr>
            </w:pPr>
          </w:p>
        </w:tc>
        <w:tc>
          <w:tcPr>
            <w:tcW w:w="496" w:type="pct"/>
            <w:vMerge/>
          </w:tcPr>
          <w:p w14:paraId="1BF1C064" w14:textId="77777777" w:rsidR="005B3B29" w:rsidRDefault="005B3B29">
            <w:pPr>
              <w:widowControl/>
              <w:jc w:val="left"/>
              <w:rPr>
                <w:rFonts w:ascii="Hiragino Sans GB W6" w:eastAsia="宋体" w:hAnsi="Times New Roman" w:cs="Hiragino Sans GB W6"/>
                <w:b/>
                <w:sz w:val="24"/>
                <w:szCs w:val="24"/>
              </w:rPr>
            </w:pPr>
          </w:p>
        </w:tc>
        <w:tc>
          <w:tcPr>
            <w:tcW w:w="668" w:type="pct"/>
            <w:vMerge/>
          </w:tcPr>
          <w:p w14:paraId="246E792C" w14:textId="77777777" w:rsidR="005B3B29" w:rsidRDefault="005B3B29">
            <w:pPr>
              <w:widowControl/>
              <w:jc w:val="left"/>
              <w:rPr>
                <w:rFonts w:ascii="Hiragino Sans GB W6" w:eastAsia="宋体" w:hAnsi="Times New Roman" w:cs="Hiragino Sans GB W6"/>
                <w:b/>
                <w:sz w:val="24"/>
                <w:szCs w:val="24"/>
              </w:rPr>
            </w:pPr>
          </w:p>
        </w:tc>
      </w:tr>
    </w:tbl>
    <w:p w14:paraId="276D5DE6" w14:textId="77777777" w:rsidR="005B3B29" w:rsidRDefault="005B3B29">
      <w:pPr>
        <w:kinsoku w:val="0"/>
        <w:overflowPunct w:val="0"/>
        <w:autoSpaceDE w:val="0"/>
        <w:autoSpaceDN w:val="0"/>
        <w:adjustRightInd w:val="0"/>
        <w:spacing w:before="8"/>
        <w:ind w:firstLineChars="200" w:firstLine="480"/>
        <w:rPr>
          <w:rFonts w:ascii="Hiragino Sans GB W6" w:eastAsia="宋体" w:hAnsi="Times New Roman" w:cs="Hiragino Sans GB W6" w:hint="eastAsia"/>
          <w:b/>
          <w:sz w:val="24"/>
          <w:szCs w:val="24"/>
        </w:rPr>
      </w:pPr>
    </w:p>
    <w:p w14:paraId="29B816A6" w14:textId="77777777" w:rsidR="005B3B29" w:rsidRDefault="005B3B29">
      <w:pPr>
        <w:kinsoku w:val="0"/>
        <w:overflowPunct w:val="0"/>
        <w:autoSpaceDE w:val="0"/>
        <w:autoSpaceDN w:val="0"/>
        <w:adjustRightInd w:val="0"/>
        <w:spacing w:before="8"/>
        <w:ind w:firstLineChars="200" w:firstLine="480"/>
        <w:rPr>
          <w:rFonts w:ascii="Hiragino Sans GB W6" w:eastAsia="宋体" w:hAnsi="Times New Roman" w:cs="Hiragino Sans GB W6" w:hint="eastAsia"/>
          <w:b/>
          <w:sz w:val="24"/>
          <w:szCs w:val="24"/>
        </w:rPr>
      </w:pPr>
    </w:p>
    <w:p w14:paraId="18F4F352" w14:textId="77777777" w:rsidR="006E0057" w:rsidRDefault="00A0290A">
      <w:pPr>
        <w:kinsoku w:val="0"/>
        <w:overflowPunct w:val="0"/>
        <w:autoSpaceDE w:val="0"/>
        <w:autoSpaceDN w:val="0"/>
        <w:adjustRightInd w:val="0"/>
        <w:spacing w:before="8"/>
        <w:ind w:firstLineChars="100" w:firstLine="240"/>
        <w:rPr>
          <w:rFonts w:ascii="黑体" w:eastAsia="黑体" w:hAnsi="黑体" w:cs="黑体"/>
          <w:b/>
          <w:sz w:val="24"/>
          <w:szCs w:val="24"/>
        </w:rPr>
      </w:pPr>
      <w:r>
        <w:rPr>
          <w:rFonts w:ascii="黑体" w:eastAsia="黑体" w:hAnsi="黑体" w:cs="黑体" w:hint="eastAsia"/>
          <w:b/>
          <w:sz w:val="24"/>
          <w:szCs w:val="24"/>
        </w:rPr>
        <w:t>（二）成绩评定</w:t>
      </w:r>
    </w:p>
    <w:p w14:paraId="0827465E" w14:textId="77777777" w:rsidR="006E0057" w:rsidRDefault="00A0290A">
      <w:pPr>
        <w:autoSpaceDE w:val="0"/>
        <w:autoSpaceDN w:val="0"/>
        <w:adjustRightInd w:val="0"/>
        <w:snapToGrid w:val="0"/>
        <w:spacing w:line="400" w:lineRule="exact"/>
        <w:ind w:firstLineChars="200" w:firstLine="480"/>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14:paraId="58F1F48B" w14:textId="67EA3E00" w:rsidR="00780250" w:rsidRDefault="00FE06F2">
      <w:pPr>
        <w:autoSpaceDE w:val="0"/>
        <w:autoSpaceDN w:val="0"/>
        <w:adjustRightInd w:val="0"/>
        <w:snapToGrid w:val="0"/>
        <w:spacing w:line="400" w:lineRule="exact"/>
        <w:ind w:firstLineChars="200" w:firstLine="420"/>
        <w:jc w:val="left"/>
        <w:rPr>
          <w:rFonts w:ascii="Times" w:hAnsi="Times" w:cs="Times"/>
          <w:color w:val="000000"/>
          <w:szCs w:val="21"/>
        </w:rPr>
      </w:pPr>
      <w:r w:rsidRPr="00854967">
        <w:rPr>
          <w:rFonts w:ascii="Times" w:hAnsi="Times" w:cs="Times" w:hint="eastAsia"/>
          <w:color w:val="000000"/>
          <w:szCs w:val="21"/>
        </w:rPr>
        <w:t>本课程考试为专业课程考试，采取将平时成绩和期末卷面综合考核的方式，实行随堂考</w:t>
      </w:r>
      <w:r w:rsidRPr="00854967">
        <w:rPr>
          <w:rFonts w:ascii="Times" w:hAnsi="Times" w:cs="Times"/>
          <w:color w:val="000000"/>
          <w:szCs w:val="21"/>
        </w:rPr>
        <w:t xml:space="preserve"> </w:t>
      </w:r>
      <w:r w:rsidRPr="00854967">
        <w:rPr>
          <w:rFonts w:ascii="Times" w:hAnsi="Times" w:cs="Times" w:hint="eastAsia"/>
          <w:color w:val="000000"/>
          <w:szCs w:val="21"/>
        </w:rPr>
        <w:t>试，成绩记载采用百分制。在成绩评价方式上，注重考核学生学习过程和能力，突出阶段评</w:t>
      </w:r>
      <w:r w:rsidRPr="00854967">
        <w:rPr>
          <w:rFonts w:ascii="Times" w:hAnsi="Times" w:cs="Times"/>
          <w:color w:val="000000"/>
          <w:szCs w:val="21"/>
        </w:rPr>
        <w:t xml:space="preserve"> </w:t>
      </w:r>
      <w:r>
        <w:rPr>
          <w:rFonts w:ascii="Times" w:hAnsi="Times" w:cs="Times" w:hint="eastAsia"/>
          <w:color w:val="000000"/>
          <w:szCs w:val="21"/>
        </w:rPr>
        <w:t>价，目标评价，理论与实践一体化评价，考核材料与技法表现的</w:t>
      </w:r>
      <w:r w:rsidRPr="00854967">
        <w:rPr>
          <w:rFonts w:ascii="Times" w:hAnsi="Times" w:cs="Times" w:hint="eastAsia"/>
          <w:color w:val="000000"/>
          <w:szCs w:val="21"/>
        </w:rPr>
        <w:t>实践能力和分析问题、解决问题能力，创作</w:t>
      </w:r>
      <w:r w:rsidRPr="00854967">
        <w:rPr>
          <w:rFonts w:ascii="Times" w:hAnsi="Times" w:cs="Times"/>
          <w:color w:val="000000"/>
          <w:szCs w:val="21"/>
        </w:rPr>
        <w:t xml:space="preserve"> </w:t>
      </w:r>
      <w:r w:rsidRPr="00854967">
        <w:rPr>
          <w:rFonts w:ascii="Times" w:hAnsi="Times" w:cs="Times" w:hint="eastAsia"/>
          <w:color w:val="000000"/>
          <w:szCs w:val="21"/>
        </w:rPr>
        <w:t>意识的能力。</w:t>
      </w:r>
      <w:r w:rsidRPr="00854967">
        <w:rPr>
          <w:rFonts w:ascii="Times" w:hAnsi="Times" w:cs="Times"/>
          <w:color w:val="000000"/>
          <w:szCs w:val="21"/>
        </w:rPr>
        <w:t xml:space="preserve"> </w:t>
      </w:r>
      <w:r w:rsidRPr="00854967">
        <w:rPr>
          <w:rFonts w:ascii="Times" w:hAnsi="Times" w:cs="Times" w:hint="eastAsia"/>
          <w:color w:val="000000"/>
          <w:szCs w:val="21"/>
        </w:rPr>
        <w:t>课程结束后，由各任课教师按照美术学院统一制定的专业课程考试成绩评分表，将学生期</w:t>
      </w:r>
      <w:r w:rsidRPr="00854967">
        <w:rPr>
          <w:rFonts w:ascii="Times" w:hAnsi="Times" w:cs="Times"/>
          <w:color w:val="000000"/>
          <w:szCs w:val="21"/>
        </w:rPr>
        <w:t xml:space="preserve"> </w:t>
      </w:r>
      <w:r w:rsidRPr="00854967">
        <w:rPr>
          <w:rFonts w:ascii="Times" w:hAnsi="Times" w:cs="Times" w:hint="eastAsia"/>
          <w:color w:val="000000"/>
          <w:szCs w:val="21"/>
        </w:rPr>
        <w:t>末考试成绩如实填到评分表上，连同期末考试作品一起拍照，并交到美术学院实验教学中心存档。</w:t>
      </w:r>
    </w:p>
    <w:p w14:paraId="205969CF" w14:textId="79224038" w:rsidR="00FE06F2" w:rsidRDefault="00FE06F2">
      <w:pPr>
        <w:autoSpaceDE w:val="0"/>
        <w:autoSpaceDN w:val="0"/>
        <w:adjustRightInd w:val="0"/>
        <w:snapToGrid w:val="0"/>
        <w:spacing w:line="400" w:lineRule="exact"/>
        <w:ind w:firstLineChars="200" w:firstLine="420"/>
        <w:jc w:val="left"/>
        <w:rPr>
          <w:rFonts w:ascii="Times" w:eastAsia="宋体" w:hAnsi="Times" w:cs="Times"/>
          <w:b/>
          <w:kern w:val="0"/>
          <w:sz w:val="24"/>
          <w:szCs w:val="24"/>
        </w:rPr>
      </w:pPr>
      <w:r>
        <w:rPr>
          <w:rFonts w:ascii="Times" w:hAnsi="Times" w:cs="Times" w:hint="eastAsia"/>
          <w:color w:val="000000" w:themeColor="text1"/>
          <w:szCs w:val="21"/>
        </w:rPr>
        <w:t>平时成绩</w:t>
      </w:r>
      <w:r w:rsidRPr="00854967">
        <w:rPr>
          <w:rFonts w:ascii="Times" w:hAnsi="Times" w:cs="Times"/>
          <w:color w:val="000000" w:themeColor="text1"/>
          <w:szCs w:val="21"/>
        </w:rPr>
        <w:t>(100%)=</w:t>
      </w:r>
      <w:r>
        <w:rPr>
          <w:rFonts w:ascii="Times" w:hAnsi="Times" w:cs="Times" w:hint="eastAsia"/>
          <w:color w:val="000000" w:themeColor="text1"/>
          <w:szCs w:val="21"/>
        </w:rPr>
        <w:t>课堂表现</w:t>
      </w:r>
      <w:r>
        <w:rPr>
          <w:rFonts w:ascii="Times" w:hAnsi="Times" w:cs="Times"/>
          <w:color w:val="000000" w:themeColor="text1"/>
          <w:szCs w:val="21"/>
        </w:rPr>
        <w:t>(1</w:t>
      </w:r>
      <w:r w:rsidRPr="00854967">
        <w:rPr>
          <w:rFonts w:ascii="Times" w:hAnsi="Times" w:cs="Times"/>
          <w:color w:val="000000" w:themeColor="text1"/>
          <w:szCs w:val="21"/>
        </w:rPr>
        <w:t>0%)+</w:t>
      </w:r>
      <w:r>
        <w:rPr>
          <w:rFonts w:ascii="Times" w:hAnsi="Times" w:cs="Times" w:hint="eastAsia"/>
          <w:color w:val="000000" w:themeColor="text1"/>
          <w:szCs w:val="21"/>
        </w:rPr>
        <w:t>课堂实践与笔记心得</w:t>
      </w:r>
      <w:r>
        <w:rPr>
          <w:rFonts w:ascii="Times" w:hAnsi="Times" w:cs="Times"/>
          <w:color w:val="000000" w:themeColor="text1"/>
          <w:szCs w:val="21"/>
        </w:rPr>
        <w:t>(2</w:t>
      </w:r>
      <w:r w:rsidRPr="00854967">
        <w:rPr>
          <w:rFonts w:ascii="Times" w:hAnsi="Times" w:cs="Times"/>
          <w:color w:val="000000" w:themeColor="text1"/>
          <w:szCs w:val="21"/>
        </w:rPr>
        <w:t>0%)%)+</w:t>
      </w:r>
      <w:r w:rsidR="00B911EE">
        <w:rPr>
          <w:rFonts w:ascii="Times" w:hAnsi="Times" w:cs="Times" w:hint="eastAsia"/>
          <w:color w:val="000000" w:themeColor="text1"/>
          <w:szCs w:val="21"/>
        </w:rPr>
        <w:t>课堂实践创作</w:t>
      </w:r>
      <w:r>
        <w:rPr>
          <w:rFonts w:ascii="Times" w:hAnsi="Times" w:cs="Times"/>
          <w:color w:val="000000" w:themeColor="text1"/>
          <w:szCs w:val="21"/>
        </w:rPr>
        <w:t>(7</w:t>
      </w:r>
      <w:r w:rsidRPr="00854967">
        <w:rPr>
          <w:rFonts w:ascii="Times" w:hAnsi="Times" w:cs="Times"/>
          <w:color w:val="000000" w:themeColor="text1"/>
          <w:szCs w:val="21"/>
        </w:rPr>
        <w:t>0%)</w:t>
      </w:r>
    </w:p>
    <w:p w14:paraId="553F6969" w14:textId="5B835009" w:rsidR="00780250" w:rsidRPr="00A0290A" w:rsidRDefault="00A0290A" w:rsidP="00A0290A">
      <w:pPr>
        <w:autoSpaceDE w:val="0"/>
        <w:autoSpaceDN w:val="0"/>
        <w:adjustRightInd w:val="0"/>
        <w:snapToGrid w:val="0"/>
        <w:spacing w:line="400" w:lineRule="exact"/>
        <w:ind w:firstLineChars="200" w:firstLine="480"/>
        <w:jc w:val="left"/>
        <w:rPr>
          <w:rFonts w:ascii="Times" w:eastAsia="宋体" w:hAnsi="Times" w:cs="Times"/>
          <w:b/>
          <w:kern w:val="0"/>
          <w:sz w:val="24"/>
          <w:szCs w:val="24"/>
        </w:rPr>
      </w:pPr>
      <w:r w:rsidRPr="00A0290A">
        <w:rPr>
          <w:rFonts w:ascii="Times" w:eastAsia="宋体" w:hAnsi="Times" w:cs="Times" w:hint="eastAsia"/>
          <w:b/>
          <w:kern w:val="0"/>
          <w:sz w:val="24"/>
          <w:szCs w:val="24"/>
        </w:rPr>
        <w:t>2.</w:t>
      </w:r>
      <w:r w:rsidRPr="00A0290A">
        <w:rPr>
          <w:rFonts w:ascii="Times" w:eastAsia="宋体" w:hAnsi="Times" w:cs="Times" w:hint="eastAsia"/>
          <w:b/>
          <w:kern w:val="0"/>
          <w:sz w:val="24"/>
          <w:szCs w:val="24"/>
        </w:rPr>
        <w:t>平时成绩</w:t>
      </w:r>
      <w:r w:rsidR="00780250" w:rsidRPr="00A0290A">
        <w:rPr>
          <w:rFonts w:ascii="Times" w:eastAsia="宋体" w:hAnsi="Times" w:cs="Times" w:hint="eastAsia"/>
          <w:b/>
          <w:kern w:val="0"/>
          <w:sz w:val="24"/>
          <w:szCs w:val="24"/>
        </w:rPr>
        <w:t>评</w:t>
      </w:r>
      <w:r w:rsidRPr="00A0290A">
        <w:rPr>
          <w:rFonts w:ascii="Times" w:eastAsia="宋体" w:hAnsi="Times" w:cs="Times" w:hint="eastAsia"/>
          <w:b/>
          <w:kern w:val="0"/>
          <w:sz w:val="24"/>
          <w:szCs w:val="24"/>
        </w:rPr>
        <w:t>定</w:t>
      </w:r>
      <w:r w:rsidR="00E747C0">
        <w:rPr>
          <w:rFonts w:ascii="Times" w:eastAsia="宋体" w:hAnsi="Times" w:cs="Times" w:hint="eastAsia"/>
          <w:b/>
          <w:kern w:val="0"/>
          <w:sz w:val="24"/>
          <w:szCs w:val="24"/>
        </w:rPr>
        <w:t>依据</w:t>
      </w:r>
    </w:p>
    <w:p w14:paraId="26C1D603" w14:textId="33F23611" w:rsidR="00E747C0" w:rsidRDefault="00E747C0" w:rsidP="00E747C0">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平</w:t>
      </w:r>
      <w:r w:rsidR="00B911EE">
        <w:rPr>
          <w:rFonts w:hAnsi="宋体" w:hint="eastAsia"/>
          <w:sz w:val="24"/>
          <w:szCs w:val="24"/>
          <w:lang w:val="zh-TW" w:eastAsia="zh-TW"/>
        </w:rPr>
        <w:t>时成绩评定包括学生在整个课程过程中的表现、平</w:t>
      </w:r>
      <w:r>
        <w:rPr>
          <w:rFonts w:hAnsi="宋体" w:hint="eastAsia"/>
          <w:sz w:val="24"/>
          <w:szCs w:val="24"/>
          <w:lang w:val="zh-TW" w:eastAsia="zh-TW"/>
        </w:rPr>
        <w:t>时作业完成情况。学习过程的实践操作情况、理论知识的认知情</w:t>
      </w:r>
      <w:r w:rsidR="00B911EE">
        <w:rPr>
          <w:rFonts w:hAnsi="宋体" w:hint="eastAsia"/>
          <w:sz w:val="24"/>
          <w:szCs w:val="24"/>
          <w:lang w:val="zh-TW" w:eastAsia="zh-TW"/>
        </w:rPr>
        <w:t>况，平时作业的完整度、深入度，和体现出来的学习追求，出勤情况。平</w:t>
      </w:r>
      <w:r>
        <w:rPr>
          <w:rFonts w:hAnsi="宋体" w:hint="eastAsia"/>
          <w:sz w:val="24"/>
          <w:szCs w:val="24"/>
          <w:lang w:val="zh-TW" w:eastAsia="zh-TW"/>
        </w:rPr>
        <w:t>时成绩占总成绩的</w:t>
      </w:r>
      <w:r>
        <w:rPr>
          <w:rFonts w:hAnsi="宋体"/>
          <w:sz w:val="24"/>
          <w:szCs w:val="24"/>
          <w:lang w:val="zh-TW" w:eastAsia="zh-TW"/>
        </w:rPr>
        <w:t>30%</w:t>
      </w:r>
      <w:r>
        <w:rPr>
          <w:rFonts w:hAnsi="宋体" w:hint="eastAsia"/>
          <w:sz w:val="24"/>
          <w:szCs w:val="24"/>
          <w:lang w:val="zh-TW" w:eastAsia="zh-TW"/>
        </w:rPr>
        <w:t>。</w:t>
      </w:r>
    </w:p>
    <w:p w14:paraId="35B40A8F" w14:textId="77777777" w:rsidR="00E747C0" w:rsidRDefault="00E747C0" w:rsidP="00E747C0">
      <w:pPr>
        <w:snapToGrid w:val="0"/>
        <w:spacing w:afterLines="50" w:after="120" w:line="400" w:lineRule="exact"/>
        <w:ind w:firstLineChars="200" w:firstLine="440"/>
        <w:rPr>
          <w:rFonts w:hAnsi="宋体"/>
          <w:sz w:val="24"/>
          <w:szCs w:val="24"/>
          <w:lang w:val="zh-TW" w:eastAsia="zh-TW"/>
        </w:rPr>
      </w:pPr>
      <w:r>
        <w:rPr>
          <w:rFonts w:hAnsi="宋体" w:cs="Times" w:hint="eastAsia"/>
          <w:b/>
          <w:sz w:val="22"/>
          <w:szCs w:val="21"/>
        </w:rPr>
        <w:t>①</w:t>
      </w:r>
      <w:r>
        <w:rPr>
          <w:rFonts w:ascii="明黑等宽" w:eastAsia="明黑等宽" w:hint="eastAsia"/>
          <w:b/>
          <w:sz w:val="24"/>
        </w:rPr>
        <w:t>课堂表现（10 分）</w:t>
      </w:r>
      <w:r>
        <w:rPr>
          <w:rFonts w:ascii="Times" w:hAnsi="Times" w:cs="Times" w:hint="eastAsia"/>
          <w:sz w:val="22"/>
        </w:rPr>
        <w:t>：</w:t>
      </w:r>
      <w:r>
        <w:rPr>
          <w:rFonts w:hAnsi="宋体" w:hint="eastAsia"/>
          <w:sz w:val="24"/>
          <w:szCs w:val="24"/>
          <w:lang w:val="zh-TW" w:eastAsia="zh-TW"/>
        </w:rPr>
        <w:t>通过学生在课堂上的表现、分组实践训练、发言与讨论情况，来评价学生相关的能力。</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767"/>
        <w:gridCol w:w="1732"/>
        <w:gridCol w:w="1718"/>
        <w:gridCol w:w="1653"/>
        <w:gridCol w:w="1446"/>
      </w:tblGrid>
      <w:tr w:rsidR="00AD5F4C" w14:paraId="056A9B12" w14:textId="40FEFAFD" w:rsidTr="00AD5F4C">
        <w:trPr>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14:paraId="5705CE83" w14:textId="77777777" w:rsidR="00FC0515" w:rsidRDefault="00FC0515" w:rsidP="00FC0515">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767" w:type="dxa"/>
            <w:tcBorders>
              <w:top w:val="single" w:sz="4" w:space="0" w:color="auto"/>
              <w:left w:val="single" w:sz="4" w:space="0" w:color="auto"/>
              <w:bottom w:val="single" w:sz="4" w:space="0" w:color="auto"/>
              <w:right w:val="single" w:sz="4" w:space="0" w:color="auto"/>
              <w:tl2br w:val="nil"/>
              <w:tr2bl w:val="nil"/>
            </w:tcBorders>
            <w:vAlign w:val="center"/>
          </w:tcPr>
          <w:p w14:paraId="5A4FE85A" w14:textId="77777777" w:rsidR="00AD5F4C" w:rsidRDefault="00AD5F4C" w:rsidP="00FC0515">
            <w:pPr>
              <w:snapToGrid w:val="0"/>
              <w:spacing w:line="300" w:lineRule="exact"/>
              <w:jc w:val="center"/>
              <w:rPr>
                <w:rFonts w:ascii="Times New Roman" w:cs="Times New Roman" w:hint="eastAsia"/>
                <w:b/>
                <w:bCs/>
                <w:szCs w:val="21"/>
              </w:rPr>
            </w:pPr>
            <w:r>
              <w:rPr>
                <w:rFonts w:ascii="Times New Roman" w:cs="Times New Roman" w:hint="eastAsia"/>
                <w:b/>
                <w:bCs/>
                <w:szCs w:val="21"/>
              </w:rPr>
              <w:t>优秀</w:t>
            </w:r>
          </w:p>
          <w:p w14:paraId="14D06B22" w14:textId="2454CDAE" w:rsidR="00FC0515" w:rsidRDefault="00AD5F4C" w:rsidP="00FC0515">
            <w:pPr>
              <w:snapToGrid w:val="0"/>
              <w:spacing w:line="300" w:lineRule="exact"/>
              <w:jc w:val="center"/>
              <w:rPr>
                <w:rFonts w:ascii="Times New Roman" w:cs="Times New Roman"/>
                <w:b/>
                <w:bCs/>
                <w:szCs w:val="21"/>
              </w:rPr>
            </w:pPr>
            <w:r>
              <w:rPr>
                <w:rFonts w:ascii="Times New Roman" w:cs="Times New Roman" w:hint="eastAsia"/>
                <w:b/>
                <w:bCs/>
                <w:szCs w:val="21"/>
              </w:rPr>
              <w:t>（</w:t>
            </w:r>
            <w:r w:rsidR="00FC0515">
              <w:rPr>
                <w:rFonts w:ascii="Times New Roman" w:cs="Times New Roman"/>
                <w:b/>
                <w:bCs/>
                <w:szCs w:val="21"/>
              </w:rPr>
              <w:t>90</w:t>
            </w:r>
            <w:r w:rsidR="00FC0515">
              <w:rPr>
                <w:rFonts w:ascii="Times New Roman" w:cs="Times New Roman" w:hint="eastAsia"/>
                <w:b/>
                <w:bCs/>
                <w:szCs w:val="21"/>
              </w:rPr>
              <w:t>－</w:t>
            </w:r>
            <w:r w:rsidR="00FC0515">
              <w:rPr>
                <w:rFonts w:ascii="Times New Roman" w:cs="Times New Roman"/>
                <w:b/>
                <w:bCs/>
                <w:szCs w:val="21"/>
              </w:rPr>
              <w:t>100</w:t>
            </w:r>
            <w:r>
              <w:rPr>
                <w:rFonts w:ascii="Times New Roman" w:cs="Times New Roman" w:hint="eastAsia"/>
                <w:b/>
                <w:bCs/>
                <w:szCs w:val="21"/>
              </w:rPr>
              <w:t>）</w:t>
            </w:r>
          </w:p>
        </w:tc>
        <w:tc>
          <w:tcPr>
            <w:tcW w:w="1732" w:type="dxa"/>
            <w:tcBorders>
              <w:top w:val="single" w:sz="4" w:space="0" w:color="auto"/>
              <w:left w:val="single" w:sz="4" w:space="0" w:color="auto"/>
              <w:bottom w:val="single" w:sz="4" w:space="0" w:color="auto"/>
              <w:right w:val="single" w:sz="4" w:space="0" w:color="auto"/>
              <w:tl2br w:val="nil"/>
              <w:tr2bl w:val="nil"/>
            </w:tcBorders>
            <w:vAlign w:val="center"/>
          </w:tcPr>
          <w:p w14:paraId="4FF38493" w14:textId="77777777" w:rsidR="00AD5F4C" w:rsidRDefault="00AD5F4C" w:rsidP="00FC0515">
            <w:pPr>
              <w:snapToGrid w:val="0"/>
              <w:spacing w:line="300" w:lineRule="exact"/>
              <w:jc w:val="center"/>
              <w:rPr>
                <w:rFonts w:ascii="Times New Roman" w:cs="Times New Roman" w:hint="eastAsia"/>
                <w:b/>
                <w:bCs/>
                <w:szCs w:val="21"/>
              </w:rPr>
            </w:pPr>
            <w:r>
              <w:rPr>
                <w:rFonts w:ascii="Times New Roman" w:cs="Times New Roman" w:hint="eastAsia"/>
                <w:b/>
                <w:bCs/>
                <w:szCs w:val="21"/>
              </w:rPr>
              <w:t>良好</w:t>
            </w:r>
          </w:p>
          <w:p w14:paraId="1AAAAE47" w14:textId="2F6BF891" w:rsidR="00FC0515" w:rsidRDefault="00AD5F4C" w:rsidP="00FC0515">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b/>
                <w:bCs/>
                <w:szCs w:val="21"/>
              </w:rPr>
              <w:t>80-90</w:t>
            </w:r>
            <w:r>
              <w:rPr>
                <w:rFonts w:ascii="Times New Roman" w:cs="Times New Roman" w:hint="eastAsia"/>
                <w:b/>
                <w:bCs/>
                <w:szCs w:val="21"/>
              </w:rPr>
              <w:t>）</w:t>
            </w:r>
          </w:p>
        </w:tc>
        <w:tc>
          <w:tcPr>
            <w:tcW w:w="1718" w:type="dxa"/>
            <w:tcBorders>
              <w:top w:val="single" w:sz="4" w:space="0" w:color="auto"/>
              <w:left w:val="single" w:sz="4" w:space="0" w:color="auto"/>
              <w:bottom w:val="single" w:sz="4" w:space="0" w:color="auto"/>
              <w:right w:val="single" w:sz="4" w:space="0" w:color="auto"/>
              <w:tl2br w:val="nil"/>
              <w:tr2bl w:val="nil"/>
            </w:tcBorders>
            <w:vAlign w:val="center"/>
          </w:tcPr>
          <w:p w14:paraId="0F447B22" w14:textId="77777777" w:rsidR="00AD5F4C" w:rsidRDefault="00AD5F4C" w:rsidP="00FC0515">
            <w:pPr>
              <w:snapToGrid w:val="0"/>
              <w:spacing w:line="300" w:lineRule="exact"/>
              <w:jc w:val="center"/>
              <w:rPr>
                <w:rFonts w:ascii="Times New Roman" w:cs="Times New Roman" w:hint="eastAsia"/>
                <w:b/>
                <w:bCs/>
                <w:szCs w:val="21"/>
              </w:rPr>
            </w:pPr>
            <w:r>
              <w:rPr>
                <w:rFonts w:ascii="Times New Roman" w:cs="Times New Roman" w:hint="eastAsia"/>
                <w:b/>
                <w:bCs/>
                <w:szCs w:val="21"/>
              </w:rPr>
              <w:t>中等</w:t>
            </w:r>
          </w:p>
          <w:p w14:paraId="20EC92BE" w14:textId="2F8E4F43" w:rsidR="00FC0515" w:rsidRDefault="00AD5F4C" w:rsidP="00FC0515">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b/>
                <w:bCs/>
                <w:szCs w:val="21"/>
              </w:rPr>
              <w:t>70-80</w:t>
            </w:r>
            <w:r>
              <w:rPr>
                <w:rFonts w:ascii="Times New Roman" w:cs="Times New Roman" w:hint="eastAsia"/>
                <w:b/>
                <w:bCs/>
                <w:szCs w:val="21"/>
              </w:rPr>
              <w:t>）</w:t>
            </w:r>
          </w:p>
        </w:tc>
        <w:tc>
          <w:tcPr>
            <w:tcW w:w="1653" w:type="dxa"/>
            <w:tcBorders>
              <w:top w:val="single" w:sz="4" w:space="0" w:color="auto"/>
              <w:left w:val="single" w:sz="4" w:space="0" w:color="auto"/>
              <w:bottom w:val="single" w:sz="4" w:space="0" w:color="auto"/>
              <w:right w:val="single" w:sz="4" w:space="0" w:color="auto"/>
              <w:tl2br w:val="nil"/>
              <w:tr2bl w:val="nil"/>
            </w:tcBorders>
            <w:vAlign w:val="center"/>
          </w:tcPr>
          <w:p w14:paraId="5739FA56" w14:textId="77777777" w:rsidR="00AD5F4C" w:rsidRDefault="00AD5F4C" w:rsidP="00FC0515">
            <w:pPr>
              <w:snapToGrid w:val="0"/>
              <w:spacing w:line="300" w:lineRule="exact"/>
              <w:jc w:val="center"/>
              <w:rPr>
                <w:rFonts w:ascii="Times New Roman" w:cs="Times New Roman" w:hint="eastAsia"/>
                <w:b/>
                <w:bCs/>
                <w:szCs w:val="21"/>
              </w:rPr>
            </w:pPr>
            <w:r>
              <w:rPr>
                <w:rFonts w:ascii="Times New Roman" w:cs="Times New Roman" w:hint="eastAsia"/>
                <w:b/>
                <w:bCs/>
                <w:szCs w:val="21"/>
              </w:rPr>
              <w:t>及格</w:t>
            </w:r>
          </w:p>
          <w:p w14:paraId="2EC6384D" w14:textId="1FE3C2B3" w:rsidR="00FC0515" w:rsidRDefault="00AD5F4C" w:rsidP="00FC0515">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hint="eastAsia"/>
                <w:b/>
                <w:bCs/>
                <w:szCs w:val="21"/>
              </w:rPr>
              <w:t>6</w:t>
            </w:r>
            <w:r>
              <w:rPr>
                <w:rFonts w:ascii="Times New Roman" w:cs="Times New Roman"/>
                <w:b/>
                <w:bCs/>
                <w:szCs w:val="21"/>
              </w:rPr>
              <w:t>0-70</w:t>
            </w:r>
            <w:r>
              <w:rPr>
                <w:rFonts w:ascii="Times New Roman" w:cs="Times New Roman"/>
                <w:b/>
                <w:bCs/>
                <w:szCs w:val="21"/>
              </w:rPr>
              <w:t>）</w:t>
            </w:r>
          </w:p>
        </w:tc>
        <w:tc>
          <w:tcPr>
            <w:tcW w:w="1446" w:type="dxa"/>
            <w:tcBorders>
              <w:top w:val="single" w:sz="4" w:space="0" w:color="auto"/>
              <w:left w:val="single" w:sz="4" w:space="0" w:color="auto"/>
              <w:bottom w:val="single" w:sz="4" w:space="0" w:color="auto"/>
              <w:right w:val="single" w:sz="4" w:space="0" w:color="auto"/>
              <w:tl2br w:val="nil"/>
              <w:tr2bl w:val="nil"/>
            </w:tcBorders>
            <w:vAlign w:val="center"/>
          </w:tcPr>
          <w:p w14:paraId="48BA1501" w14:textId="77777777" w:rsidR="00FC0515" w:rsidRDefault="00AD5F4C" w:rsidP="00FC0515">
            <w:pPr>
              <w:snapToGrid w:val="0"/>
              <w:spacing w:line="300" w:lineRule="exact"/>
              <w:jc w:val="center"/>
              <w:rPr>
                <w:rFonts w:ascii="Times New Roman" w:cs="Times New Roman" w:hint="eastAsia"/>
                <w:b/>
                <w:bCs/>
                <w:szCs w:val="21"/>
              </w:rPr>
            </w:pPr>
            <w:r>
              <w:rPr>
                <w:rFonts w:ascii="Times New Roman" w:cs="Times New Roman" w:hint="eastAsia"/>
                <w:b/>
                <w:bCs/>
                <w:szCs w:val="21"/>
              </w:rPr>
              <w:t>不及格</w:t>
            </w:r>
          </w:p>
          <w:p w14:paraId="10EF91A2" w14:textId="58923F3B" w:rsidR="00AD5F4C" w:rsidRDefault="00AD5F4C" w:rsidP="00FC0515">
            <w:pPr>
              <w:snapToGrid w:val="0"/>
              <w:spacing w:line="300" w:lineRule="exact"/>
              <w:jc w:val="center"/>
              <w:rPr>
                <w:rFonts w:ascii="Times New Roman" w:cs="Times New Roman" w:hint="eastAsia"/>
                <w:b/>
                <w:bCs/>
                <w:szCs w:val="21"/>
              </w:rPr>
            </w:pPr>
            <w:r>
              <w:rPr>
                <w:rFonts w:ascii="Times New Roman" w:cs="Times New Roman" w:hint="eastAsia"/>
                <w:b/>
                <w:bCs/>
                <w:szCs w:val="21"/>
              </w:rPr>
              <w:t>（</w:t>
            </w:r>
            <w:r>
              <w:rPr>
                <w:rFonts w:ascii="Times New Roman" w:cs="Times New Roman" w:hint="eastAsia"/>
                <w:b/>
                <w:bCs/>
                <w:szCs w:val="21"/>
              </w:rPr>
              <w:t>60</w:t>
            </w:r>
            <w:r>
              <w:rPr>
                <w:rFonts w:ascii="Times New Roman" w:cs="Times New Roman" w:hint="eastAsia"/>
                <w:b/>
                <w:bCs/>
                <w:szCs w:val="21"/>
              </w:rPr>
              <w:t>以下）</w:t>
            </w:r>
          </w:p>
        </w:tc>
      </w:tr>
      <w:tr w:rsidR="00AD5F4C" w14:paraId="247C5C10" w14:textId="77AA37E6" w:rsidTr="006A2D0F">
        <w:trPr>
          <w:trHeight w:val="1229"/>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14:paraId="65CBC4BF" w14:textId="77777777" w:rsidR="00FC0515" w:rsidRDefault="00FC0515" w:rsidP="00FC0515">
            <w:pPr>
              <w:snapToGrid w:val="0"/>
              <w:spacing w:line="300" w:lineRule="exact"/>
              <w:jc w:val="center"/>
              <w:rPr>
                <w:rFonts w:ascii="Times New Roman" w:cs="Times New Roman"/>
                <w:b/>
                <w:bCs/>
                <w:szCs w:val="21"/>
              </w:rPr>
            </w:pPr>
            <w:r>
              <w:rPr>
                <w:rFonts w:ascii="Times New Roman" w:cs="Times New Roman" w:hint="eastAsia"/>
                <w:b/>
                <w:bCs/>
                <w:szCs w:val="21"/>
              </w:rPr>
              <w:t>分组练习</w:t>
            </w:r>
          </w:p>
        </w:tc>
        <w:tc>
          <w:tcPr>
            <w:tcW w:w="1767" w:type="dxa"/>
            <w:tcBorders>
              <w:top w:val="single" w:sz="4" w:space="0" w:color="auto"/>
              <w:left w:val="single" w:sz="4" w:space="0" w:color="auto"/>
              <w:bottom w:val="single" w:sz="4" w:space="0" w:color="auto"/>
              <w:right w:val="single" w:sz="4" w:space="0" w:color="auto"/>
              <w:tl2br w:val="nil"/>
              <w:tr2bl w:val="nil"/>
            </w:tcBorders>
          </w:tcPr>
          <w:p w14:paraId="5547D0F7" w14:textId="77777777" w:rsidR="00FC0515" w:rsidRDefault="00FC0515" w:rsidP="00FC0515">
            <w:pPr>
              <w:snapToGrid w:val="0"/>
              <w:spacing w:line="300" w:lineRule="exact"/>
              <w:rPr>
                <w:rFonts w:ascii="Times New Roman" w:cs="Times New Roman"/>
                <w:szCs w:val="21"/>
              </w:rPr>
            </w:pPr>
            <w:r>
              <w:rPr>
                <w:rFonts w:ascii="Times New Roman" w:cs="Times New Roman" w:hint="eastAsia"/>
                <w:szCs w:val="21"/>
              </w:rPr>
              <w:t>分组练习团结协作，角度选择合理，状态投入认真。</w:t>
            </w:r>
          </w:p>
        </w:tc>
        <w:tc>
          <w:tcPr>
            <w:tcW w:w="1732" w:type="dxa"/>
            <w:tcBorders>
              <w:top w:val="single" w:sz="4" w:space="0" w:color="auto"/>
              <w:left w:val="single" w:sz="4" w:space="0" w:color="auto"/>
              <w:bottom w:val="single" w:sz="4" w:space="0" w:color="auto"/>
              <w:right w:val="single" w:sz="4" w:space="0" w:color="auto"/>
              <w:tl2br w:val="nil"/>
              <w:tr2bl w:val="nil"/>
            </w:tcBorders>
          </w:tcPr>
          <w:p w14:paraId="3F287E0E" w14:textId="0CD3C3FE" w:rsidR="00FC0515" w:rsidRDefault="00FC0515" w:rsidP="00FC0515">
            <w:pPr>
              <w:snapToGrid w:val="0"/>
              <w:spacing w:line="300" w:lineRule="exact"/>
              <w:rPr>
                <w:rFonts w:ascii="Times New Roman" w:cs="Times New Roman"/>
                <w:szCs w:val="21"/>
              </w:rPr>
            </w:pPr>
            <w:r>
              <w:rPr>
                <w:rFonts w:ascii="Times New Roman" w:cs="Times New Roman" w:hint="eastAsia"/>
                <w:szCs w:val="21"/>
              </w:rPr>
              <w:t>创作目标清晰，有较好的投入状态。</w:t>
            </w:r>
          </w:p>
        </w:tc>
        <w:tc>
          <w:tcPr>
            <w:tcW w:w="1718" w:type="dxa"/>
            <w:tcBorders>
              <w:top w:val="single" w:sz="4" w:space="0" w:color="auto"/>
              <w:left w:val="single" w:sz="4" w:space="0" w:color="auto"/>
              <w:bottom w:val="single" w:sz="4" w:space="0" w:color="auto"/>
              <w:right w:val="single" w:sz="4" w:space="0" w:color="auto"/>
              <w:tl2br w:val="nil"/>
              <w:tr2bl w:val="nil"/>
            </w:tcBorders>
          </w:tcPr>
          <w:p w14:paraId="0F78AF43" w14:textId="55D47BAC" w:rsidR="00FC0515" w:rsidRDefault="00FC0515" w:rsidP="00AD5F4C">
            <w:pPr>
              <w:snapToGrid w:val="0"/>
              <w:spacing w:line="300" w:lineRule="exact"/>
              <w:rPr>
                <w:rFonts w:ascii="Times New Roman" w:cs="Times New Roman"/>
                <w:szCs w:val="21"/>
              </w:rPr>
            </w:pPr>
            <w:r>
              <w:rPr>
                <w:rFonts w:ascii="Times New Roman" w:cs="Times New Roman" w:hint="eastAsia"/>
                <w:szCs w:val="21"/>
              </w:rPr>
              <w:t>投入时间不</w:t>
            </w:r>
            <w:r w:rsidR="00AD5F4C">
              <w:rPr>
                <w:rFonts w:ascii="Times New Roman" w:cs="Times New Roman" w:hint="eastAsia"/>
                <w:szCs w:val="21"/>
              </w:rPr>
              <w:t>充</w:t>
            </w:r>
            <w:r>
              <w:rPr>
                <w:rFonts w:ascii="Times New Roman" w:cs="Times New Roman" w:hint="eastAsia"/>
                <w:szCs w:val="21"/>
              </w:rPr>
              <w:t>足，画面进展缓慢，。</w:t>
            </w:r>
          </w:p>
        </w:tc>
        <w:tc>
          <w:tcPr>
            <w:tcW w:w="1653" w:type="dxa"/>
            <w:tcBorders>
              <w:top w:val="single" w:sz="4" w:space="0" w:color="auto"/>
              <w:left w:val="single" w:sz="4" w:space="0" w:color="auto"/>
              <w:bottom w:val="single" w:sz="4" w:space="0" w:color="auto"/>
              <w:right w:val="single" w:sz="4" w:space="0" w:color="auto"/>
              <w:tl2br w:val="nil"/>
              <w:tr2bl w:val="nil"/>
            </w:tcBorders>
          </w:tcPr>
          <w:p w14:paraId="23E85E74" w14:textId="5EF96086" w:rsidR="00FC0515" w:rsidRDefault="00AD5F4C" w:rsidP="00FC0515">
            <w:pPr>
              <w:snapToGrid w:val="0"/>
              <w:spacing w:line="300" w:lineRule="exact"/>
              <w:rPr>
                <w:rFonts w:ascii="Times New Roman" w:cs="Times New Roman"/>
                <w:szCs w:val="21"/>
              </w:rPr>
            </w:pPr>
            <w:r>
              <w:rPr>
                <w:rFonts w:ascii="Times New Roman" w:cs="Times New Roman" w:hint="eastAsia"/>
                <w:szCs w:val="21"/>
              </w:rPr>
              <w:t>画面不</w:t>
            </w:r>
            <w:r w:rsidR="00431516">
              <w:rPr>
                <w:rFonts w:ascii="Times New Roman" w:cs="Times New Roman" w:hint="eastAsia"/>
                <w:szCs w:val="21"/>
              </w:rPr>
              <w:t>太</w:t>
            </w:r>
            <w:r>
              <w:rPr>
                <w:rFonts w:ascii="Times New Roman" w:cs="Times New Roman" w:hint="eastAsia"/>
                <w:szCs w:val="21"/>
              </w:rPr>
              <w:t>完整，</w:t>
            </w:r>
            <w:r w:rsidR="00431516">
              <w:rPr>
                <w:rFonts w:ascii="Times New Roman" w:cs="Times New Roman" w:hint="eastAsia"/>
                <w:szCs w:val="21"/>
              </w:rPr>
              <w:t>未完成课题</w:t>
            </w:r>
            <w:r w:rsidR="00FC0515">
              <w:rPr>
                <w:rFonts w:ascii="Times New Roman" w:cs="Times New Roman" w:hint="eastAsia"/>
                <w:szCs w:val="21"/>
              </w:rPr>
              <w:t>训练</w:t>
            </w:r>
            <w:r w:rsidR="00431516">
              <w:rPr>
                <w:rFonts w:ascii="Times New Roman" w:cs="Times New Roman" w:hint="eastAsia"/>
                <w:szCs w:val="21"/>
              </w:rPr>
              <w:t>，</w:t>
            </w:r>
            <w:r>
              <w:rPr>
                <w:rFonts w:ascii="Times New Roman" w:cs="Times New Roman" w:hint="eastAsia"/>
                <w:szCs w:val="21"/>
              </w:rPr>
              <w:t>效果不佳</w:t>
            </w:r>
            <w:r w:rsidR="00FC0515">
              <w:rPr>
                <w:rFonts w:ascii="Times New Roman" w:cs="Times New Roman" w:hint="eastAsia"/>
                <w:szCs w:val="21"/>
              </w:rPr>
              <w:t>。</w:t>
            </w:r>
          </w:p>
        </w:tc>
        <w:tc>
          <w:tcPr>
            <w:tcW w:w="1446" w:type="dxa"/>
            <w:tcBorders>
              <w:top w:val="single" w:sz="4" w:space="0" w:color="auto"/>
              <w:left w:val="single" w:sz="4" w:space="0" w:color="auto"/>
              <w:bottom w:val="single" w:sz="4" w:space="0" w:color="auto"/>
              <w:right w:val="single" w:sz="4" w:space="0" w:color="auto"/>
              <w:tl2br w:val="nil"/>
              <w:tr2bl w:val="nil"/>
            </w:tcBorders>
          </w:tcPr>
          <w:p w14:paraId="582F5F80" w14:textId="271480C9" w:rsidR="00FC0515" w:rsidRDefault="00431516" w:rsidP="00FC0515">
            <w:pPr>
              <w:snapToGrid w:val="0"/>
              <w:spacing w:line="300" w:lineRule="exact"/>
              <w:rPr>
                <w:rFonts w:ascii="Times New Roman" w:cs="Times New Roman"/>
                <w:szCs w:val="21"/>
              </w:rPr>
            </w:pPr>
            <w:r>
              <w:rPr>
                <w:rFonts w:ascii="Times New Roman" w:cs="Times New Roman" w:hint="eastAsia"/>
                <w:szCs w:val="21"/>
              </w:rPr>
              <w:t>在要求的时间内未完成课题</w:t>
            </w:r>
            <w:r w:rsidR="00AD5F4C">
              <w:rPr>
                <w:rFonts w:ascii="Times New Roman" w:cs="Times New Roman" w:hint="eastAsia"/>
                <w:szCs w:val="21"/>
              </w:rPr>
              <w:t>训练。</w:t>
            </w:r>
          </w:p>
        </w:tc>
      </w:tr>
      <w:tr w:rsidR="00AD5F4C" w14:paraId="3B943D8E" w14:textId="7A042E63" w:rsidTr="00AD5F4C">
        <w:trPr>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14:paraId="51E49612" w14:textId="77777777" w:rsidR="00FC0515" w:rsidRDefault="00FC0515" w:rsidP="00FC0515">
            <w:pPr>
              <w:snapToGrid w:val="0"/>
              <w:spacing w:line="300" w:lineRule="exact"/>
              <w:jc w:val="center"/>
              <w:rPr>
                <w:rFonts w:ascii="Times New Roman" w:cs="Times New Roman"/>
                <w:b/>
                <w:bCs/>
                <w:szCs w:val="21"/>
              </w:rPr>
            </w:pPr>
            <w:r>
              <w:rPr>
                <w:rFonts w:ascii="Times New Roman" w:cs="Times New Roman" w:hint="eastAsia"/>
                <w:b/>
                <w:bCs/>
                <w:szCs w:val="21"/>
              </w:rPr>
              <w:t>发言与讨论</w:t>
            </w:r>
          </w:p>
        </w:tc>
        <w:tc>
          <w:tcPr>
            <w:tcW w:w="1767" w:type="dxa"/>
            <w:tcBorders>
              <w:top w:val="single" w:sz="4" w:space="0" w:color="auto"/>
              <w:left w:val="single" w:sz="4" w:space="0" w:color="auto"/>
              <w:bottom w:val="single" w:sz="4" w:space="0" w:color="auto"/>
              <w:right w:val="single" w:sz="4" w:space="0" w:color="auto"/>
              <w:tl2br w:val="nil"/>
              <w:tr2bl w:val="nil"/>
            </w:tcBorders>
          </w:tcPr>
          <w:p w14:paraId="495E1C96" w14:textId="77777777" w:rsidR="00FC0515" w:rsidRDefault="00FC0515" w:rsidP="00FC0515">
            <w:pPr>
              <w:snapToGrid w:val="0"/>
              <w:spacing w:line="300" w:lineRule="exact"/>
              <w:rPr>
                <w:rFonts w:ascii="Times New Roman" w:cs="Times New Roman"/>
                <w:szCs w:val="21"/>
              </w:rPr>
            </w:pPr>
            <w:r>
              <w:rPr>
                <w:rFonts w:ascii="Times New Roman" w:cs="Times New Roman" w:hint="eastAsia"/>
                <w:szCs w:val="21"/>
              </w:rPr>
              <w:t>师生互动过程表现活跃，问题有正对性，解决画面问题。</w:t>
            </w:r>
          </w:p>
        </w:tc>
        <w:tc>
          <w:tcPr>
            <w:tcW w:w="1732" w:type="dxa"/>
            <w:tcBorders>
              <w:top w:val="single" w:sz="4" w:space="0" w:color="auto"/>
              <w:left w:val="single" w:sz="4" w:space="0" w:color="auto"/>
              <w:bottom w:val="single" w:sz="4" w:space="0" w:color="auto"/>
              <w:right w:val="single" w:sz="4" w:space="0" w:color="auto"/>
              <w:tl2br w:val="nil"/>
              <w:tr2bl w:val="nil"/>
            </w:tcBorders>
          </w:tcPr>
          <w:p w14:paraId="3A7B7D7C" w14:textId="77777777" w:rsidR="00FC0515" w:rsidRDefault="00FC0515" w:rsidP="00FC0515">
            <w:pPr>
              <w:snapToGrid w:val="0"/>
              <w:spacing w:line="300" w:lineRule="exact"/>
              <w:rPr>
                <w:rFonts w:ascii="Times New Roman" w:cs="Times New Roman"/>
                <w:szCs w:val="21"/>
              </w:rPr>
            </w:pPr>
            <w:r>
              <w:rPr>
                <w:rFonts w:ascii="Times New Roman" w:cs="Times New Roman" w:hint="eastAsia"/>
                <w:szCs w:val="21"/>
              </w:rPr>
              <w:t>讨论过程语言组织表达能力一般，观点正确。</w:t>
            </w:r>
          </w:p>
        </w:tc>
        <w:tc>
          <w:tcPr>
            <w:tcW w:w="1718" w:type="dxa"/>
            <w:tcBorders>
              <w:top w:val="single" w:sz="4" w:space="0" w:color="auto"/>
              <w:left w:val="single" w:sz="4" w:space="0" w:color="auto"/>
              <w:bottom w:val="single" w:sz="4" w:space="0" w:color="auto"/>
              <w:right w:val="single" w:sz="4" w:space="0" w:color="auto"/>
              <w:tl2br w:val="nil"/>
              <w:tr2bl w:val="nil"/>
            </w:tcBorders>
          </w:tcPr>
          <w:p w14:paraId="2E89D377" w14:textId="77777777" w:rsidR="00FC0515" w:rsidRDefault="00FC0515" w:rsidP="00FC0515">
            <w:pPr>
              <w:snapToGrid w:val="0"/>
              <w:spacing w:line="300" w:lineRule="exact"/>
              <w:rPr>
                <w:rFonts w:ascii="Times New Roman" w:cs="Times New Roman"/>
                <w:szCs w:val="21"/>
              </w:rPr>
            </w:pPr>
            <w:r>
              <w:rPr>
                <w:rFonts w:ascii="Times New Roman" w:cs="Times New Roman" w:hint="eastAsia"/>
                <w:szCs w:val="21"/>
              </w:rPr>
              <w:t>对关键词的理解出现方向性偏颇，互评阶段语言不规范。</w:t>
            </w:r>
          </w:p>
        </w:tc>
        <w:tc>
          <w:tcPr>
            <w:tcW w:w="1653" w:type="dxa"/>
            <w:tcBorders>
              <w:top w:val="single" w:sz="4" w:space="0" w:color="auto"/>
              <w:left w:val="single" w:sz="4" w:space="0" w:color="auto"/>
              <w:bottom w:val="single" w:sz="4" w:space="0" w:color="auto"/>
              <w:right w:val="single" w:sz="4" w:space="0" w:color="auto"/>
              <w:tl2br w:val="nil"/>
              <w:tr2bl w:val="nil"/>
            </w:tcBorders>
          </w:tcPr>
          <w:p w14:paraId="788258C4" w14:textId="6A39749D" w:rsidR="00FC0515" w:rsidRDefault="00431516" w:rsidP="00FC0515">
            <w:pPr>
              <w:snapToGrid w:val="0"/>
              <w:spacing w:line="300" w:lineRule="exact"/>
              <w:rPr>
                <w:rFonts w:ascii="Times New Roman" w:cs="Times New Roman"/>
                <w:szCs w:val="21"/>
              </w:rPr>
            </w:pPr>
            <w:r>
              <w:rPr>
                <w:rFonts w:ascii="Times New Roman" w:cs="Times New Roman" w:hint="eastAsia"/>
                <w:szCs w:val="21"/>
              </w:rPr>
              <w:t>观点不甚准确</w:t>
            </w:r>
            <w:r w:rsidR="00FC0515">
              <w:rPr>
                <w:rFonts w:ascii="Times New Roman" w:cs="Times New Roman" w:hint="eastAsia"/>
                <w:szCs w:val="21"/>
              </w:rPr>
              <w:t>，语言表达能力差。</w:t>
            </w:r>
          </w:p>
        </w:tc>
        <w:tc>
          <w:tcPr>
            <w:tcW w:w="1446" w:type="dxa"/>
            <w:tcBorders>
              <w:top w:val="single" w:sz="4" w:space="0" w:color="auto"/>
              <w:left w:val="single" w:sz="4" w:space="0" w:color="auto"/>
              <w:bottom w:val="single" w:sz="4" w:space="0" w:color="auto"/>
              <w:right w:val="single" w:sz="4" w:space="0" w:color="auto"/>
              <w:tl2br w:val="nil"/>
              <w:tr2bl w:val="nil"/>
            </w:tcBorders>
          </w:tcPr>
          <w:p w14:paraId="0D747B63" w14:textId="393B9DE7" w:rsidR="00FC0515" w:rsidRDefault="00AD5F4C" w:rsidP="00FC0515">
            <w:pPr>
              <w:snapToGrid w:val="0"/>
              <w:spacing w:line="300" w:lineRule="exact"/>
              <w:rPr>
                <w:rFonts w:ascii="Times New Roman" w:cs="Times New Roman"/>
                <w:szCs w:val="21"/>
              </w:rPr>
            </w:pPr>
            <w:r>
              <w:rPr>
                <w:rFonts w:ascii="Times New Roman" w:cs="Times New Roman" w:hint="eastAsia"/>
                <w:szCs w:val="21"/>
              </w:rPr>
              <w:t>不参与发言与讨论</w:t>
            </w:r>
            <w:r w:rsidR="00431516">
              <w:rPr>
                <w:rFonts w:ascii="Times New Roman" w:cs="Times New Roman" w:hint="eastAsia"/>
                <w:szCs w:val="21"/>
              </w:rPr>
              <w:t>。</w:t>
            </w:r>
          </w:p>
        </w:tc>
      </w:tr>
    </w:tbl>
    <w:p w14:paraId="410A4F38" w14:textId="34FDAF32" w:rsidR="00E747C0" w:rsidRDefault="00E747C0" w:rsidP="00E747C0">
      <w:pPr>
        <w:snapToGrid w:val="0"/>
        <w:spacing w:afterLines="50" w:after="120" w:line="400" w:lineRule="exact"/>
        <w:ind w:firstLineChars="200" w:firstLine="480"/>
        <w:rPr>
          <w:rFonts w:ascii="Times" w:hAnsi="Times" w:cs="Times"/>
          <w:sz w:val="22"/>
        </w:rPr>
      </w:pPr>
      <w:r>
        <w:rPr>
          <w:rFonts w:ascii="黑体" w:eastAsia="黑体" w:hAnsi="黑体" w:hint="eastAsia"/>
          <w:b/>
          <w:sz w:val="24"/>
        </w:rPr>
        <w:t>②</w:t>
      </w:r>
      <w:r w:rsidR="00B911EE">
        <w:rPr>
          <w:rFonts w:ascii="明黑等宽" w:eastAsia="明黑等宽" w:hint="eastAsia"/>
          <w:b/>
          <w:sz w:val="24"/>
        </w:rPr>
        <w:t>课堂实践与笔记心得、</w:t>
      </w:r>
      <w:r>
        <w:rPr>
          <w:rFonts w:ascii="明黑等宽" w:eastAsia="明黑等宽" w:hint="eastAsia"/>
          <w:b/>
          <w:sz w:val="24"/>
        </w:rPr>
        <w:t>：（20分）</w:t>
      </w:r>
      <w:r>
        <w:rPr>
          <w:rFonts w:ascii="Times" w:hAnsi="Times" w:cs="Times" w:hint="eastAsia"/>
          <w:sz w:val="22"/>
        </w:rPr>
        <w:t>：</w:t>
      </w:r>
      <w:r>
        <w:rPr>
          <w:rFonts w:hAnsi="宋体" w:hint="eastAsia"/>
          <w:sz w:val="24"/>
          <w:szCs w:val="24"/>
          <w:lang w:val="zh-TW" w:eastAsia="zh-TW"/>
        </w:rPr>
        <w:t>通过课堂汇报，作品赏析，训练学生的课堂教学实践能力，基本掌握教学过程中的语言表达能力。</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585"/>
        <w:gridCol w:w="1701"/>
        <w:gridCol w:w="1701"/>
        <w:gridCol w:w="1701"/>
        <w:gridCol w:w="1477"/>
      </w:tblGrid>
      <w:tr w:rsidR="006A2D0F" w14:paraId="2E20C6A6" w14:textId="169AD677" w:rsidTr="006A2D0F">
        <w:trPr>
          <w:jc w:val="center"/>
        </w:trPr>
        <w:tc>
          <w:tcPr>
            <w:tcW w:w="1087" w:type="dxa"/>
            <w:tcBorders>
              <w:top w:val="single" w:sz="4" w:space="0" w:color="auto"/>
              <w:left w:val="single" w:sz="4" w:space="0" w:color="auto"/>
              <w:bottom w:val="single" w:sz="4" w:space="0" w:color="auto"/>
              <w:right w:val="single" w:sz="4" w:space="0" w:color="auto"/>
              <w:tl2br w:val="nil"/>
              <w:tr2bl w:val="nil"/>
            </w:tcBorders>
          </w:tcPr>
          <w:p w14:paraId="438E00FE" w14:textId="77777777" w:rsidR="006A2D0F" w:rsidRDefault="006A2D0F" w:rsidP="00FC0515">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585" w:type="dxa"/>
            <w:tcBorders>
              <w:top w:val="single" w:sz="4" w:space="0" w:color="auto"/>
              <w:left w:val="single" w:sz="4" w:space="0" w:color="auto"/>
              <w:bottom w:val="single" w:sz="4" w:space="0" w:color="auto"/>
              <w:right w:val="single" w:sz="4" w:space="0" w:color="auto"/>
              <w:tl2br w:val="nil"/>
              <w:tr2bl w:val="nil"/>
            </w:tcBorders>
            <w:vAlign w:val="center"/>
          </w:tcPr>
          <w:p w14:paraId="1E3FAFC0" w14:textId="77777777" w:rsidR="006A2D0F" w:rsidRDefault="006A2D0F" w:rsidP="006A2D0F">
            <w:pPr>
              <w:snapToGrid w:val="0"/>
              <w:spacing w:line="300" w:lineRule="exact"/>
              <w:jc w:val="center"/>
              <w:rPr>
                <w:rFonts w:ascii="Times New Roman" w:cs="Times New Roman" w:hint="eastAsia"/>
                <w:b/>
                <w:bCs/>
                <w:szCs w:val="21"/>
              </w:rPr>
            </w:pPr>
            <w:r>
              <w:rPr>
                <w:rFonts w:ascii="Times New Roman" w:cs="Times New Roman" w:hint="eastAsia"/>
                <w:b/>
                <w:bCs/>
                <w:szCs w:val="21"/>
              </w:rPr>
              <w:t>优秀</w:t>
            </w:r>
          </w:p>
          <w:p w14:paraId="39C8EE76" w14:textId="0C462BD9" w:rsidR="006A2D0F" w:rsidRDefault="006A2D0F" w:rsidP="006A2D0F">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w:t>
            </w:r>
          </w:p>
        </w:tc>
        <w:tc>
          <w:tcPr>
            <w:tcW w:w="1701" w:type="dxa"/>
            <w:tcBorders>
              <w:top w:val="single" w:sz="4" w:space="0" w:color="auto"/>
              <w:left w:val="single" w:sz="4" w:space="0" w:color="auto"/>
              <w:bottom w:val="single" w:sz="4" w:space="0" w:color="auto"/>
              <w:right w:val="single" w:sz="4" w:space="0" w:color="auto"/>
              <w:tl2br w:val="nil"/>
              <w:tr2bl w:val="nil"/>
            </w:tcBorders>
            <w:vAlign w:val="center"/>
          </w:tcPr>
          <w:p w14:paraId="7B74931B" w14:textId="77777777" w:rsidR="006A2D0F" w:rsidRDefault="006A2D0F" w:rsidP="006A2D0F">
            <w:pPr>
              <w:snapToGrid w:val="0"/>
              <w:spacing w:line="300" w:lineRule="exact"/>
              <w:jc w:val="center"/>
              <w:rPr>
                <w:rFonts w:ascii="Times New Roman" w:cs="Times New Roman" w:hint="eastAsia"/>
                <w:b/>
                <w:bCs/>
                <w:szCs w:val="21"/>
              </w:rPr>
            </w:pPr>
            <w:r>
              <w:rPr>
                <w:rFonts w:ascii="Times New Roman" w:cs="Times New Roman" w:hint="eastAsia"/>
                <w:b/>
                <w:bCs/>
                <w:szCs w:val="21"/>
              </w:rPr>
              <w:t>良好</w:t>
            </w:r>
          </w:p>
          <w:p w14:paraId="6C70E4B4" w14:textId="423C6B4B" w:rsidR="006A2D0F" w:rsidRDefault="006A2D0F" w:rsidP="006A2D0F">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b/>
                <w:bCs/>
                <w:szCs w:val="21"/>
              </w:rPr>
              <w:t>80-90</w:t>
            </w:r>
            <w:r>
              <w:rPr>
                <w:rFonts w:ascii="Times New Roman" w:cs="Times New Roman" w:hint="eastAsia"/>
                <w:b/>
                <w:bCs/>
                <w:szCs w:val="21"/>
              </w:rPr>
              <w:t>）</w:t>
            </w:r>
          </w:p>
        </w:tc>
        <w:tc>
          <w:tcPr>
            <w:tcW w:w="1701" w:type="dxa"/>
            <w:tcBorders>
              <w:top w:val="single" w:sz="4" w:space="0" w:color="auto"/>
              <w:left w:val="single" w:sz="4" w:space="0" w:color="auto"/>
              <w:bottom w:val="single" w:sz="4" w:space="0" w:color="auto"/>
              <w:right w:val="single" w:sz="4" w:space="0" w:color="auto"/>
              <w:tl2br w:val="nil"/>
              <w:tr2bl w:val="nil"/>
            </w:tcBorders>
            <w:vAlign w:val="center"/>
          </w:tcPr>
          <w:p w14:paraId="61B0975D" w14:textId="77777777" w:rsidR="006A2D0F" w:rsidRDefault="006A2D0F" w:rsidP="006A2D0F">
            <w:pPr>
              <w:snapToGrid w:val="0"/>
              <w:spacing w:line="300" w:lineRule="exact"/>
              <w:jc w:val="center"/>
              <w:rPr>
                <w:rFonts w:ascii="Times New Roman" w:cs="Times New Roman" w:hint="eastAsia"/>
                <w:b/>
                <w:bCs/>
                <w:szCs w:val="21"/>
              </w:rPr>
            </w:pPr>
            <w:r>
              <w:rPr>
                <w:rFonts w:ascii="Times New Roman" w:cs="Times New Roman" w:hint="eastAsia"/>
                <w:b/>
                <w:bCs/>
                <w:szCs w:val="21"/>
              </w:rPr>
              <w:t>中等</w:t>
            </w:r>
          </w:p>
          <w:p w14:paraId="4202C44D" w14:textId="4EABAD64" w:rsidR="006A2D0F" w:rsidRDefault="006A2D0F" w:rsidP="006A2D0F">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b/>
                <w:bCs/>
                <w:szCs w:val="21"/>
              </w:rPr>
              <w:t>70-80</w:t>
            </w:r>
            <w:r>
              <w:rPr>
                <w:rFonts w:ascii="Times New Roman" w:cs="Times New Roman" w:hint="eastAsia"/>
                <w:b/>
                <w:bCs/>
                <w:szCs w:val="21"/>
              </w:rPr>
              <w:t>）</w:t>
            </w:r>
          </w:p>
        </w:tc>
        <w:tc>
          <w:tcPr>
            <w:tcW w:w="1701" w:type="dxa"/>
            <w:tcBorders>
              <w:top w:val="single" w:sz="4" w:space="0" w:color="auto"/>
              <w:left w:val="single" w:sz="4" w:space="0" w:color="auto"/>
              <w:bottom w:val="single" w:sz="4" w:space="0" w:color="auto"/>
              <w:right w:val="single" w:sz="4" w:space="0" w:color="auto"/>
              <w:tl2br w:val="nil"/>
              <w:tr2bl w:val="nil"/>
            </w:tcBorders>
            <w:vAlign w:val="center"/>
          </w:tcPr>
          <w:p w14:paraId="5AA5712F" w14:textId="77777777" w:rsidR="006A2D0F" w:rsidRDefault="006A2D0F" w:rsidP="006A2D0F">
            <w:pPr>
              <w:snapToGrid w:val="0"/>
              <w:spacing w:line="300" w:lineRule="exact"/>
              <w:jc w:val="center"/>
              <w:rPr>
                <w:rFonts w:ascii="Times New Roman" w:cs="Times New Roman" w:hint="eastAsia"/>
                <w:b/>
                <w:bCs/>
                <w:szCs w:val="21"/>
              </w:rPr>
            </w:pPr>
            <w:r>
              <w:rPr>
                <w:rFonts w:ascii="Times New Roman" w:cs="Times New Roman" w:hint="eastAsia"/>
                <w:b/>
                <w:bCs/>
                <w:szCs w:val="21"/>
              </w:rPr>
              <w:t>及格</w:t>
            </w:r>
          </w:p>
          <w:p w14:paraId="7F31A200" w14:textId="17F3EDF2" w:rsidR="006A2D0F" w:rsidRDefault="006A2D0F" w:rsidP="006A2D0F">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hint="eastAsia"/>
                <w:b/>
                <w:bCs/>
                <w:szCs w:val="21"/>
              </w:rPr>
              <w:t>6</w:t>
            </w:r>
            <w:r>
              <w:rPr>
                <w:rFonts w:ascii="Times New Roman" w:cs="Times New Roman"/>
                <w:b/>
                <w:bCs/>
                <w:szCs w:val="21"/>
              </w:rPr>
              <w:t>0-70</w:t>
            </w:r>
            <w:r>
              <w:rPr>
                <w:rFonts w:ascii="Times New Roman" w:cs="Times New Roman"/>
                <w:b/>
                <w:bCs/>
                <w:szCs w:val="21"/>
              </w:rPr>
              <w:t>）</w:t>
            </w:r>
          </w:p>
        </w:tc>
        <w:tc>
          <w:tcPr>
            <w:tcW w:w="1477" w:type="dxa"/>
            <w:tcBorders>
              <w:top w:val="single" w:sz="4" w:space="0" w:color="auto"/>
              <w:left w:val="single" w:sz="4" w:space="0" w:color="auto"/>
              <w:bottom w:val="single" w:sz="4" w:space="0" w:color="auto"/>
              <w:right w:val="single" w:sz="4" w:space="0" w:color="auto"/>
              <w:tl2br w:val="nil"/>
              <w:tr2bl w:val="nil"/>
            </w:tcBorders>
            <w:vAlign w:val="center"/>
          </w:tcPr>
          <w:p w14:paraId="17C55E42" w14:textId="77777777" w:rsidR="006A2D0F" w:rsidRDefault="006A2D0F" w:rsidP="006A2D0F">
            <w:pPr>
              <w:snapToGrid w:val="0"/>
              <w:spacing w:line="300" w:lineRule="exact"/>
              <w:jc w:val="center"/>
              <w:rPr>
                <w:rFonts w:ascii="Times New Roman" w:cs="Times New Roman" w:hint="eastAsia"/>
                <w:b/>
                <w:bCs/>
                <w:szCs w:val="21"/>
              </w:rPr>
            </w:pPr>
            <w:r>
              <w:rPr>
                <w:rFonts w:ascii="Times New Roman" w:cs="Times New Roman" w:hint="eastAsia"/>
                <w:b/>
                <w:bCs/>
                <w:szCs w:val="21"/>
              </w:rPr>
              <w:t>不及格</w:t>
            </w:r>
          </w:p>
          <w:p w14:paraId="4D224715" w14:textId="09BDC878" w:rsidR="006A2D0F" w:rsidRDefault="006A2D0F" w:rsidP="006A2D0F">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hint="eastAsia"/>
                <w:b/>
                <w:bCs/>
                <w:szCs w:val="21"/>
              </w:rPr>
              <w:t>60</w:t>
            </w:r>
            <w:r>
              <w:rPr>
                <w:rFonts w:ascii="Times New Roman" w:cs="Times New Roman" w:hint="eastAsia"/>
                <w:b/>
                <w:bCs/>
                <w:szCs w:val="21"/>
              </w:rPr>
              <w:t>以下）</w:t>
            </w:r>
          </w:p>
        </w:tc>
      </w:tr>
      <w:tr w:rsidR="006A2D0F" w14:paraId="3FFB34D3" w14:textId="6009A51A" w:rsidTr="006A2D0F">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14:paraId="3A719078" w14:textId="77777777" w:rsidR="006A2D0F" w:rsidRDefault="006A2D0F" w:rsidP="00FC0515">
            <w:pPr>
              <w:snapToGrid w:val="0"/>
              <w:spacing w:line="300" w:lineRule="exact"/>
              <w:jc w:val="center"/>
              <w:rPr>
                <w:rFonts w:ascii="Times New Roman" w:cs="Times New Roman"/>
                <w:b/>
                <w:bCs/>
                <w:szCs w:val="21"/>
              </w:rPr>
            </w:pPr>
            <w:r>
              <w:rPr>
                <w:rFonts w:ascii="Times New Roman" w:cs="Times New Roman" w:hint="eastAsia"/>
                <w:b/>
                <w:bCs/>
                <w:szCs w:val="21"/>
              </w:rPr>
              <w:t>课堂心得</w:t>
            </w:r>
          </w:p>
        </w:tc>
        <w:tc>
          <w:tcPr>
            <w:tcW w:w="1585" w:type="dxa"/>
            <w:tcBorders>
              <w:top w:val="single" w:sz="4" w:space="0" w:color="auto"/>
              <w:left w:val="single" w:sz="4" w:space="0" w:color="auto"/>
              <w:bottom w:val="single" w:sz="4" w:space="0" w:color="auto"/>
              <w:right w:val="single" w:sz="4" w:space="0" w:color="auto"/>
              <w:tl2br w:val="nil"/>
              <w:tr2bl w:val="nil"/>
            </w:tcBorders>
          </w:tcPr>
          <w:p w14:paraId="31C00DFB" w14:textId="77777777" w:rsidR="006A2D0F" w:rsidRDefault="006A2D0F" w:rsidP="00FC0515">
            <w:pPr>
              <w:snapToGrid w:val="0"/>
              <w:spacing w:line="300" w:lineRule="exact"/>
              <w:rPr>
                <w:rFonts w:ascii="Times New Roman" w:cs="Times New Roman"/>
                <w:szCs w:val="21"/>
              </w:rPr>
            </w:pPr>
            <w:r>
              <w:rPr>
                <w:rFonts w:ascii="Times New Roman" w:cs="Times New Roman" w:hint="eastAsia"/>
                <w:szCs w:val="21"/>
              </w:rPr>
              <w:t>课堂心得文本态度好，整洁，思路清晰，观点正确，理解透彻。</w:t>
            </w:r>
          </w:p>
        </w:tc>
        <w:tc>
          <w:tcPr>
            <w:tcW w:w="1701" w:type="dxa"/>
            <w:tcBorders>
              <w:top w:val="single" w:sz="4" w:space="0" w:color="auto"/>
              <w:left w:val="single" w:sz="4" w:space="0" w:color="auto"/>
              <w:bottom w:val="single" w:sz="4" w:space="0" w:color="auto"/>
              <w:right w:val="single" w:sz="4" w:space="0" w:color="auto"/>
              <w:tl2br w:val="nil"/>
              <w:tr2bl w:val="nil"/>
            </w:tcBorders>
          </w:tcPr>
          <w:p w14:paraId="2FE52D7A" w14:textId="0B93E7C7" w:rsidR="006A2D0F" w:rsidRDefault="006A2D0F" w:rsidP="00FC0515">
            <w:pPr>
              <w:snapToGrid w:val="0"/>
              <w:spacing w:line="300" w:lineRule="exact"/>
              <w:rPr>
                <w:rFonts w:ascii="Times New Roman" w:cs="Times New Roman"/>
                <w:szCs w:val="21"/>
              </w:rPr>
            </w:pPr>
            <w:r>
              <w:rPr>
                <w:rFonts w:ascii="Times New Roman" w:cs="Times New Roman" w:hint="eastAsia"/>
                <w:szCs w:val="21"/>
              </w:rPr>
              <w:t>课堂心得文本，逻辑层次明了，理解能力一般。</w:t>
            </w:r>
          </w:p>
        </w:tc>
        <w:tc>
          <w:tcPr>
            <w:tcW w:w="1701" w:type="dxa"/>
            <w:tcBorders>
              <w:top w:val="single" w:sz="4" w:space="0" w:color="auto"/>
              <w:left w:val="single" w:sz="4" w:space="0" w:color="auto"/>
              <w:bottom w:val="single" w:sz="4" w:space="0" w:color="auto"/>
              <w:right w:val="single" w:sz="4" w:space="0" w:color="auto"/>
              <w:tl2br w:val="nil"/>
              <w:tr2bl w:val="nil"/>
            </w:tcBorders>
          </w:tcPr>
          <w:p w14:paraId="060E6C41" w14:textId="77777777" w:rsidR="006A2D0F" w:rsidRDefault="006A2D0F" w:rsidP="00FC0515">
            <w:pPr>
              <w:snapToGrid w:val="0"/>
              <w:spacing w:line="300" w:lineRule="exact"/>
              <w:rPr>
                <w:rFonts w:ascii="Times New Roman" w:cs="Times New Roman"/>
                <w:szCs w:val="21"/>
              </w:rPr>
            </w:pPr>
            <w:r>
              <w:rPr>
                <w:rFonts w:ascii="Times New Roman" w:cs="Times New Roman" w:hint="eastAsia"/>
                <w:szCs w:val="21"/>
              </w:rPr>
              <w:t>投入时间不足，层次较为混乱，理解能力不佳。</w:t>
            </w:r>
          </w:p>
        </w:tc>
        <w:tc>
          <w:tcPr>
            <w:tcW w:w="1701" w:type="dxa"/>
            <w:tcBorders>
              <w:top w:val="single" w:sz="4" w:space="0" w:color="auto"/>
              <w:left w:val="single" w:sz="4" w:space="0" w:color="auto"/>
              <w:bottom w:val="single" w:sz="4" w:space="0" w:color="auto"/>
              <w:right w:val="single" w:sz="4" w:space="0" w:color="auto"/>
              <w:tl2br w:val="nil"/>
              <w:tr2bl w:val="nil"/>
            </w:tcBorders>
          </w:tcPr>
          <w:p w14:paraId="725B9F4D" w14:textId="5F817231" w:rsidR="006A2D0F" w:rsidRDefault="0003686D" w:rsidP="00FC0515">
            <w:pPr>
              <w:snapToGrid w:val="0"/>
              <w:spacing w:line="300" w:lineRule="exact"/>
              <w:rPr>
                <w:rFonts w:ascii="Times New Roman" w:cs="Times New Roman"/>
                <w:szCs w:val="21"/>
              </w:rPr>
            </w:pPr>
            <w:r>
              <w:rPr>
                <w:rFonts w:ascii="Times New Roman" w:cs="Times New Roman" w:hint="eastAsia"/>
                <w:szCs w:val="21"/>
              </w:rPr>
              <w:t>文本</w:t>
            </w:r>
            <w:r w:rsidR="006A2D0F">
              <w:rPr>
                <w:rFonts w:ascii="Times New Roman" w:cs="Times New Roman" w:hint="eastAsia"/>
                <w:szCs w:val="21"/>
              </w:rPr>
              <w:t>主题</w:t>
            </w:r>
            <w:r>
              <w:rPr>
                <w:rFonts w:ascii="Times New Roman" w:cs="Times New Roman" w:hint="eastAsia"/>
                <w:szCs w:val="21"/>
              </w:rPr>
              <w:t>不明确，层析不太清晰</w:t>
            </w:r>
            <w:r w:rsidR="006A2D0F">
              <w:rPr>
                <w:rFonts w:ascii="Times New Roman" w:cs="Times New Roman" w:hint="eastAsia"/>
                <w:szCs w:val="21"/>
              </w:rPr>
              <w:t>。</w:t>
            </w:r>
          </w:p>
        </w:tc>
        <w:tc>
          <w:tcPr>
            <w:tcW w:w="1477" w:type="dxa"/>
            <w:tcBorders>
              <w:top w:val="single" w:sz="4" w:space="0" w:color="auto"/>
              <w:left w:val="single" w:sz="4" w:space="0" w:color="auto"/>
              <w:bottom w:val="single" w:sz="4" w:space="0" w:color="auto"/>
              <w:right w:val="single" w:sz="4" w:space="0" w:color="auto"/>
              <w:tl2br w:val="nil"/>
              <w:tr2bl w:val="nil"/>
            </w:tcBorders>
          </w:tcPr>
          <w:p w14:paraId="6D0FC0B1" w14:textId="5F272F18" w:rsidR="006A2D0F" w:rsidRDefault="006A2D0F" w:rsidP="00FC0515">
            <w:pPr>
              <w:snapToGrid w:val="0"/>
              <w:spacing w:line="300" w:lineRule="exact"/>
              <w:rPr>
                <w:rFonts w:ascii="Times New Roman" w:cs="Times New Roman"/>
                <w:szCs w:val="21"/>
              </w:rPr>
            </w:pPr>
            <w:r>
              <w:rPr>
                <w:rFonts w:ascii="Times New Roman" w:cs="Times New Roman" w:hint="eastAsia"/>
                <w:szCs w:val="21"/>
              </w:rPr>
              <w:t>文本</w:t>
            </w:r>
            <w:r w:rsidR="00AC163D">
              <w:rPr>
                <w:rFonts w:ascii="Times New Roman" w:cs="Times New Roman" w:hint="eastAsia"/>
                <w:szCs w:val="21"/>
              </w:rPr>
              <w:t>潦草，无主题，</w:t>
            </w:r>
            <w:r>
              <w:rPr>
                <w:rFonts w:ascii="Times New Roman" w:cs="Times New Roman" w:hint="eastAsia"/>
                <w:szCs w:val="21"/>
              </w:rPr>
              <w:t>思路</w:t>
            </w:r>
            <w:r w:rsidR="00AC163D">
              <w:rPr>
                <w:rFonts w:ascii="Times New Roman" w:cs="Times New Roman" w:hint="eastAsia"/>
                <w:szCs w:val="21"/>
              </w:rPr>
              <w:t>混乱</w:t>
            </w:r>
            <w:r>
              <w:rPr>
                <w:rFonts w:ascii="Times New Roman" w:cs="Times New Roman" w:hint="eastAsia"/>
                <w:szCs w:val="21"/>
              </w:rPr>
              <w:t>。</w:t>
            </w:r>
          </w:p>
        </w:tc>
      </w:tr>
      <w:tr w:rsidR="006A2D0F" w14:paraId="5DE7B541" w14:textId="27BD514D" w:rsidTr="006A2D0F">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14:paraId="23265334" w14:textId="77777777" w:rsidR="006A2D0F" w:rsidRDefault="006A2D0F" w:rsidP="00FC0515">
            <w:pPr>
              <w:snapToGrid w:val="0"/>
              <w:spacing w:line="300" w:lineRule="exact"/>
              <w:jc w:val="center"/>
              <w:rPr>
                <w:rFonts w:ascii="Times New Roman" w:cs="Times New Roman"/>
                <w:b/>
                <w:bCs/>
                <w:szCs w:val="21"/>
              </w:rPr>
            </w:pPr>
            <w:r>
              <w:rPr>
                <w:rFonts w:ascii="Times New Roman" w:cs="Times New Roman" w:hint="eastAsia"/>
                <w:b/>
                <w:bCs/>
                <w:szCs w:val="21"/>
              </w:rPr>
              <w:t>作品赏析</w:t>
            </w:r>
          </w:p>
        </w:tc>
        <w:tc>
          <w:tcPr>
            <w:tcW w:w="1585" w:type="dxa"/>
            <w:tcBorders>
              <w:top w:val="single" w:sz="4" w:space="0" w:color="auto"/>
              <w:left w:val="single" w:sz="4" w:space="0" w:color="auto"/>
              <w:bottom w:val="single" w:sz="4" w:space="0" w:color="auto"/>
              <w:right w:val="single" w:sz="4" w:space="0" w:color="auto"/>
              <w:tl2br w:val="nil"/>
              <w:tr2bl w:val="nil"/>
            </w:tcBorders>
          </w:tcPr>
          <w:p w14:paraId="1052AF7C" w14:textId="0A5ED14D" w:rsidR="006A2D0F" w:rsidRDefault="006A2D0F" w:rsidP="00FC0515">
            <w:pPr>
              <w:snapToGrid w:val="0"/>
              <w:spacing w:line="300" w:lineRule="exact"/>
              <w:rPr>
                <w:rFonts w:ascii="Times New Roman" w:cs="Times New Roman"/>
                <w:szCs w:val="21"/>
              </w:rPr>
            </w:pPr>
            <w:r>
              <w:rPr>
                <w:rFonts w:ascii="Times New Roman" w:cs="Times New Roman" w:hint="eastAsia"/>
                <w:szCs w:val="21"/>
              </w:rPr>
              <w:t>语言组织表达能力强，理解中国画材料与技法基本理论，思路清晰，主次分明。</w:t>
            </w:r>
          </w:p>
        </w:tc>
        <w:tc>
          <w:tcPr>
            <w:tcW w:w="1701" w:type="dxa"/>
            <w:tcBorders>
              <w:top w:val="single" w:sz="4" w:space="0" w:color="auto"/>
              <w:left w:val="single" w:sz="4" w:space="0" w:color="auto"/>
              <w:bottom w:val="single" w:sz="4" w:space="0" w:color="auto"/>
              <w:right w:val="single" w:sz="4" w:space="0" w:color="auto"/>
              <w:tl2br w:val="nil"/>
              <w:tr2bl w:val="nil"/>
            </w:tcBorders>
          </w:tcPr>
          <w:p w14:paraId="4F22E75C" w14:textId="56A8998E" w:rsidR="006A2D0F" w:rsidRDefault="006A2D0F" w:rsidP="00FC0515">
            <w:pPr>
              <w:snapToGrid w:val="0"/>
              <w:spacing w:line="300" w:lineRule="exact"/>
              <w:rPr>
                <w:rFonts w:ascii="Times New Roman" w:cs="Times New Roman"/>
                <w:szCs w:val="21"/>
              </w:rPr>
            </w:pPr>
            <w:r>
              <w:rPr>
                <w:rFonts w:ascii="Times New Roman" w:cs="Times New Roman" w:hint="eastAsia"/>
                <w:szCs w:val="21"/>
              </w:rPr>
              <w:t>语言组织能力一般，理解材料与技法基本理论，思路不够清晰。</w:t>
            </w:r>
          </w:p>
        </w:tc>
        <w:tc>
          <w:tcPr>
            <w:tcW w:w="1701" w:type="dxa"/>
            <w:tcBorders>
              <w:top w:val="single" w:sz="4" w:space="0" w:color="auto"/>
              <w:left w:val="single" w:sz="4" w:space="0" w:color="auto"/>
              <w:bottom w:val="single" w:sz="4" w:space="0" w:color="auto"/>
              <w:right w:val="single" w:sz="4" w:space="0" w:color="auto"/>
              <w:tl2br w:val="nil"/>
              <w:tr2bl w:val="nil"/>
            </w:tcBorders>
          </w:tcPr>
          <w:p w14:paraId="0912A0EC" w14:textId="30AD318F" w:rsidR="006A2D0F" w:rsidRDefault="006A2D0F" w:rsidP="00FC0515">
            <w:pPr>
              <w:snapToGrid w:val="0"/>
              <w:spacing w:line="300" w:lineRule="exact"/>
              <w:rPr>
                <w:rFonts w:ascii="Times New Roman" w:cs="Times New Roman"/>
                <w:szCs w:val="21"/>
              </w:rPr>
            </w:pPr>
            <w:r>
              <w:rPr>
                <w:rFonts w:ascii="Times New Roman" w:cs="Times New Roman" w:hint="eastAsia"/>
                <w:szCs w:val="21"/>
              </w:rPr>
              <w:t>语言缺乏表达能力。忽视理论实践应用环节，线索不清。</w:t>
            </w:r>
          </w:p>
        </w:tc>
        <w:tc>
          <w:tcPr>
            <w:tcW w:w="1701" w:type="dxa"/>
            <w:tcBorders>
              <w:top w:val="single" w:sz="4" w:space="0" w:color="auto"/>
              <w:left w:val="single" w:sz="4" w:space="0" w:color="auto"/>
              <w:bottom w:val="single" w:sz="4" w:space="0" w:color="auto"/>
              <w:right w:val="single" w:sz="4" w:space="0" w:color="auto"/>
              <w:tl2br w:val="nil"/>
              <w:tr2bl w:val="nil"/>
            </w:tcBorders>
          </w:tcPr>
          <w:p w14:paraId="2AB431D0" w14:textId="0AA2B1CE" w:rsidR="006A2D0F" w:rsidRDefault="0003686D" w:rsidP="00FC0515">
            <w:pPr>
              <w:snapToGrid w:val="0"/>
              <w:spacing w:line="300" w:lineRule="exact"/>
              <w:rPr>
                <w:rFonts w:ascii="Times New Roman" w:cs="Times New Roman"/>
                <w:szCs w:val="21"/>
              </w:rPr>
            </w:pPr>
            <w:r>
              <w:rPr>
                <w:rFonts w:ascii="Times New Roman" w:cs="Times New Roman" w:hint="eastAsia"/>
                <w:szCs w:val="21"/>
              </w:rPr>
              <w:t>表达能力不足，思路不</w:t>
            </w:r>
            <w:r w:rsidR="00FB3DBC">
              <w:rPr>
                <w:rFonts w:ascii="Times New Roman" w:cs="Times New Roman" w:hint="eastAsia"/>
                <w:szCs w:val="21"/>
              </w:rPr>
              <w:t>甚</w:t>
            </w:r>
            <w:r>
              <w:rPr>
                <w:rFonts w:ascii="Times New Roman" w:cs="Times New Roman" w:hint="eastAsia"/>
                <w:szCs w:val="21"/>
              </w:rPr>
              <w:t>清晰</w:t>
            </w:r>
            <w:r w:rsidR="006A2D0F">
              <w:rPr>
                <w:rFonts w:ascii="Times New Roman" w:cs="Times New Roman" w:hint="eastAsia"/>
                <w:szCs w:val="21"/>
              </w:rPr>
              <w:t>。</w:t>
            </w:r>
          </w:p>
        </w:tc>
        <w:tc>
          <w:tcPr>
            <w:tcW w:w="1477" w:type="dxa"/>
            <w:tcBorders>
              <w:top w:val="single" w:sz="4" w:space="0" w:color="auto"/>
              <w:left w:val="single" w:sz="4" w:space="0" w:color="auto"/>
              <w:bottom w:val="single" w:sz="4" w:space="0" w:color="auto"/>
              <w:right w:val="single" w:sz="4" w:space="0" w:color="auto"/>
              <w:tl2br w:val="nil"/>
              <w:tr2bl w:val="nil"/>
            </w:tcBorders>
          </w:tcPr>
          <w:p w14:paraId="24E4C892" w14:textId="0817F47C" w:rsidR="006A2D0F" w:rsidRDefault="00FB3DBC" w:rsidP="00FC0515">
            <w:pPr>
              <w:snapToGrid w:val="0"/>
              <w:spacing w:line="300" w:lineRule="exact"/>
              <w:rPr>
                <w:rFonts w:ascii="Times New Roman" w:cs="Times New Roman"/>
                <w:szCs w:val="21"/>
              </w:rPr>
            </w:pPr>
            <w:r>
              <w:rPr>
                <w:rFonts w:ascii="Times New Roman" w:cs="Times New Roman" w:hint="eastAsia"/>
                <w:szCs w:val="21"/>
              </w:rPr>
              <w:t>不参与评论。</w:t>
            </w:r>
          </w:p>
        </w:tc>
      </w:tr>
    </w:tbl>
    <w:p w14:paraId="1D215D66" w14:textId="42AA0EC7" w:rsidR="00E747C0" w:rsidRDefault="00E747C0" w:rsidP="00E747C0">
      <w:pPr>
        <w:snapToGrid w:val="0"/>
        <w:spacing w:afterLines="50" w:after="120" w:line="400" w:lineRule="exact"/>
        <w:ind w:firstLineChars="200" w:firstLine="480"/>
        <w:rPr>
          <w:rFonts w:ascii="Times" w:hAnsi="Times" w:cs="Times"/>
          <w:sz w:val="22"/>
        </w:rPr>
      </w:pPr>
      <w:r>
        <w:rPr>
          <w:rFonts w:ascii="黑体" w:eastAsia="黑体" w:hAnsi="黑体" w:hint="eastAsia"/>
          <w:b/>
          <w:sz w:val="24"/>
        </w:rPr>
        <w:lastRenderedPageBreak/>
        <w:t>③</w:t>
      </w:r>
      <w:r w:rsidR="00B911EE">
        <w:rPr>
          <w:rFonts w:ascii="明黑等宽" w:eastAsia="明黑等宽" w:hint="eastAsia"/>
          <w:b/>
          <w:sz w:val="24"/>
        </w:rPr>
        <w:t>课堂</w:t>
      </w:r>
      <w:r>
        <w:rPr>
          <w:rFonts w:ascii="明黑等宽" w:eastAsia="明黑等宽" w:hint="eastAsia"/>
          <w:b/>
          <w:sz w:val="24"/>
        </w:rPr>
        <w:t>实践创作（70分）</w:t>
      </w:r>
      <w:r>
        <w:rPr>
          <w:rFonts w:ascii="Times" w:hAnsi="Times" w:cs="Times" w:hint="eastAsia"/>
          <w:sz w:val="22"/>
        </w:rPr>
        <w:t>：</w:t>
      </w:r>
      <w:r>
        <w:rPr>
          <w:rFonts w:hAnsi="宋体" w:hint="eastAsia"/>
          <w:sz w:val="24"/>
          <w:szCs w:val="24"/>
          <w:lang w:val="zh-TW" w:eastAsia="zh-TW"/>
        </w:rPr>
        <w:t>围绕课程目标</w:t>
      </w:r>
      <w:r>
        <w:rPr>
          <w:rFonts w:hAnsi="宋体"/>
          <w:sz w:val="24"/>
          <w:szCs w:val="24"/>
          <w:lang w:val="zh-TW" w:eastAsia="zh-TW"/>
        </w:rPr>
        <w:t>1</w:t>
      </w:r>
      <w:r>
        <w:rPr>
          <w:rFonts w:hAnsi="宋体" w:hint="eastAsia"/>
          <w:sz w:val="24"/>
          <w:szCs w:val="24"/>
          <w:lang w:val="zh-TW" w:eastAsia="zh-TW"/>
        </w:rPr>
        <w:t>、</w:t>
      </w:r>
      <w:r>
        <w:rPr>
          <w:rFonts w:hAnsi="宋体"/>
          <w:sz w:val="24"/>
          <w:szCs w:val="24"/>
          <w:lang w:val="zh-TW" w:eastAsia="zh-TW"/>
        </w:rPr>
        <w:t>2</w:t>
      </w:r>
      <w:r>
        <w:rPr>
          <w:rFonts w:hAnsi="宋体" w:hint="eastAsia"/>
          <w:sz w:val="24"/>
          <w:szCs w:val="24"/>
          <w:lang w:val="zh-TW" w:eastAsia="zh-TW"/>
        </w:rPr>
        <w:t>、</w:t>
      </w:r>
      <w:r>
        <w:rPr>
          <w:rFonts w:hAnsi="宋体"/>
          <w:sz w:val="24"/>
          <w:szCs w:val="24"/>
          <w:lang w:val="zh-TW" w:eastAsia="zh-TW"/>
        </w:rPr>
        <w:t>3</w:t>
      </w:r>
      <w:r>
        <w:rPr>
          <w:rFonts w:hAnsi="宋体" w:hint="eastAsia"/>
          <w:sz w:val="24"/>
          <w:szCs w:val="24"/>
          <w:lang w:val="zh-TW" w:eastAsia="zh-TW"/>
        </w:rPr>
        <w:t>进行的</w:t>
      </w:r>
      <w:r w:rsidR="009B2651">
        <w:rPr>
          <w:rFonts w:hAnsi="宋体" w:hint="eastAsia"/>
          <w:sz w:val="24"/>
          <w:szCs w:val="24"/>
        </w:rPr>
        <w:t>中国</w:t>
      </w:r>
      <w:r>
        <w:rPr>
          <w:rFonts w:hAnsi="宋体" w:hint="eastAsia"/>
          <w:sz w:val="24"/>
          <w:szCs w:val="24"/>
        </w:rPr>
        <w:t>画材料与技法实践</w:t>
      </w:r>
      <w:r>
        <w:rPr>
          <w:rFonts w:hAnsi="宋体" w:hint="eastAsia"/>
          <w:sz w:val="24"/>
          <w:szCs w:val="24"/>
          <w:lang w:val="zh-TW" w:eastAsia="zh-TW"/>
        </w:rPr>
        <w:t>，画面完成质量</w:t>
      </w:r>
      <w:r>
        <w:rPr>
          <w:rFonts w:hAnsi="宋体" w:hint="eastAsia"/>
          <w:sz w:val="24"/>
          <w:szCs w:val="24"/>
        </w:rPr>
        <w:t>高</w:t>
      </w:r>
      <w:r>
        <w:rPr>
          <w:rFonts w:hAnsi="宋体" w:hint="eastAsia"/>
          <w:sz w:val="24"/>
          <w:szCs w:val="24"/>
          <w:lang w:val="zh-TW" w:eastAsia="zh-TW"/>
        </w:rPr>
        <w:t>、理解本课程的程度</w:t>
      </w:r>
      <w:r>
        <w:rPr>
          <w:rFonts w:hAnsi="宋体" w:hint="eastAsia"/>
          <w:sz w:val="24"/>
          <w:szCs w:val="24"/>
        </w:rPr>
        <w:t>好</w:t>
      </w:r>
      <w:r>
        <w:rPr>
          <w:rFonts w:hAnsi="宋体" w:hint="eastAsia"/>
          <w:sz w:val="24"/>
          <w:szCs w:val="24"/>
          <w:lang w:val="zh-TW" w:eastAsia="zh-TW"/>
        </w:rPr>
        <w:t>，考核学生</w:t>
      </w:r>
      <w:r w:rsidR="009B2651">
        <w:rPr>
          <w:rFonts w:hAnsi="宋体" w:hint="eastAsia"/>
          <w:sz w:val="24"/>
          <w:szCs w:val="24"/>
        </w:rPr>
        <w:t>掌握中国</w:t>
      </w:r>
      <w:r>
        <w:rPr>
          <w:rFonts w:hAnsi="宋体" w:hint="eastAsia"/>
          <w:sz w:val="24"/>
          <w:szCs w:val="24"/>
        </w:rPr>
        <w:t>画材料与技法</w:t>
      </w:r>
      <w:r>
        <w:rPr>
          <w:rFonts w:hAnsi="宋体" w:hint="eastAsia"/>
          <w:sz w:val="24"/>
          <w:szCs w:val="24"/>
          <w:lang w:val="zh-TW" w:eastAsia="zh-TW"/>
        </w:rPr>
        <w:t>的</w:t>
      </w:r>
      <w:r>
        <w:rPr>
          <w:rFonts w:hAnsi="宋体" w:hint="eastAsia"/>
          <w:sz w:val="24"/>
          <w:szCs w:val="24"/>
        </w:rPr>
        <w:t>丰富度</w:t>
      </w:r>
      <w:r>
        <w:rPr>
          <w:rFonts w:hAnsi="宋体" w:hint="eastAsia"/>
          <w:sz w:val="24"/>
          <w:szCs w:val="24"/>
          <w:lang w:val="zh-TW" w:eastAsia="zh-TW"/>
        </w:rPr>
        <w:t>、</w:t>
      </w:r>
      <w:r>
        <w:rPr>
          <w:rFonts w:hAnsi="宋体" w:hint="eastAsia"/>
          <w:sz w:val="24"/>
          <w:szCs w:val="24"/>
        </w:rPr>
        <w:t>形式美感、熟练程度</w:t>
      </w:r>
      <w:r>
        <w:rPr>
          <w:rFonts w:hAnsi="宋体" w:hint="eastAsia"/>
          <w:sz w:val="24"/>
          <w:szCs w:val="24"/>
          <w:lang w:val="zh-TW" w:eastAsia="zh-TW"/>
        </w:rPr>
        <w:t>、</w:t>
      </w:r>
      <w:r>
        <w:rPr>
          <w:rFonts w:hAnsi="宋体" w:hint="eastAsia"/>
          <w:sz w:val="24"/>
          <w:szCs w:val="24"/>
        </w:rPr>
        <w:t>画面效果</w:t>
      </w:r>
      <w:r>
        <w:rPr>
          <w:rFonts w:hAnsi="宋体" w:hint="eastAsia"/>
          <w:sz w:val="24"/>
          <w:szCs w:val="24"/>
          <w:lang w:val="zh-TW" w:eastAsia="zh-TW"/>
        </w:rPr>
        <w:t>、审美</w:t>
      </w:r>
      <w:r>
        <w:rPr>
          <w:rFonts w:hAnsi="宋体" w:hint="eastAsia"/>
          <w:sz w:val="24"/>
          <w:szCs w:val="24"/>
        </w:rPr>
        <w:t>水平</w:t>
      </w:r>
      <w:r>
        <w:rPr>
          <w:rFonts w:hAnsi="宋体" w:hint="eastAsia"/>
          <w:sz w:val="24"/>
          <w:szCs w:val="24"/>
          <w:lang w:val="zh-TW" w:eastAsia="zh-TW"/>
        </w:rPr>
        <w:t>掌握情况。</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594"/>
        <w:gridCol w:w="1843"/>
        <w:gridCol w:w="1728"/>
        <w:gridCol w:w="1586"/>
        <w:gridCol w:w="1504"/>
      </w:tblGrid>
      <w:tr w:rsidR="007D7350" w14:paraId="3B9075C5" w14:textId="0C424F12" w:rsidTr="007D7350">
        <w:trPr>
          <w:jc w:val="center"/>
        </w:trPr>
        <w:tc>
          <w:tcPr>
            <w:tcW w:w="1087" w:type="dxa"/>
            <w:tcBorders>
              <w:top w:val="single" w:sz="4" w:space="0" w:color="auto"/>
              <w:left w:val="single" w:sz="4" w:space="0" w:color="auto"/>
              <w:bottom w:val="single" w:sz="4" w:space="0" w:color="auto"/>
              <w:right w:val="single" w:sz="4" w:space="0" w:color="auto"/>
              <w:tl2br w:val="nil"/>
              <w:tr2bl w:val="nil"/>
            </w:tcBorders>
          </w:tcPr>
          <w:p w14:paraId="2408E347" w14:textId="77777777" w:rsidR="007D7350" w:rsidRDefault="007D7350" w:rsidP="00FC0515">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594" w:type="dxa"/>
            <w:tcBorders>
              <w:top w:val="single" w:sz="4" w:space="0" w:color="auto"/>
              <w:left w:val="single" w:sz="4" w:space="0" w:color="auto"/>
              <w:bottom w:val="single" w:sz="4" w:space="0" w:color="auto"/>
              <w:right w:val="single" w:sz="4" w:space="0" w:color="auto"/>
              <w:tl2br w:val="nil"/>
              <w:tr2bl w:val="nil"/>
            </w:tcBorders>
            <w:vAlign w:val="center"/>
          </w:tcPr>
          <w:p w14:paraId="208DFB20" w14:textId="77777777" w:rsidR="007D7350" w:rsidRDefault="007D7350" w:rsidP="007D7350">
            <w:pPr>
              <w:snapToGrid w:val="0"/>
              <w:spacing w:line="300" w:lineRule="exact"/>
              <w:jc w:val="center"/>
              <w:rPr>
                <w:rFonts w:ascii="Times New Roman" w:cs="Times New Roman" w:hint="eastAsia"/>
                <w:b/>
                <w:bCs/>
                <w:szCs w:val="21"/>
              </w:rPr>
            </w:pPr>
            <w:r>
              <w:rPr>
                <w:rFonts w:ascii="Times New Roman" w:cs="Times New Roman" w:hint="eastAsia"/>
                <w:b/>
                <w:bCs/>
                <w:szCs w:val="21"/>
              </w:rPr>
              <w:t>优秀</w:t>
            </w:r>
          </w:p>
          <w:p w14:paraId="0403F0BD" w14:textId="01E7AC9B" w:rsidR="007D7350" w:rsidRDefault="007D7350" w:rsidP="007D7350">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w:t>
            </w:r>
          </w:p>
        </w:tc>
        <w:tc>
          <w:tcPr>
            <w:tcW w:w="1843" w:type="dxa"/>
            <w:tcBorders>
              <w:top w:val="single" w:sz="4" w:space="0" w:color="auto"/>
              <w:left w:val="single" w:sz="4" w:space="0" w:color="auto"/>
              <w:bottom w:val="single" w:sz="4" w:space="0" w:color="auto"/>
              <w:right w:val="single" w:sz="4" w:space="0" w:color="auto"/>
              <w:tl2br w:val="nil"/>
              <w:tr2bl w:val="nil"/>
            </w:tcBorders>
            <w:vAlign w:val="center"/>
          </w:tcPr>
          <w:p w14:paraId="4AD2FD61" w14:textId="77777777" w:rsidR="007D7350" w:rsidRDefault="007D7350" w:rsidP="007D7350">
            <w:pPr>
              <w:snapToGrid w:val="0"/>
              <w:spacing w:line="300" w:lineRule="exact"/>
              <w:jc w:val="center"/>
              <w:rPr>
                <w:rFonts w:ascii="Times New Roman" w:cs="Times New Roman" w:hint="eastAsia"/>
                <w:b/>
                <w:bCs/>
                <w:szCs w:val="21"/>
              </w:rPr>
            </w:pPr>
            <w:r>
              <w:rPr>
                <w:rFonts w:ascii="Times New Roman" w:cs="Times New Roman" w:hint="eastAsia"/>
                <w:b/>
                <w:bCs/>
                <w:szCs w:val="21"/>
              </w:rPr>
              <w:t>良好</w:t>
            </w:r>
          </w:p>
          <w:p w14:paraId="26374340" w14:textId="1B4F53F3" w:rsidR="007D7350" w:rsidRDefault="007D7350" w:rsidP="007D7350">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b/>
                <w:bCs/>
                <w:szCs w:val="21"/>
              </w:rPr>
              <w:t>80-90</w:t>
            </w:r>
            <w:r>
              <w:rPr>
                <w:rFonts w:ascii="Times New Roman" w:cs="Times New Roman" w:hint="eastAsia"/>
                <w:b/>
                <w:bCs/>
                <w:szCs w:val="21"/>
              </w:rPr>
              <w:t>）</w:t>
            </w:r>
          </w:p>
        </w:tc>
        <w:tc>
          <w:tcPr>
            <w:tcW w:w="1728" w:type="dxa"/>
            <w:tcBorders>
              <w:top w:val="single" w:sz="4" w:space="0" w:color="auto"/>
              <w:left w:val="single" w:sz="4" w:space="0" w:color="auto"/>
              <w:bottom w:val="single" w:sz="4" w:space="0" w:color="auto"/>
              <w:right w:val="single" w:sz="4" w:space="0" w:color="auto"/>
              <w:tl2br w:val="nil"/>
              <w:tr2bl w:val="nil"/>
            </w:tcBorders>
            <w:vAlign w:val="center"/>
          </w:tcPr>
          <w:p w14:paraId="4E6F27AA" w14:textId="77777777" w:rsidR="007D7350" w:rsidRDefault="007D7350" w:rsidP="007D7350">
            <w:pPr>
              <w:snapToGrid w:val="0"/>
              <w:spacing w:line="300" w:lineRule="exact"/>
              <w:jc w:val="center"/>
              <w:rPr>
                <w:rFonts w:ascii="Times New Roman" w:cs="Times New Roman" w:hint="eastAsia"/>
                <w:b/>
                <w:bCs/>
                <w:szCs w:val="21"/>
              </w:rPr>
            </w:pPr>
            <w:r>
              <w:rPr>
                <w:rFonts w:ascii="Times New Roman" w:cs="Times New Roman" w:hint="eastAsia"/>
                <w:b/>
                <w:bCs/>
                <w:szCs w:val="21"/>
              </w:rPr>
              <w:t>中等</w:t>
            </w:r>
          </w:p>
          <w:p w14:paraId="311BB7C2" w14:textId="19518891" w:rsidR="007D7350" w:rsidRDefault="007D7350" w:rsidP="007D7350">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b/>
                <w:bCs/>
                <w:szCs w:val="21"/>
              </w:rPr>
              <w:t>70-80</w:t>
            </w:r>
            <w:r>
              <w:rPr>
                <w:rFonts w:ascii="Times New Roman" w:cs="Times New Roman" w:hint="eastAsia"/>
                <w:b/>
                <w:bCs/>
                <w:szCs w:val="21"/>
              </w:rPr>
              <w:t>）</w:t>
            </w:r>
          </w:p>
        </w:tc>
        <w:tc>
          <w:tcPr>
            <w:tcW w:w="1586" w:type="dxa"/>
            <w:tcBorders>
              <w:top w:val="single" w:sz="4" w:space="0" w:color="auto"/>
              <w:left w:val="single" w:sz="4" w:space="0" w:color="auto"/>
              <w:bottom w:val="single" w:sz="4" w:space="0" w:color="auto"/>
              <w:right w:val="single" w:sz="4" w:space="0" w:color="auto"/>
              <w:tl2br w:val="nil"/>
              <w:tr2bl w:val="nil"/>
            </w:tcBorders>
            <w:vAlign w:val="center"/>
          </w:tcPr>
          <w:p w14:paraId="28E54735" w14:textId="77777777" w:rsidR="007D7350" w:rsidRDefault="007D7350" w:rsidP="007D7350">
            <w:pPr>
              <w:snapToGrid w:val="0"/>
              <w:spacing w:line="300" w:lineRule="exact"/>
              <w:jc w:val="center"/>
              <w:rPr>
                <w:rFonts w:ascii="Times New Roman" w:cs="Times New Roman" w:hint="eastAsia"/>
                <w:b/>
                <w:bCs/>
                <w:szCs w:val="21"/>
              </w:rPr>
            </w:pPr>
            <w:r>
              <w:rPr>
                <w:rFonts w:ascii="Times New Roman" w:cs="Times New Roman" w:hint="eastAsia"/>
                <w:b/>
                <w:bCs/>
                <w:szCs w:val="21"/>
              </w:rPr>
              <w:t>及格</w:t>
            </w:r>
          </w:p>
          <w:p w14:paraId="0F654839" w14:textId="7EE989CD" w:rsidR="007D7350" w:rsidRDefault="007D7350" w:rsidP="007D7350">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hint="eastAsia"/>
                <w:b/>
                <w:bCs/>
                <w:szCs w:val="21"/>
              </w:rPr>
              <w:t>6</w:t>
            </w:r>
            <w:r>
              <w:rPr>
                <w:rFonts w:ascii="Times New Roman" w:cs="Times New Roman"/>
                <w:b/>
                <w:bCs/>
                <w:szCs w:val="21"/>
              </w:rPr>
              <w:t>0-70</w:t>
            </w:r>
            <w:r>
              <w:rPr>
                <w:rFonts w:ascii="Times New Roman" w:cs="Times New Roman"/>
                <w:b/>
                <w:bCs/>
                <w:szCs w:val="21"/>
              </w:rPr>
              <w:t>）</w:t>
            </w:r>
          </w:p>
        </w:tc>
        <w:tc>
          <w:tcPr>
            <w:tcW w:w="1504" w:type="dxa"/>
            <w:tcBorders>
              <w:top w:val="single" w:sz="4" w:space="0" w:color="auto"/>
              <w:left w:val="single" w:sz="4" w:space="0" w:color="auto"/>
              <w:bottom w:val="single" w:sz="4" w:space="0" w:color="auto"/>
              <w:right w:val="single" w:sz="4" w:space="0" w:color="auto"/>
              <w:tl2br w:val="nil"/>
              <w:tr2bl w:val="nil"/>
            </w:tcBorders>
            <w:vAlign w:val="center"/>
          </w:tcPr>
          <w:p w14:paraId="64EE5B8E" w14:textId="77777777" w:rsidR="007D7350" w:rsidRDefault="007D7350" w:rsidP="007D7350">
            <w:pPr>
              <w:snapToGrid w:val="0"/>
              <w:spacing w:line="300" w:lineRule="exact"/>
              <w:jc w:val="center"/>
              <w:rPr>
                <w:rFonts w:ascii="Times New Roman" w:cs="Times New Roman" w:hint="eastAsia"/>
                <w:b/>
                <w:bCs/>
                <w:szCs w:val="21"/>
              </w:rPr>
            </w:pPr>
            <w:r>
              <w:rPr>
                <w:rFonts w:ascii="Times New Roman" w:cs="Times New Roman" w:hint="eastAsia"/>
                <w:b/>
                <w:bCs/>
                <w:szCs w:val="21"/>
              </w:rPr>
              <w:t>不及格</w:t>
            </w:r>
          </w:p>
          <w:p w14:paraId="66E00BD3" w14:textId="273B4CF9" w:rsidR="007D7350" w:rsidRDefault="007D7350" w:rsidP="007D7350">
            <w:pPr>
              <w:snapToGrid w:val="0"/>
              <w:spacing w:line="300" w:lineRule="exact"/>
              <w:jc w:val="center"/>
              <w:rPr>
                <w:rFonts w:ascii="Times New Roman" w:cs="Times New Roman"/>
                <w:b/>
                <w:bCs/>
                <w:szCs w:val="21"/>
              </w:rPr>
            </w:pPr>
            <w:r>
              <w:rPr>
                <w:rFonts w:ascii="Times New Roman" w:cs="Times New Roman" w:hint="eastAsia"/>
                <w:b/>
                <w:bCs/>
                <w:szCs w:val="21"/>
              </w:rPr>
              <w:t>（</w:t>
            </w:r>
            <w:r>
              <w:rPr>
                <w:rFonts w:ascii="Times New Roman" w:cs="Times New Roman" w:hint="eastAsia"/>
                <w:b/>
                <w:bCs/>
                <w:szCs w:val="21"/>
              </w:rPr>
              <w:t>60</w:t>
            </w:r>
            <w:r>
              <w:rPr>
                <w:rFonts w:ascii="Times New Roman" w:cs="Times New Roman" w:hint="eastAsia"/>
                <w:b/>
                <w:bCs/>
                <w:szCs w:val="21"/>
              </w:rPr>
              <w:t>以下）</w:t>
            </w:r>
          </w:p>
        </w:tc>
      </w:tr>
      <w:tr w:rsidR="007D7350" w14:paraId="5B3A52F7" w14:textId="6B9C0E3F" w:rsidTr="007D7350">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14:paraId="3002CFD9" w14:textId="77777777" w:rsidR="007D7350" w:rsidRDefault="007D7350" w:rsidP="00FC0515">
            <w:pPr>
              <w:snapToGrid w:val="0"/>
              <w:spacing w:line="300" w:lineRule="exact"/>
              <w:jc w:val="center"/>
              <w:rPr>
                <w:rFonts w:ascii="Times New Roman" w:cs="Times New Roman"/>
                <w:b/>
                <w:bCs/>
                <w:szCs w:val="21"/>
              </w:rPr>
            </w:pPr>
            <w:r>
              <w:rPr>
                <w:rFonts w:ascii="Times New Roman" w:cs="Times New Roman" w:hint="eastAsia"/>
                <w:b/>
                <w:bCs/>
                <w:szCs w:val="21"/>
              </w:rPr>
              <w:t>理论转化与实践</w:t>
            </w:r>
          </w:p>
        </w:tc>
        <w:tc>
          <w:tcPr>
            <w:tcW w:w="1594" w:type="dxa"/>
            <w:tcBorders>
              <w:top w:val="single" w:sz="4" w:space="0" w:color="auto"/>
              <w:left w:val="single" w:sz="4" w:space="0" w:color="auto"/>
              <w:bottom w:val="single" w:sz="4" w:space="0" w:color="auto"/>
              <w:right w:val="single" w:sz="4" w:space="0" w:color="auto"/>
              <w:tl2br w:val="nil"/>
              <w:tr2bl w:val="nil"/>
            </w:tcBorders>
          </w:tcPr>
          <w:p w14:paraId="76EC8408" w14:textId="67206A6E" w:rsidR="007D7350" w:rsidRDefault="007D7350" w:rsidP="00FC0515">
            <w:pPr>
              <w:topLinePunct/>
              <w:snapToGrid w:val="0"/>
              <w:spacing w:line="360" w:lineRule="exact"/>
              <w:rPr>
                <w:rFonts w:ascii="Times New Roman" w:cs="Times New Roman"/>
                <w:szCs w:val="21"/>
              </w:rPr>
            </w:pPr>
            <w:r>
              <w:rPr>
                <w:rFonts w:hint="eastAsia"/>
                <w:color w:val="000000"/>
                <w:szCs w:val="21"/>
              </w:rPr>
              <w:t>中国</w:t>
            </w:r>
            <w:r>
              <w:rPr>
                <w:color w:val="000000"/>
                <w:szCs w:val="21"/>
              </w:rPr>
              <w:t>画理论知识理解、运用好，画面构图、形式、节奏、肌理、特殊效果佳，思考深入。</w:t>
            </w:r>
          </w:p>
        </w:tc>
        <w:tc>
          <w:tcPr>
            <w:tcW w:w="1843" w:type="dxa"/>
            <w:tcBorders>
              <w:top w:val="single" w:sz="4" w:space="0" w:color="auto"/>
              <w:left w:val="single" w:sz="4" w:space="0" w:color="auto"/>
              <w:bottom w:val="single" w:sz="4" w:space="0" w:color="auto"/>
              <w:right w:val="single" w:sz="4" w:space="0" w:color="auto"/>
              <w:tl2br w:val="nil"/>
              <w:tr2bl w:val="nil"/>
            </w:tcBorders>
          </w:tcPr>
          <w:p w14:paraId="6A921CB1" w14:textId="56CAD74E" w:rsidR="007D7350" w:rsidRDefault="007D7350" w:rsidP="00FC0515">
            <w:pPr>
              <w:topLinePunct/>
              <w:snapToGrid w:val="0"/>
              <w:spacing w:line="360" w:lineRule="exact"/>
              <w:rPr>
                <w:rFonts w:ascii="Times New Roman" w:cs="Times New Roman"/>
                <w:szCs w:val="21"/>
              </w:rPr>
            </w:pPr>
            <w:r>
              <w:rPr>
                <w:rFonts w:hint="eastAsia"/>
                <w:color w:val="000000"/>
                <w:szCs w:val="21"/>
              </w:rPr>
              <w:t>中国</w:t>
            </w:r>
            <w:r>
              <w:rPr>
                <w:color w:val="000000"/>
                <w:szCs w:val="21"/>
              </w:rPr>
              <w:t>画理论运用较好，画面构图、形式、节奏、肌理、特殊肌理效果较好，思考较深入。</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0263A0D3" w14:textId="18E104F9" w:rsidR="007D7350" w:rsidRDefault="007D7350" w:rsidP="00FC0515">
            <w:pPr>
              <w:topLinePunct/>
              <w:snapToGrid w:val="0"/>
              <w:spacing w:line="360" w:lineRule="exact"/>
              <w:rPr>
                <w:rFonts w:ascii="Times New Roman" w:cs="Times New Roman"/>
                <w:szCs w:val="21"/>
              </w:rPr>
            </w:pPr>
            <w:r>
              <w:rPr>
                <w:rFonts w:hint="eastAsia"/>
                <w:color w:val="000000"/>
                <w:szCs w:val="21"/>
              </w:rPr>
              <w:t>中国</w:t>
            </w:r>
            <w:r w:rsidR="00A34556">
              <w:rPr>
                <w:color w:val="000000"/>
                <w:szCs w:val="21"/>
              </w:rPr>
              <w:t>画理论运用</w:t>
            </w:r>
            <w:r w:rsidR="00A34556">
              <w:rPr>
                <w:rFonts w:hint="eastAsia"/>
                <w:color w:val="000000"/>
                <w:szCs w:val="21"/>
              </w:rPr>
              <w:t>不足</w:t>
            </w:r>
            <w:r w:rsidR="00A34556">
              <w:rPr>
                <w:color w:val="000000"/>
                <w:szCs w:val="21"/>
              </w:rPr>
              <w:t>，</w:t>
            </w:r>
            <w:r>
              <w:rPr>
                <w:color w:val="000000"/>
                <w:szCs w:val="21"/>
              </w:rPr>
              <w:t>理解</w:t>
            </w:r>
            <w:r w:rsidR="00A34556">
              <w:rPr>
                <w:rFonts w:hint="eastAsia"/>
                <w:color w:val="000000"/>
                <w:szCs w:val="21"/>
              </w:rPr>
              <w:t>不深入</w:t>
            </w:r>
            <w:r>
              <w:rPr>
                <w:color w:val="000000"/>
                <w:szCs w:val="21"/>
              </w:rPr>
              <w:t>，画面有一定的肌理表现。</w:t>
            </w:r>
          </w:p>
        </w:tc>
        <w:tc>
          <w:tcPr>
            <w:tcW w:w="1586" w:type="dxa"/>
            <w:tcBorders>
              <w:top w:val="single" w:sz="4" w:space="0" w:color="auto"/>
              <w:left w:val="single" w:sz="4" w:space="0" w:color="auto"/>
              <w:bottom w:val="single" w:sz="4" w:space="0" w:color="auto"/>
              <w:right w:val="single" w:sz="4" w:space="0" w:color="auto"/>
              <w:tl2br w:val="nil"/>
              <w:tr2bl w:val="nil"/>
            </w:tcBorders>
          </w:tcPr>
          <w:p w14:paraId="431D6F0E" w14:textId="4FC2E232" w:rsidR="007D7350" w:rsidRDefault="00A34556" w:rsidP="00FC0515">
            <w:pPr>
              <w:topLinePunct/>
              <w:snapToGrid w:val="0"/>
              <w:spacing w:line="360" w:lineRule="exact"/>
              <w:rPr>
                <w:rFonts w:ascii="Times New Roman" w:cs="Times New Roman" w:hint="eastAsia"/>
                <w:szCs w:val="21"/>
              </w:rPr>
            </w:pPr>
            <w:r>
              <w:rPr>
                <w:color w:val="000000"/>
                <w:szCs w:val="21"/>
              </w:rPr>
              <w:t>画面主题思想</w:t>
            </w:r>
            <w:r>
              <w:rPr>
                <w:rFonts w:hint="eastAsia"/>
                <w:color w:val="000000"/>
                <w:szCs w:val="21"/>
              </w:rPr>
              <w:t>不突出</w:t>
            </w:r>
            <w:r w:rsidR="007D7350">
              <w:rPr>
                <w:color w:val="000000"/>
                <w:szCs w:val="21"/>
              </w:rPr>
              <w:t>，</w:t>
            </w:r>
            <w:r w:rsidR="007D7350">
              <w:rPr>
                <w:rFonts w:hint="eastAsia"/>
                <w:color w:val="000000"/>
                <w:szCs w:val="21"/>
              </w:rPr>
              <w:t>中国</w:t>
            </w:r>
            <w:r>
              <w:rPr>
                <w:color w:val="000000"/>
                <w:szCs w:val="21"/>
              </w:rPr>
              <w:t>画新材料与技法使用不</w:t>
            </w:r>
            <w:r>
              <w:rPr>
                <w:rFonts w:hint="eastAsia"/>
                <w:color w:val="000000"/>
                <w:szCs w:val="21"/>
              </w:rPr>
              <w:t>恰</w:t>
            </w:r>
            <w:r>
              <w:rPr>
                <w:color w:val="000000"/>
                <w:szCs w:val="21"/>
              </w:rPr>
              <w:t>当。</w:t>
            </w:r>
          </w:p>
        </w:tc>
        <w:tc>
          <w:tcPr>
            <w:tcW w:w="1504" w:type="dxa"/>
            <w:tcBorders>
              <w:top w:val="single" w:sz="4" w:space="0" w:color="auto"/>
              <w:left w:val="single" w:sz="4" w:space="0" w:color="auto"/>
              <w:bottom w:val="single" w:sz="4" w:space="0" w:color="auto"/>
              <w:right w:val="single" w:sz="4" w:space="0" w:color="auto"/>
              <w:tl2br w:val="nil"/>
              <w:tr2bl w:val="nil"/>
            </w:tcBorders>
          </w:tcPr>
          <w:p w14:paraId="5CDB7E52" w14:textId="7A98BC93" w:rsidR="007D7350" w:rsidRDefault="00A34556" w:rsidP="00FC0515">
            <w:pPr>
              <w:topLinePunct/>
              <w:snapToGrid w:val="0"/>
              <w:spacing w:line="360" w:lineRule="exact"/>
              <w:rPr>
                <w:rFonts w:ascii="Times New Roman" w:cs="Times New Roman"/>
                <w:szCs w:val="21"/>
              </w:rPr>
            </w:pPr>
            <w:r>
              <w:rPr>
                <w:color w:val="000000"/>
                <w:szCs w:val="21"/>
              </w:rPr>
              <w:t>画面</w:t>
            </w:r>
            <w:r w:rsidR="00A36DEF">
              <w:rPr>
                <w:rFonts w:hint="eastAsia"/>
                <w:color w:val="000000"/>
                <w:szCs w:val="21"/>
              </w:rPr>
              <w:t>缺少</w:t>
            </w:r>
            <w:r>
              <w:rPr>
                <w:color w:val="000000"/>
                <w:szCs w:val="21"/>
              </w:rPr>
              <w:t>主题思想</w:t>
            </w:r>
            <w:r w:rsidR="007D7350">
              <w:rPr>
                <w:color w:val="000000"/>
                <w:szCs w:val="21"/>
              </w:rPr>
              <w:t>，</w:t>
            </w:r>
            <w:r w:rsidR="007D7350">
              <w:rPr>
                <w:rFonts w:hint="eastAsia"/>
                <w:color w:val="000000"/>
                <w:szCs w:val="21"/>
              </w:rPr>
              <w:t>中国</w:t>
            </w:r>
            <w:r w:rsidR="00A36DEF">
              <w:rPr>
                <w:color w:val="000000"/>
                <w:szCs w:val="21"/>
              </w:rPr>
              <w:t>画新材料与技法</w:t>
            </w:r>
            <w:r w:rsidR="00A36DEF">
              <w:rPr>
                <w:rFonts w:hint="eastAsia"/>
                <w:color w:val="000000"/>
                <w:szCs w:val="21"/>
              </w:rPr>
              <w:t>体现不够</w:t>
            </w:r>
            <w:r w:rsidR="00A36DEF">
              <w:rPr>
                <w:color w:val="000000"/>
                <w:szCs w:val="21"/>
              </w:rPr>
              <w:t>，理解</w:t>
            </w:r>
            <w:r w:rsidR="00A36DEF">
              <w:rPr>
                <w:rFonts w:hint="eastAsia"/>
                <w:color w:val="000000"/>
                <w:szCs w:val="21"/>
              </w:rPr>
              <w:t>不足</w:t>
            </w:r>
            <w:r w:rsidR="007D7350">
              <w:rPr>
                <w:color w:val="000000"/>
                <w:szCs w:val="21"/>
              </w:rPr>
              <w:t>。</w:t>
            </w:r>
          </w:p>
        </w:tc>
      </w:tr>
      <w:tr w:rsidR="007D7350" w14:paraId="1832439F" w14:textId="0780D7EB" w:rsidTr="007D7350">
        <w:trPr>
          <w:trHeight w:val="2500"/>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14:paraId="678DA745" w14:textId="77777777" w:rsidR="007D7350" w:rsidRDefault="007D7350" w:rsidP="00FC0515">
            <w:pPr>
              <w:snapToGrid w:val="0"/>
              <w:spacing w:line="300" w:lineRule="exact"/>
              <w:jc w:val="center"/>
              <w:rPr>
                <w:rFonts w:ascii="Times New Roman" w:cs="Times New Roman"/>
                <w:b/>
                <w:bCs/>
                <w:szCs w:val="21"/>
              </w:rPr>
            </w:pPr>
            <w:r>
              <w:rPr>
                <w:rFonts w:ascii="Times New Roman" w:cs="Times New Roman" w:hint="eastAsia"/>
                <w:b/>
                <w:bCs/>
                <w:szCs w:val="21"/>
              </w:rPr>
              <w:t>作品效果</w:t>
            </w:r>
          </w:p>
        </w:tc>
        <w:tc>
          <w:tcPr>
            <w:tcW w:w="1594" w:type="dxa"/>
            <w:tcBorders>
              <w:top w:val="single" w:sz="4" w:space="0" w:color="auto"/>
              <w:left w:val="single" w:sz="4" w:space="0" w:color="auto"/>
              <w:bottom w:val="single" w:sz="4" w:space="0" w:color="auto"/>
              <w:right w:val="single" w:sz="4" w:space="0" w:color="auto"/>
              <w:tl2br w:val="nil"/>
              <w:tr2bl w:val="nil"/>
            </w:tcBorders>
          </w:tcPr>
          <w:p w14:paraId="4056DE3A" w14:textId="1E0113FB" w:rsidR="007D7350" w:rsidRDefault="007D7350" w:rsidP="00FC0515">
            <w:pPr>
              <w:topLinePunct/>
              <w:snapToGrid w:val="0"/>
              <w:spacing w:line="360" w:lineRule="exact"/>
              <w:rPr>
                <w:rFonts w:ascii="Times New Roman" w:cs="Times New Roman"/>
                <w:szCs w:val="21"/>
              </w:rPr>
            </w:pPr>
            <w:r>
              <w:rPr>
                <w:color w:val="000000"/>
                <w:szCs w:val="21"/>
              </w:rPr>
              <w:t>熟练运用</w:t>
            </w:r>
            <w:r>
              <w:rPr>
                <w:rFonts w:hint="eastAsia"/>
                <w:color w:val="000000"/>
                <w:szCs w:val="21"/>
              </w:rPr>
              <w:t>中国</w:t>
            </w:r>
            <w:r>
              <w:rPr>
                <w:color w:val="000000"/>
                <w:szCs w:val="21"/>
              </w:rPr>
              <w:t>画材料与技法表达画面构</w:t>
            </w:r>
            <w:r>
              <w:rPr>
                <w:rFonts w:hint="eastAsia"/>
                <w:color w:val="000000"/>
                <w:szCs w:val="21"/>
              </w:rPr>
              <w:t>思</w:t>
            </w:r>
            <w:r>
              <w:rPr>
                <w:color w:val="000000"/>
                <w:szCs w:val="21"/>
              </w:rPr>
              <w:t>，构图、特殊技法运用得当，画面肌理效果好，有很好的表现能力和较好的创新能力。</w:t>
            </w:r>
          </w:p>
        </w:tc>
        <w:tc>
          <w:tcPr>
            <w:tcW w:w="1843" w:type="dxa"/>
            <w:tcBorders>
              <w:top w:val="single" w:sz="4" w:space="0" w:color="auto"/>
              <w:left w:val="single" w:sz="4" w:space="0" w:color="auto"/>
              <w:bottom w:val="single" w:sz="4" w:space="0" w:color="auto"/>
              <w:right w:val="single" w:sz="4" w:space="0" w:color="auto"/>
              <w:tl2br w:val="nil"/>
              <w:tr2bl w:val="nil"/>
            </w:tcBorders>
          </w:tcPr>
          <w:p w14:paraId="5F9840F1" w14:textId="3B63BEAA" w:rsidR="007D7350" w:rsidRDefault="007D7350" w:rsidP="00FC0515">
            <w:pPr>
              <w:topLinePunct/>
              <w:snapToGrid w:val="0"/>
              <w:spacing w:line="360" w:lineRule="exact"/>
              <w:rPr>
                <w:rFonts w:ascii="Times New Roman" w:cs="Times New Roman"/>
                <w:szCs w:val="21"/>
              </w:rPr>
            </w:pPr>
            <w:r>
              <w:rPr>
                <w:color w:val="000000"/>
                <w:szCs w:val="21"/>
              </w:rPr>
              <w:t>能够运用</w:t>
            </w:r>
            <w:r>
              <w:rPr>
                <w:rFonts w:hint="eastAsia"/>
                <w:color w:val="000000"/>
                <w:szCs w:val="21"/>
              </w:rPr>
              <w:t>中国</w:t>
            </w:r>
            <w:r>
              <w:rPr>
                <w:color w:val="000000"/>
                <w:szCs w:val="21"/>
              </w:rPr>
              <w:t>画材料与特殊技法表达画面构</w:t>
            </w:r>
            <w:r>
              <w:rPr>
                <w:rFonts w:hint="eastAsia"/>
                <w:color w:val="000000"/>
                <w:szCs w:val="21"/>
              </w:rPr>
              <w:t>思</w:t>
            </w:r>
            <w:r>
              <w:rPr>
                <w:color w:val="000000"/>
                <w:szCs w:val="21"/>
              </w:rPr>
              <w:t>，构图、特殊技法运用比较得当，画面肌理效果好，技法技巧比较熟练。</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6F0050A3" w14:textId="3D9CC280" w:rsidR="007D7350" w:rsidRDefault="007D7350" w:rsidP="00FC0515">
            <w:pPr>
              <w:topLinePunct/>
              <w:snapToGrid w:val="0"/>
              <w:spacing w:line="360" w:lineRule="exact"/>
              <w:rPr>
                <w:rFonts w:ascii="Times New Roman" w:cs="Times New Roman"/>
                <w:szCs w:val="21"/>
              </w:rPr>
            </w:pPr>
            <w:r>
              <w:rPr>
                <w:color w:val="000000"/>
                <w:szCs w:val="21"/>
              </w:rPr>
              <w:t>能够运用</w:t>
            </w:r>
            <w:r>
              <w:rPr>
                <w:rFonts w:hint="eastAsia"/>
                <w:color w:val="000000"/>
                <w:szCs w:val="21"/>
              </w:rPr>
              <w:t>中国</w:t>
            </w:r>
            <w:r>
              <w:rPr>
                <w:color w:val="000000"/>
                <w:szCs w:val="21"/>
              </w:rPr>
              <w:t>画新材料与特殊技法对画面进行有效处理，画面有一定的肌理效果。</w:t>
            </w:r>
          </w:p>
        </w:tc>
        <w:tc>
          <w:tcPr>
            <w:tcW w:w="1586" w:type="dxa"/>
            <w:tcBorders>
              <w:top w:val="single" w:sz="4" w:space="0" w:color="auto"/>
              <w:left w:val="single" w:sz="4" w:space="0" w:color="auto"/>
              <w:bottom w:val="single" w:sz="4" w:space="0" w:color="auto"/>
              <w:right w:val="single" w:sz="4" w:space="0" w:color="auto"/>
              <w:tl2br w:val="nil"/>
              <w:tr2bl w:val="nil"/>
            </w:tcBorders>
          </w:tcPr>
          <w:p w14:paraId="7A227D6A" w14:textId="26932A50" w:rsidR="007D7350" w:rsidRDefault="00352373" w:rsidP="00FC0515">
            <w:pPr>
              <w:topLinePunct/>
              <w:snapToGrid w:val="0"/>
              <w:spacing w:line="360" w:lineRule="exact"/>
              <w:rPr>
                <w:rFonts w:ascii="Times New Roman" w:cs="Times New Roman"/>
                <w:szCs w:val="21"/>
              </w:rPr>
            </w:pPr>
            <w:r>
              <w:rPr>
                <w:color w:val="000000"/>
                <w:szCs w:val="21"/>
              </w:rPr>
              <w:t>投入时间不足，作品</w:t>
            </w:r>
            <w:r w:rsidR="007D7350">
              <w:rPr>
                <w:color w:val="000000"/>
                <w:szCs w:val="21"/>
              </w:rPr>
              <w:t>完整</w:t>
            </w:r>
            <w:r>
              <w:rPr>
                <w:rFonts w:hint="eastAsia"/>
                <w:color w:val="000000"/>
                <w:szCs w:val="21"/>
              </w:rPr>
              <w:t>度与</w:t>
            </w:r>
            <w:r>
              <w:rPr>
                <w:color w:val="000000"/>
                <w:szCs w:val="21"/>
              </w:rPr>
              <w:t>画面肌理效果</w:t>
            </w:r>
            <w:r>
              <w:rPr>
                <w:rFonts w:hint="eastAsia"/>
                <w:color w:val="000000"/>
                <w:szCs w:val="21"/>
              </w:rPr>
              <w:t>不足</w:t>
            </w:r>
            <w:r w:rsidR="007D7350">
              <w:rPr>
                <w:color w:val="000000"/>
                <w:szCs w:val="21"/>
              </w:rPr>
              <w:t>。</w:t>
            </w:r>
          </w:p>
        </w:tc>
        <w:tc>
          <w:tcPr>
            <w:tcW w:w="1504" w:type="dxa"/>
            <w:tcBorders>
              <w:top w:val="single" w:sz="4" w:space="0" w:color="auto"/>
              <w:left w:val="single" w:sz="4" w:space="0" w:color="auto"/>
              <w:bottom w:val="single" w:sz="4" w:space="0" w:color="auto"/>
              <w:right w:val="single" w:sz="4" w:space="0" w:color="auto"/>
              <w:tl2br w:val="nil"/>
              <w:tr2bl w:val="nil"/>
            </w:tcBorders>
          </w:tcPr>
          <w:p w14:paraId="74E7FD61" w14:textId="371D6DAB" w:rsidR="007D7350" w:rsidRDefault="00A34556" w:rsidP="00FC0515">
            <w:pPr>
              <w:topLinePunct/>
              <w:snapToGrid w:val="0"/>
              <w:spacing w:line="360" w:lineRule="exact"/>
              <w:rPr>
                <w:rFonts w:ascii="Times New Roman" w:cs="Times New Roman" w:hint="eastAsia"/>
                <w:szCs w:val="21"/>
              </w:rPr>
            </w:pPr>
            <w:r>
              <w:rPr>
                <w:rFonts w:ascii="Times New Roman" w:cs="Times New Roman" w:hint="eastAsia"/>
                <w:szCs w:val="21"/>
              </w:rPr>
              <w:t>投入时间不足，作品未完成。</w:t>
            </w:r>
          </w:p>
        </w:tc>
      </w:tr>
    </w:tbl>
    <w:p w14:paraId="14E95C84" w14:textId="77777777" w:rsidR="00DE5029" w:rsidRDefault="00DE5029" w:rsidP="00DE5029">
      <w:pPr>
        <w:autoSpaceDE w:val="0"/>
        <w:autoSpaceDN w:val="0"/>
        <w:adjustRightInd w:val="0"/>
        <w:snapToGrid w:val="0"/>
        <w:spacing w:line="400" w:lineRule="exact"/>
        <w:ind w:firstLineChars="200" w:firstLine="480"/>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hint="eastAsia"/>
          <w:b/>
          <w:kern w:val="0"/>
          <w:sz w:val="24"/>
          <w:szCs w:val="24"/>
        </w:rPr>
        <w:t>期末成绩评定</w:t>
      </w:r>
    </w:p>
    <w:p w14:paraId="578F0327" w14:textId="20CA304B" w:rsidR="00DE5029" w:rsidRDefault="00DE5029" w:rsidP="00DE5029">
      <w:pPr>
        <w:snapToGrid w:val="0"/>
        <w:spacing w:line="400" w:lineRule="exact"/>
        <w:ind w:firstLineChars="200" w:firstLine="480"/>
        <w:rPr>
          <w:rFonts w:hAnsi="宋体"/>
          <w:sz w:val="24"/>
          <w:szCs w:val="24"/>
        </w:rPr>
      </w:pPr>
      <w:r>
        <w:rPr>
          <w:rFonts w:hAnsi="宋体" w:hint="eastAsia"/>
          <w:sz w:val="24"/>
          <w:szCs w:val="24"/>
          <w:lang w:val="zh-TW" w:eastAsia="zh-TW"/>
        </w:rPr>
        <w:t>期末成绩根据学生自主选定的题材，材料以水墨为主、</w:t>
      </w:r>
      <w:r w:rsidR="00295C31">
        <w:rPr>
          <w:rFonts w:hAnsi="宋体" w:hint="eastAsia"/>
          <w:sz w:val="24"/>
          <w:szCs w:val="24"/>
          <w:lang w:val="zh-TW" w:eastAsia="zh-TW"/>
        </w:rPr>
        <w:t>辅助材料与技法不限，在规定时间完成一件不小于四尺斗方宣</w:t>
      </w:r>
      <w:r w:rsidR="00281E90">
        <w:rPr>
          <w:rFonts w:hAnsi="宋体" w:hint="eastAsia"/>
          <w:sz w:val="24"/>
          <w:szCs w:val="24"/>
          <w:lang w:val="zh-TW" w:eastAsia="zh-TW"/>
        </w:rPr>
        <w:t>纸的中国</w:t>
      </w:r>
      <w:r>
        <w:rPr>
          <w:rFonts w:hAnsi="宋体" w:hint="eastAsia"/>
          <w:sz w:val="24"/>
          <w:szCs w:val="24"/>
          <w:lang w:val="zh-TW" w:eastAsia="zh-TW"/>
        </w:rPr>
        <w:t>画综合</w:t>
      </w:r>
      <w:r w:rsidR="00281E90">
        <w:rPr>
          <w:rFonts w:hAnsi="宋体" w:hint="eastAsia"/>
          <w:sz w:val="24"/>
          <w:szCs w:val="24"/>
          <w:lang w:val="zh-TW" w:eastAsia="zh-TW"/>
        </w:rPr>
        <w:t>材料训练作业。主要考核学生对中国</w:t>
      </w:r>
      <w:r>
        <w:rPr>
          <w:rFonts w:hAnsi="宋体" w:hint="eastAsia"/>
          <w:sz w:val="24"/>
          <w:szCs w:val="24"/>
          <w:lang w:val="zh-TW" w:eastAsia="zh-TW"/>
        </w:rPr>
        <w:t>画特殊技法理论知识的理</w:t>
      </w:r>
      <w:r w:rsidR="0069599F">
        <w:rPr>
          <w:rFonts w:hAnsi="宋体" w:hint="eastAsia"/>
          <w:sz w:val="24"/>
          <w:szCs w:val="24"/>
          <w:lang w:val="zh-TW" w:eastAsia="zh-TW"/>
        </w:rPr>
        <w:t>解和掌握情况，对新材料的收集与特殊技法运用以及画面肌理效果、中国画语言表现能力的拓展</w:t>
      </w:r>
      <w:r>
        <w:rPr>
          <w:rFonts w:hAnsi="宋体" w:hint="eastAsia"/>
          <w:sz w:val="24"/>
          <w:szCs w:val="24"/>
        </w:rPr>
        <w:t>，具体期末成绩评定、考核方式由任课老师根据课程考核标准和要求具体明确。</w:t>
      </w:r>
    </w:p>
    <w:p w14:paraId="5614AFF3" w14:textId="77777777" w:rsidR="00113D15" w:rsidRPr="00B95CB3" w:rsidRDefault="00113D15" w:rsidP="00113D15">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B95CB3">
        <w:rPr>
          <w:rFonts w:ascii="Times" w:eastAsia="宋体" w:hAnsi="Times" w:cs="Times" w:hint="eastAsia"/>
          <w:kern w:val="0"/>
          <w:sz w:val="24"/>
          <w:szCs w:val="24"/>
        </w:rPr>
        <w:t>期末成绩评分标准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4"/>
        <w:gridCol w:w="1555"/>
        <w:gridCol w:w="1701"/>
        <w:gridCol w:w="1437"/>
        <w:gridCol w:w="1510"/>
      </w:tblGrid>
      <w:tr w:rsidR="00113D15" w:rsidRPr="00341D5C" w14:paraId="1EFB4705" w14:textId="77777777" w:rsidTr="00F9064C">
        <w:trPr>
          <w:trHeight w:val="901"/>
          <w:jc w:val="center"/>
        </w:trPr>
        <w:tc>
          <w:tcPr>
            <w:tcW w:w="1129" w:type="dxa"/>
            <w:shd w:val="clear" w:color="auto" w:fill="auto"/>
          </w:tcPr>
          <w:p w14:paraId="72AED7CA" w14:textId="77777777" w:rsidR="00113D15" w:rsidRPr="00341D5C" w:rsidRDefault="00113D15" w:rsidP="00F9064C">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564" w:type="dxa"/>
            <w:shd w:val="clear" w:color="auto" w:fill="auto"/>
            <w:vAlign w:val="center"/>
          </w:tcPr>
          <w:p w14:paraId="2C37C19A" w14:textId="77777777" w:rsidR="00113D15" w:rsidRDefault="00113D15" w:rsidP="00113D15">
            <w:pPr>
              <w:snapToGrid w:val="0"/>
              <w:spacing w:line="300" w:lineRule="exact"/>
              <w:jc w:val="center"/>
              <w:rPr>
                <w:rFonts w:ascii="Times New Roman" w:cs="Times New Roman" w:hint="eastAsia"/>
                <w:b/>
                <w:bCs/>
                <w:szCs w:val="21"/>
              </w:rPr>
            </w:pPr>
            <w:r>
              <w:rPr>
                <w:rFonts w:ascii="Times New Roman" w:cs="Times New Roman" w:hint="eastAsia"/>
                <w:b/>
                <w:bCs/>
                <w:szCs w:val="21"/>
              </w:rPr>
              <w:t>优秀</w:t>
            </w:r>
          </w:p>
          <w:p w14:paraId="6BC85284" w14:textId="720AF6C7" w:rsidR="00113D15" w:rsidRPr="00341D5C" w:rsidRDefault="00113D15" w:rsidP="00113D15">
            <w:pPr>
              <w:adjustRightInd w:val="0"/>
              <w:snapToGrid w:val="0"/>
              <w:jc w:val="center"/>
              <w:rPr>
                <w:rFonts w:ascii="Times New Roman" w:hAnsi="Times New Roman" w:cs="Times New Roman"/>
                <w:szCs w:val="21"/>
              </w:rPr>
            </w:pPr>
            <w:r>
              <w:rPr>
                <w:rFonts w:ascii="Times New Roman" w:cs="Times New Roman" w:hint="eastAsia"/>
                <w:b/>
                <w:bCs/>
                <w:szCs w:val="21"/>
              </w:rPr>
              <w:t>（</w:t>
            </w: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w:t>
            </w:r>
          </w:p>
        </w:tc>
        <w:tc>
          <w:tcPr>
            <w:tcW w:w="1555" w:type="dxa"/>
            <w:shd w:val="clear" w:color="auto" w:fill="auto"/>
            <w:vAlign w:val="center"/>
          </w:tcPr>
          <w:p w14:paraId="22D985AD" w14:textId="77777777" w:rsidR="00FE1B88" w:rsidRDefault="00FE1B88" w:rsidP="00FE1B88">
            <w:pPr>
              <w:snapToGrid w:val="0"/>
              <w:spacing w:line="300" w:lineRule="exact"/>
              <w:jc w:val="center"/>
              <w:rPr>
                <w:rFonts w:ascii="Times New Roman" w:cs="Times New Roman" w:hint="eastAsia"/>
                <w:b/>
                <w:bCs/>
                <w:szCs w:val="21"/>
              </w:rPr>
            </w:pPr>
            <w:r>
              <w:rPr>
                <w:rFonts w:ascii="Times New Roman" w:cs="Times New Roman" w:hint="eastAsia"/>
                <w:b/>
                <w:bCs/>
                <w:szCs w:val="21"/>
              </w:rPr>
              <w:t>良好</w:t>
            </w:r>
          </w:p>
          <w:p w14:paraId="064CFC8E" w14:textId="0DEA02B6" w:rsidR="00113D15" w:rsidRPr="00341D5C" w:rsidRDefault="00FE1B88" w:rsidP="00FE1B88">
            <w:pPr>
              <w:adjustRightInd w:val="0"/>
              <w:snapToGrid w:val="0"/>
              <w:jc w:val="center"/>
              <w:rPr>
                <w:rFonts w:ascii="Times New Roman" w:hAnsi="Times New Roman" w:cs="Times New Roman"/>
                <w:szCs w:val="21"/>
              </w:rPr>
            </w:pPr>
            <w:r>
              <w:rPr>
                <w:rFonts w:ascii="Times New Roman" w:cs="Times New Roman" w:hint="eastAsia"/>
                <w:b/>
                <w:bCs/>
                <w:szCs w:val="21"/>
              </w:rPr>
              <w:t>（</w:t>
            </w:r>
            <w:r>
              <w:rPr>
                <w:rFonts w:ascii="Times New Roman" w:cs="Times New Roman"/>
                <w:b/>
                <w:bCs/>
                <w:szCs w:val="21"/>
              </w:rPr>
              <w:t>80-90</w:t>
            </w:r>
            <w:r>
              <w:rPr>
                <w:rFonts w:ascii="Times New Roman" w:cs="Times New Roman" w:hint="eastAsia"/>
                <w:b/>
                <w:bCs/>
                <w:szCs w:val="21"/>
              </w:rPr>
              <w:t>）</w:t>
            </w:r>
          </w:p>
        </w:tc>
        <w:tc>
          <w:tcPr>
            <w:tcW w:w="1701" w:type="dxa"/>
            <w:shd w:val="clear" w:color="auto" w:fill="auto"/>
            <w:vAlign w:val="center"/>
          </w:tcPr>
          <w:p w14:paraId="2DE22237" w14:textId="77777777" w:rsidR="00581225" w:rsidRDefault="00581225" w:rsidP="00581225">
            <w:pPr>
              <w:snapToGrid w:val="0"/>
              <w:spacing w:line="300" w:lineRule="exact"/>
              <w:jc w:val="center"/>
              <w:rPr>
                <w:rFonts w:ascii="Times New Roman" w:cs="Times New Roman" w:hint="eastAsia"/>
                <w:b/>
                <w:bCs/>
                <w:szCs w:val="21"/>
              </w:rPr>
            </w:pPr>
            <w:r>
              <w:rPr>
                <w:rFonts w:ascii="Times New Roman" w:cs="Times New Roman" w:hint="eastAsia"/>
                <w:b/>
                <w:bCs/>
                <w:szCs w:val="21"/>
              </w:rPr>
              <w:t>中等</w:t>
            </w:r>
          </w:p>
          <w:p w14:paraId="4F2FB696" w14:textId="57475665" w:rsidR="00113D15" w:rsidRPr="00341D5C" w:rsidRDefault="00581225" w:rsidP="00581225">
            <w:pPr>
              <w:adjustRightInd w:val="0"/>
              <w:snapToGrid w:val="0"/>
              <w:jc w:val="center"/>
              <w:rPr>
                <w:rFonts w:ascii="Times New Roman" w:hAnsi="Times New Roman" w:cs="Times New Roman"/>
                <w:szCs w:val="21"/>
              </w:rPr>
            </w:pPr>
            <w:r>
              <w:rPr>
                <w:rFonts w:ascii="Times New Roman" w:cs="Times New Roman" w:hint="eastAsia"/>
                <w:b/>
                <w:bCs/>
                <w:szCs w:val="21"/>
              </w:rPr>
              <w:t>（</w:t>
            </w:r>
            <w:r>
              <w:rPr>
                <w:rFonts w:ascii="Times New Roman" w:cs="Times New Roman"/>
                <w:b/>
                <w:bCs/>
                <w:szCs w:val="21"/>
              </w:rPr>
              <w:t>70-80</w:t>
            </w:r>
            <w:r>
              <w:rPr>
                <w:rFonts w:ascii="Times New Roman" w:cs="Times New Roman" w:hint="eastAsia"/>
                <w:b/>
                <w:bCs/>
                <w:szCs w:val="21"/>
              </w:rPr>
              <w:t>）</w:t>
            </w:r>
          </w:p>
        </w:tc>
        <w:tc>
          <w:tcPr>
            <w:tcW w:w="1437" w:type="dxa"/>
            <w:shd w:val="clear" w:color="auto" w:fill="auto"/>
            <w:vAlign w:val="center"/>
          </w:tcPr>
          <w:p w14:paraId="4EA4A467" w14:textId="77777777" w:rsidR="00581225" w:rsidRDefault="00581225" w:rsidP="00581225">
            <w:pPr>
              <w:snapToGrid w:val="0"/>
              <w:spacing w:line="300" w:lineRule="exact"/>
              <w:jc w:val="center"/>
              <w:rPr>
                <w:rFonts w:ascii="Times New Roman" w:cs="Times New Roman" w:hint="eastAsia"/>
                <w:b/>
                <w:bCs/>
                <w:szCs w:val="21"/>
              </w:rPr>
            </w:pPr>
            <w:r>
              <w:rPr>
                <w:rFonts w:ascii="Times New Roman" w:cs="Times New Roman" w:hint="eastAsia"/>
                <w:b/>
                <w:bCs/>
                <w:szCs w:val="21"/>
              </w:rPr>
              <w:t>及格</w:t>
            </w:r>
          </w:p>
          <w:p w14:paraId="65D63191" w14:textId="1D43E128" w:rsidR="00113D15" w:rsidRPr="00341D5C" w:rsidRDefault="00581225" w:rsidP="00581225">
            <w:pPr>
              <w:adjustRightInd w:val="0"/>
              <w:snapToGrid w:val="0"/>
              <w:jc w:val="center"/>
              <w:rPr>
                <w:rFonts w:ascii="Times New Roman" w:hAnsi="Times New Roman" w:cs="Times New Roman"/>
                <w:szCs w:val="21"/>
              </w:rPr>
            </w:pPr>
            <w:r>
              <w:rPr>
                <w:rFonts w:ascii="Times New Roman" w:cs="Times New Roman" w:hint="eastAsia"/>
                <w:b/>
                <w:bCs/>
                <w:szCs w:val="21"/>
              </w:rPr>
              <w:t>（</w:t>
            </w:r>
            <w:r>
              <w:rPr>
                <w:rFonts w:ascii="Times New Roman" w:cs="Times New Roman" w:hint="eastAsia"/>
                <w:b/>
                <w:bCs/>
                <w:szCs w:val="21"/>
              </w:rPr>
              <w:t>6</w:t>
            </w:r>
            <w:r>
              <w:rPr>
                <w:rFonts w:ascii="Times New Roman" w:cs="Times New Roman"/>
                <w:b/>
                <w:bCs/>
                <w:szCs w:val="21"/>
              </w:rPr>
              <w:t>0-70</w:t>
            </w:r>
            <w:r>
              <w:rPr>
                <w:rFonts w:ascii="Times New Roman" w:cs="Times New Roman"/>
                <w:b/>
                <w:bCs/>
                <w:szCs w:val="21"/>
              </w:rPr>
              <w:t>）</w:t>
            </w:r>
          </w:p>
        </w:tc>
        <w:tc>
          <w:tcPr>
            <w:tcW w:w="1510" w:type="dxa"/>
            <w:shd w:val="clear" w:color="auto" w:fill="auto"/>
            <w:vAlign w:val="center"/>
          </w:tcPr>
          <w:p w14:paraId="254DDA3E" w14:textId="77777777" w:rsidR="00581225" w:rsidRDefault="00581225" w:rsidP="00581225">
            <w:pPr>
              <w:snapToGrid w:val="0"/>
              <w:spacing w:line="300" w:lineRule="exact"/>
              <w:jc w:val="center"/>
              <w:rPr>
                <w:rFonts w:ascii="Times New Roman" w:cs="Times New Roman" w:hint="eastAsia"/>
                <w:b/>
                <w:bCs/>
                <w:szCs w:val="21"/>
              </w:rPr>
            </w:pPr>
            <w:r>
              <w:rPr>
                <w:rFonts w:ascii="Times New Roman" w:cs="Times New Roman" w:hint="eastAsia"/>
                <w:b/>
                <w:bCs/>
                <w:szCs w:val="21"/>
              </w:rPr>
              <w:t>不及格</w:t>
            </w:r>
          </w:p>
          <w:p w14:paraId="4015CA36" w14:textId="36BA4BB9" w:rsidR="00113D15" w:rsidRPr="00341D5C" w:rsidRDefault="00581225" w:rsidP="00581225">
            <w:pPr>
              <w:adjustRightInd w:val="0"/>
              <w:snapToGrid w:val="0"/>
              <w:jc w:val="center"/>
              <w:rPr>
                <w:rFonts w:ascii="Times New Roman" w:hAnsi="Times New Roman" w:cs="Times New Roman"/>
                <w:szCs w:val="21"/>
              </w:rPr>
            </w:pPr>
            <w:r>
              <w:rPr>
                <w:rFonts w:ascii="Times New Roman" w:cs="Times New Roman" w:hint="eastAsia"/>
                <w:b/>
                <w:bCs/>
                <w:szCs w:val="21"/>
              </w:rPr>
              <w:t>（</w:t>
            </w:r>
            <w:r>
              <w:rPr>
                <w:rFonts w:ascii="Times New Roman" w:cs="Times New Roman" w:hint="eastAsia"/>
                <w:b/>
                <w:bCs/>
                <w:szCs w:val="21"/>
              </w:rPr>
              <w:t>60</w:t>
            </w:r>
            <w:r>
              <w:rPr>
                <w:rFonts w:ascii="Times New Roman" w:cs="Times New Roman" w:hint="eastAsia"/>
                <w:b/>
                <w:bCs/>
                <w:szCs w:val="21"/>
              </w:rPr>
              <w:t>以下）</w:t>
            </w:r>
          </w:p>
        </w:tc>
      </w:tr>
      <w:tr w:rsidR="00113D15" w14:paraId="2CEB69A9" w14:textId="77777777" w:rsidTr="00F9064C">
        <w:trPr>
          <w:trHeight w:val="3381"/>
          <w:jc w:val="center"/>
        </w:trPr>
        <w:tc>
          <w:tcPr>
            <w:tcW w:w="1129" w:type="dxa"/>
            <w:shd w:val="clear" w:color="auto" w:fill="auto"/>
            <w:vAlign w:val="center"/>
          </w:tcPr>
          <w:p w14:paraId="28E056A5" w14:textId="77777777" w:rsidR="00113D15" w:rsidRDefault="00113D15" w:rsidP="00F9064C">
            <w:pPr>
              <w:topLinePunct/>
              <w:snapToGrid w:val="0"/>
              <w:spacing w:line="340" w:lineRule="exact"/>
              <w:rPr>
                <w:color w:val="000000"/>
                <w:szCs w:val="21"/>
              </w:rPr>
            </w:pPr>
            <w:r>
              <w:rPr>
                <w:color w:val="000000"/>
                <w:szCs w:val="21"/>
              </w:rPr>
              <w:lastRenderedPageBreak/>
              <w:t>理论转化</w:t>
            </w:r>
          </w:p>
        </w:tc>
        <w:tc>
          <w:tcPr>
            <w:tcW w:w="1564" w:type="dxa"/>
            <w:shd w:val="clear" w:color="auto" w:fill="auto"/>
          </w:tcPr>
          <w:p w14:paraId="4168CAE3" w14:textId="3CECE4E6" w:rsidR="00113D15" w:rsidRDefault="00113D15" w:rsidP="00F9064C">
            <w:pPr>
              <w:topLinePunct/>
              <w:snapToGrid w:val="0"/>
              <w:spacing w:line="360" w:lineRule="exact"/>
              <w:rPr>
                <w:color w:val="000000"/>
                <w:szCs w:val="21"/>
              </w:rPr>
            </w:pPr>
            <w:r>
              <w:rPr>
                <w:rFonts w:hint="eastAsia"/>
                <w:color w:val="000000"/>
                <w:szCs w:val="21"/>
              </w:rPr>
              <w:t>对</w:t>
            </w:r>
            <w:r w:rsidR="00092888">
              <w:rPr>
                <w:rFonts w:hint="eastAsia"/>
                <w:color w:val="000000"/>
                <w:szCs w:val="21"/>
              </w:rPr>
              <w:t>中国画材料与技法</w:t>
            </w:r>
            <w:r>
              <w:rPr>
                <w:color w:val="000000"/>
                <w:szCs w:val="21"/>
              </w:rPr>
              <w:t>理论知识</w:t>
            </w:r>
            <w:r>
              <w:rPr>
                <w:rFonts w:hint="eastAsia"/>
                <w:color w:val="000000"/>
                <w:szCs w:val="21"/>
              </w:rPr>
              <w:t>的</w:t>
            </w:r>
            <w:r>
              <w:rPr>
                <w:color w:val="000000"/>
                <w:szCs w:val="21"/>
              </w:rPr>
              <w:t>理解、运用</w:t>
            </w:r>
            <w:r>
              <w:rPr>
                <w:rFonts w:hint="eastAsia"/>
                <w:color w:val="000000"/>
                <w:szCs w:val="21"/>
              </w:rPr>
              <w:t>很</w:t>
            </w:r>
            <w:r>
              <w:rPr>
                <w:color w:val="000000"/>
                <w:szCs w:val="21"/>
              </w:rPr>
              <w:t>好，画面</w:t>
            </w:r>
            <w:r w:rsidR="00092888">
              <w:rPr>
                <w:rFonts w:hint="eastAsia"/>
                <w:color w:val="000000"/>
                <w:szCs w:val="21"/>
              </w:rPr>
              <w:t>立意、</w:t>
            </w:r>
            <w:r>
              <w:rPr>
                <w:color w:val="000000"/>
                <w:szCs w:val="21"/>
              </w:rPr>
              <w:t>构图、形式、节奏、特殊肌理效果</w:t>
            </w:r>
            <w:r>
              <w:rPr>
                <w:rFonts w:hint="eastAsia"/>
                <w:color w:val="000000"/>
                <w:szCs w:val="21"/>
              </w:rPr>
              <w:t>表现</w:t>
            </w:r>
            <w:r>
              <w:rPr>
                <w:color w:val="000000"/>
                <w:szCs w:val="21"/>
              </w:rPr>
              <w:t>佳，思考</w:t>
            </w:r>
            <w:r>
              <w:rPr>
                <w:rFonts w:hint="eastAsia"/>
                <w:color w:val="000000"/>
                <w:szCs w:val="21"/>
              </w:rPr>
              <w:t>非常</w:t>
            </w:r>
            <w:r>
              <w:rPr>
                <w:color w:val="000000"/>
                <w:szCs w:val="21"/>
              </w:rPr>
              <w:t>深入。</w:t>
            </w:r>
          </w:p>
        </w:tc>
        <w:tc>
          <w:tcPr>
            <w:tcW w:w="1555" w:type="dxa"/>
            <w:shd w:val="clear" w:color="auto" w:fill="auto"/>
          </w:tcPr>
          <w:p w14:paraId="6C3C4339" w14:textId="4CA25549" w:rsidR="00113D15" w:rsidRDefault="00113D15" w:rsidP="00F9064C">
            <w:pPr>
              <w:topLinePunct/>
              <w:snapToGrid w:val="0"/>
              <w:spacing w:line="360" w:lineRule="exact"/>
              <w:rPr>
                <w:rFonts w:hint="eastAsia"/>
                <w:color w:val="000000"/>
                <w:szCs w:val="21"/>
              </w:rPr>
            </w:pPr>
            <w:r>
              <w:rPr>
                <w:rFonts w:hint="eastAsia"/>
                <w:color w:val="000000"/>
                <w:szCs w:val="21"/>
              </w:rPr>
              <w:t>对</w:t>
            </w:r>
            <w:r w:rsidR="00092888">
              <w:rPr>
                <w:rFonts w:hint="eastAsia"/>
                <w:color w:val="000000"/>
                <w:szCs w:val="21"/>
              </w:rPr>
              <w:t>中国画材料与技法</w:t>
            </w:r>
            <w:r>
              <w:rPr>
                <w:color w:val="000000"/>
                <w:szCs w:val="21"/>
              </w:rPr>
              <w:t>理论</w:t>
            </w:r>
            <w:r>
              <w:rPr>
                <w:rFonts w:hint="eastAsia"/>
                <w:color w:val="000000"/>
                <w:szCs w:val="21"/>
              </w:rPr>
              <w:t>知识的理解、</w:t>
            </w:r>
            <w:r>
              <w:rPr>
                <w:color w:val="000000"/>
                <w:szCs w:val="21"/>
              </w:rPr>
              <w:t>运用</w:t>
            </w:r>
            <w:r w:rsidR="00092888">
              <w:rPr>
                <w:rFonts w:hint="eastAsia"/>
                <w:color w:val="000000"/>
                <w:szCs w:val="21"/>
              </w:rPr>
              <w:t>较</w:t>
            </w:r>
            <w:r w:rsidR="00092888">
              <w:rPr>
                <w:color w:val="000000"/>
                <w:szCs w:val="21"/>
              </w:rPr>
              <w:t>好，画面构图、形式、节奏、</w:t>
            </w:r>
            <w:r>
              <w:rPr>
                <w:color w:val="000000"/>
                <w:szCs w:val="21"/>
              </w:rPr>
              <w:t>肌理</w:t>
            </w:r>
            <w:r>
              <w:rPr>
                <w:rFonts w:hint="eastAsia"/>
                <w:color w:val="000000"/>
                <w:szCs w:val="21"/>
              </w:rPr>
              <w:t>表现</w:t>
            </w:r>
            <w:r w:rsidR="00092888">
              <w:rPr>
                <w:color w:val="000000"/>
                <w:szCs w:val="21"/>
              </w:rPr>
              <w:t>效果好。</w:t>
            </w:r>
            <w:r w:rsidR="00092888">
              <w:rPr>
                <w:rFonts w:hint="eastAsia"/>
                <w:color w:val="000000"/>
                <w:szCs w:val="21"/>
              </w:rPr>
              <w:t>思考深入。</w:t>
            </w:r>
          </w:p>
        </w:tc>
        <w:tc>
          <w:tcPr>
            <w:tcW w:w="1701" w:type="dxa"/>
            <w:shd w:val="clear" w:color="auto" w:fill="auto"/>
          </w:tcPr>
          <w:p w14:paraId="5EEBDCF6" w14:textId="1811496F" w:rsidR="00113D15" w:rsidRDefault="00113D15" w:rsidP="00F9064C">
            <w:pPr>
              <w:topLinePunct/>
              <w:snapToGrid w:val="0"/>
              <w:spacing w:line="360" w:lineRule="exact"/>
              <w:rPr>
                <w:color w:val="000000"/>
                <w:szCs w:val="21"/>
              </w:rPr>
            </w:pPr>
            <w:r>
              <w:rPr>
                <w:rFonts w:hint="eastAsia"/>
                <w:color w:val="000000"/>
                <w:szCs w:val="21"/>
              </w:rPr>
              <w:t>对</w:t>
            </w:r>
            <w:r w:rsidR="0018168E">
              <w:rPr>
                <w:rFonts w:hint="eastAsia"/>
                <w:color w:val="000000"/>
                <w:szCs w:val="21"/>
              </w:rPr>
              <w:t>中国</w:t>
            </w:r>
            <w:r>
              <w:rPr>
                <w:color w:val="000000"/>
                <w:szCs w:val="21"/>
              </w:rPr>
              <w:t>画</w:t>
            </w:r>
            <w:r w:rsidR="0018168E">
              <w:rPr>
                <w:rFonts w:hint="eastAsia"/>
                <w:color w:val="000000"/>
                <w:szCs w:val="21"/>
              </w:rPr>
              <w:t>材料与技法</w:t>
            </w:r>
            <w:r>
              <w:rPr>
                <w:color w:val="000000"/>
                <w:szCs w:val="21"/>
              </w:rPr>
              <w:t>理论</w:t>
            </w:r>
            <w:r>
              <w:rPr>
                <w:rFonts w:hint="eastAsia"/>
                <w:color w:val="000000"/>
                <w:szCs w:val="21"/>
              </w:rPr>
              <w:t>知识的理解、</w:t>
            </w:r>
            <w:r>
              <w:rPr>
                <w:color w:val="000000"/>
                <w:szCs w:val="21"/>
              </w:rPr>
              <w:t>运用</w:t>
            </w:r>
            <w:r>
              <w:rPr>
                <w:rFonts w:hint="eastAsia"/>
                <w:color w:val="000000"/>
                <w:szCs w:val="21"/>
              </w:rPr>
              <w:t>比较到位</w:t>
            </w:r>
            <w:r w:rsidR="0018168E">
              <w:rPr>
                <w:color w:val="000000"/>
                <w:szCs w:val="21"/>
              </w:rPr>
              <w:t>，画面构图、形式、节奏、</w:t>
            </w:r>
            <w:r>
              <w:rPr>
                <w:color w:val="000000"/>
                <w:szCs w:val="21"/>
              </w:rPr>
              <w:t>肌理</w:t>
            </w:r>
            <w:r>
              <w:rPr>
                <w:rFonts w:hint="eastAsia"/>
                <w:color w:val="000000"/>
                <w:szCs w:val="21"/>
              </w:rPr>
              <w:t>表现</w:t>
            </w:r>
            <w:r>
              <w:rPr>
                <w:color w:val="000000"/>
                <w:szCs w:val="21"/>
              </w:rPr>
              <w:t>效果</w:t>
            </w:r>
            <w:r>
              <w:rPr>
                <w:rFonts w:hint="eastAsia"/>
                <w:color w:val="000000"/>
                <w:szCs w:val="21"/>
              </w:rPr>
              <w:t>较</w:t>
            </w:r>
            <w:r>
              <w:rPr>
                <w:color w:val="000000"/>
                <w:szCs w:val="21"/>
              </w:rPr>
              <w:t>好，思考</w:t>
            </w:r>
            <w:r>
              <w:rPr>
                <w:rFonts w:hint="eastAsia"/>
                <w:color w:val="000000"/>
                <w:szCs w:val="21"/>
              </w:rPr>
              <w:t>较为</w:t>
            </w:r>
            <w:r>
              <w:rPr>
                <w:color w:val="000000"/>
                <w:szCs w:val="21"/>
              </w:rPr>
              <w:t>深入。</w:t>
            </w:r>
          </w:p>
        </w:tc>
        <w:tc>
          <w:tcPr>
            <w:tcW w:w="1437" w:type="dxa"/>
            <w:shd w:val="clear" w:color="auto" w:fill="auto"/>
          </w:tcPr>
          <w:p w14:paraId="1988C1EE" w14:textId="207E1F61" w:rsidR="00113D15" w:rsidRDefault="00113D15" w:rsidP="00F9064C">
            <w:pPr>
              <w:topLinePunct/>
              <w:snapToGrid w:val="0"/>
              <w:spacing w:line="360" w:lineRule="exact"/>
              <w:rPr>
                <w:color w:val="000000"/>
                <w:szCs w:val="21"/>
              </w:rPr>
            </w:pPr>
            <w:r>
              <w:rPr>
                <w:rFonts w:hint="eastAsia"/>
                <w:color w:val="000000"/>
                <w:szCs w:val="21"/>
              </w:rPr>
              <w:t>对</w:t>
            </w:r>
            <w:r w:rsidR="0018168E">
              <w:rPr>
                <w:rFonts w:hint="eastAsia"/>
                <w:color w:val="000000"/>
                <w:szCs w:val="21"/>
              </w:rPr>
              <w:t>中国画材料与技法</w:t>
            </w:r>
            <w:r>
              <w:rPr>
                <w:color w:val="000000"/>
                <w:szCs w:val="21"/>
              </w:rPr>
              <w:t>理论</w:t>
            </w:r>
            <w:r>
              <w:rPr>
                <w:rFonts w:hint="eastAsia"/>
                <w:color w:val="000000"/>
                <w:szCs w:val="21"/>
              </w:rPr>
              <w:t>知识理解、基本到位</w:t>
            </w:r>
            <w:r>
              <w:rPr>
                <w:color w:val="000000"/>
                <w:szCs w:val="21"/>
              </w:rPr>
              <w:t>，</w:t>
            </w:r>
            <w:r w:rsidR="0018168E">
              <w:rPr>
                <w:rFonts w:hint="eastAsia"/>
                <w:color w:val="000000"/>
                <w:szCs w:val="21"/>
              </w:rPr>
              <w:t>画面构图形式、</w:t>
            </w:r>
            <w:r>
              <w:rPr>
                <w:rFonts w:hint="eastAsia"/>
                <w:color w:val="000000"/>
                <w:szCs w:val="21"/>
              </w:rPr>
              <w:t>肌理表现有一定的效果，有一定的思考</w:t>
            </w:r>
            <w:r>
              <w:rPr>
                <w:color w:val="000000"/>
                <w:szCs w:val="21"/>
              </w:rPr>
              <w:t>。</w:t>
            </w:r>
          </w:p>
        </w:tc>
        <w:tc>
          <w:tcPr>
            <w:tcW w:w="1510" w:type="dxa"/>
            <w:shd w:val="clear" w:color="auto" w:fill="auto"/>
          </w:tcPr>
          <w:p w14:paraId="2E8484E7" w14:textId="2AB00D5A" w:rsidR="00113D15" w:rsidRDefault="00113D15" w:rsidP="00F9064C">
            <w:pPr>
              <w:topLinePunct/>
              <w:snapToGrid w:val="0"/>
              <w:spacing w:line="360" w:lineRule="exact"/>
              <w:rPr>
                <w:color w:val="000000"/>
                <w:szCs w:val="21"/>
              </w:rPr>
            </w:pPr>
            <w:r>
              <w:rPr>
                <w:color w:val="000000"/>
                <w:szCs w:val="21"/>
              </w:rPr>
              <w:t>画面主题不</w:t>
            </w:r>
            <w:r>
              <w:rPr>
                <w:rFonts w:hint="eastAsia"/>
                <w:color w:val="000000"/>
                <w:szCs w:val="21"/>
              </w:rPr>
              <w:t>明确</w:t>
            </w:r>
            <w:r>
              <w:rPr>
                <w:color w:val="000000"/>
                <w:szCs w:val="21"/>
              </w:rPr>
              <w:t>，</w:t>
            </w:r>
            <w:r>
              <w:rPr>
                <w:rFonts w:hint="eastAsia"/>
                <w:color w:val="000000"/>
                <w:szCs w:val="21"/>
              </w:rPr>
              <w:t>构图不合理，形式感差，</w:t>
            </w:r>
            <w:r w:rsidR="0018168E">
              <w:rPr>
                <w:rFonts w:hint="eastAsia"/>
                <w:color w:val="000000"/>
                <w:szCs w:val="21"/>
              </w:rPr>
              <w:t>材料</w:t>
            </w:r>
            <w:r>
              <w:rPr>
                <w:color w:val="000000"/>
                <w:szCs w:val="21"/>
              </w:rPr>
              <w:t>与技法使用不当，理解差。</w:t>
            </w:r>
          </w:p>
        </w:tc>
      </w:tr>
      <w:tr w:rsidR="00113D15" w14:paraId="6CC9F88C" w14:textId="77777777" w:rsidTr="00F9064C">
        <w:trPr>
          <w:trHeight w:val="4957"/>
          <w:jc w:val="center"/>
        </w:trPr>
        <w:tc>
          <w:tcPr>
            <w:tcW w:w="1129" w:type="dxa"/>
            <w:shd w:val="clear" w:color="auto" w:fill="auto"/>
            <w:vAlign w:val="center"/>
          </w:tcPr>
          <w:p w14:paraId="5E4146C5" w14:textId="77777777" w:rsidR="00113D15" w:rsidRDefault="00113D15" w:rsidP="00F9064C">
            <w:pPr>
              <w:topLinePunct/>
              <w:snapToGrid w:val="0"/>
              <w:spacing w:line="340" w:lineRule="exact"/>
              <w:rPr>
                <w:color w:val="000000"/>
                <w:szCs w:val="21"/>
              </w:rPr>
            </w:pPr>
            <w:r>
              <w:rPr>
                <w:color w:val="000000"/>
                <w:szCs w:val="21"/>
              </w:rPr>
              <w:t>作品效果</w:t>
            </w:r>
          </w:p>
        </w:tc>
        <w:tc>
          <w:tcPr>
            <w:tcW w:w="1564" w:type="dxa"/>
            <w:shd w:val="clear" w:color="auto" w:fill="auto"/>
          </w:tcPr>
          <w:p w14:paraId="0944CD42" w14:textId="32F553A7" w:rsidR="00113D15" w:rsidRDefault="00113D15" w:rsidP="00F9064C">
            <w:pPr>
              <w:topLinePunct/>
              <w:snapToGrid w:val="0"/>
              <w:spacing w:line="360" w:lineRule="exact"/>
              <w:rPr>
                <w:color w:val="000000"/>
                <w:szCs w:val="21"/>
              </w:rPr>
            </w:pPr>
            <w:r>
              <w:rPr>
                <w:rFonts w:hint="eastAsia"/>
                <w:color w:val="000000"/>
                <w:szCs w:val="21"/>
              </w:rPr>
              <w:t>能</w:t>
            </w:r>
            <w:r w:rsidR="00092888">
              <w:rPr>
                <w:color w:val="000000"/>
                <w:szCs w:val="21"/>
              </w:rPr>
              <w:t>熟练运用</w:t>
            </w:r>
            <w:r w:rsidR="00092888">
              <w:rPr>
                <w:rFonts w:hint="eastAsia"/>
                <w:color w:val="000000"/>
                <w:szCs w:val="21"/>
              </w:rPr>
              <w:t>中国</w:t>
            </w:r>
            <w:r w:rsidR="00092888">
              <w:rPr>
                <w:color w:val="000000"/>
                <w:szCs w:val="21"/>
              </w:rPr>
              <w:t>画新材料与技法表达自己的</w:t>
            </w:r>
            <w:r w:rsidR="00092888">
              <w:rPr>
                <w:rFonts w:hint="eastAsia"/>
                <w:color w:val="000000"/>
                <w:szCs w:val="21"/>
              </w:rPr>
              <w:t>主题</w:t>
            </w:r>
            <w:r w:rsidR="00092888">
              <w:rPr>
                <w:color w:val="000000"/>
                <w:szCs w:val="21"/>
              </w:rPr>
              <w:t>，</w:t>
            </w:r>
            <w:r>
              <w:rPr>
                <w:rFonts w:hint="eastAsia"/>
                <w:color w:val="000000"/>
                <w:szCs w:val="21"/>
              </w:rPr>
              <w:t>画面</w:t>
            </w:r>
            <w:r>
              <w:rPr>
                <w:color w:val="000000"/>
                <w:szCs w:val="21"/>
              </w:rPr>
              <w:t>构图</w:t>
            </w:r>
            <w:r w:rsidR="00092888">
              <w:rPr>
                <w:rFonts w:hint="eastAsia"/>
                <w:color w:val="000000"/>
                <w:szCs w:val="21"/>
              </w:rPr>
              <w:t>饱满</w:t>
            </w:r>
            <w:r>
              <w:rPr>
                <w:color w:val="000000"/>
                <w:szCs w:val="21"/>
              </w:rPr>
              <w:t>、</w:t>
            </w:r>
            <w:r>
              <w:rPr>
                <w:rFonts w:hint="eastAsia"/>
                <w:color w:val="000000"/>
                <w:szCs w:val="21"/>
              </w:rPr>
              <w:t>形式感强，</w:t>
            </w:r>
            <w:r w:rsidR="00092888">
              <w:rPr>
                <w:color w:val="000000"/>
                <w:szCs w:val="21"/>
              </w:rPr>
              <w:t>特殊技法运用得当，画面肌理</w:t>
            </w:r>
            <w:r w:rsidR="00092888">
              <w:rPr>
                <w:rFonts w:hint="eastAsia"/>
                <w:color w:val="000000"/>
                <w:szCs w:val="21"/>
              </w:rPr>
              <w:t>有美感</w:t>
            </w:r>
            <w:r w:rsidR="00092888">
              <w:rPr>
                <w:color w:val="000000"/>
                <w:szCs w:val="21"/>
              </w:rPr>
              <w:t>，有</w:t>
            </w:r>
            <w:r w:rsidR="00092888">
              <w:rPr>
                <w:rFonts w:hint="eastAsia"/>
                <w:color w:val="000000"/>
                <w:szCs w:val="21"/>
              </w:rPr>
              <w:t>充分</w:t>
            </w:r>
            <w:r w:rsidR="00092888">
              <w:rPr>
                <w:color w:val="000000"/>
                <w:szCs w:val="21"/>
              </w:rPr>
              <w:t>的表现力和</w:t>
            </w:r>
            <w:r w:rsidR="00092888">
              <w:rPr>
                <w:rFonts w:hint="eastAsia"/>
                <w:color w:val="000000"/>
                <w:szCs w:val="21"/>
              </w:rPr>
              <w:t>感染</w:t>
            </w:r>
            <w:r>
              <w:rPr>
                <w:color w:val="000000"/>
                <w:szCs w:val="21"/>
              </w:rPr>
              <w:t>力。</w:t>
            </w:r>
          </w:p>
        </w:tc>
        <w:tc>
          <w:tcPr>
            <w:tcW w:w="1555" w:type="dxa"/>
            <w:shd w:val="clear" w:color="auto" w:fill="auto"/>
          </w:tcPr>
          <w:p w14:paraId="2F8320B7" w14:textId="5DCC537C" w:rsidR="00113D15" w:rsidRDefault="00113D15" w:rsidP="00F9064C">
            <w:pPr>
              <w:topLinePunct/>
              <w:snapToGrid w:val="0"/>
              <w:spacing w:line="360" w:lineRule="exact"/>
              <w:rPr>
                <w:color w:val="000000"/>
                <w:szCs w:val="21"/>
              </w:rPr>
            </w:pPr>
            <w:r>
              <w:rPr>
                <w:rFonts w:hint="eastAsia"/>
                <w:color w:val="000000"/>
                <w:szCs w:val="21"/>
              </w:rPr>
              <w:t>能较为</w:t>
            </w:r>
            <w:r w:rsidR="00092888">
              <w:rPr>
                <w:color w:val="000000"/>
                <w:szCs w:val="21"/>
              </w:rPr>
              <w:t>熟练运用</w:t>
            </w:r>
            <w:r w:rsidR="00092888">
              <w:rPr>
                <w:rFonts w:hint="eastAsia"/>
                <w:color w:val="000000"/>
                <w:szCs w:val="21"/>
              </w:rPr>
              <w:t>中国画</w:t>
            </w:r>
            <w:r w:rsidR="00092888">
              <w:rPr>
                <w:color w:val="000000"/>
                <w:szCs w:val="21"/>
              </w:rPr>
              <w:t>材料与特殊技法表达自己的</w:t>
            </w:r>
            <w:r w:rsidR="00092888">
              <w:rPr>
                <w:rFonts w:hint="eastAsia"/>
                <w:color w:val="000000"/>
                <w:szCs w:val="21"/>
              </w:rPr>
              <w:t>构思想法</w:t>
            </w:r>
            <w:r>
              <w:rPr>
                <w:color w:val="000000"/>
                <w:szCs w:val="21"/>
              </w:rPr>
              <w:t>，</w:t>
            </w:r>
            <w:r>
              <w:rPr>
                <w:rFonts w:hint="eastAsia"/>
                <w:color w:val="000000"/>
                <w:szCs w:val="21"/>
              </w:rPr>
              <w:t>画面</w:t>
            </w:r>
            <w:r>
              <w:rPr>
                <w:color w:val="000000"/>
                <w:szCs w:val="21"/>
              </w:rPr>
              <w:t>构图、</w:t>
            </w:r>
            <w:r>
              <w:rPr>
                <w:rFonts w:hint="eastAsia"/>
                <w:color w:val="000000"/>
                <w:szCs w:val="21"/>
              </w:rPr>
              <w:t>形式感较强，</w:t>
            </w:r>
            <w:r w:rsidR="00092888">
              <w:rPr>
                <w:color w:val="000000"/>
                <w:szCs w:val="21"/>
              </w:rPr>
              <w:t>色调处理、</w:t>
            </w:r>
            <w:r>
              <w:rPr>
                <w:color w:val="000000"/>
                <w:szCs w:val="21"/>
              </w:rPr>
              <w:t>技法运用</w:t>
            </w:r>
            <w:r>
              <w:rPr>
                <w:rFonts w:hint="eastAsia"/>
                <w:color w:val="000000"/>
                <w:szCs w:val="21"/>
              </w:rPr>
              <w:t>比较到位</w:t>
            </w:r>
            <w:r w:rsidR="00092888">
              <w:rPr>
                <w:color w:val="000000"/>
                <w:szCs w:val="21"/>
              </w:rPr>
              <w:t>，画面肌理效果好，表现力</w:t>
            </w:r>
            <w:r>
              <w:rPr>
                <w:rFonts w:hint="eastAsia"/>
                <w:color w:val="000000"/>
                <w:szCs w:val="21"/>
              </w:rPr>
              <w:t>较强</w:t>
            </w:r>
            <w:r>
              <w:rPr>
                <w:color w:val="000000"/>
                <w:szCs w:val="21"/>
              </w:rPr>
              <w:t>。</w:t>
            </w:r>
          </w:p>
        </w:tc>
        <w:tc>
          <w:tcPr>
            <w:tcW w:w="1701" w:type="dxa"/>
            <w:shd w:val="clear" w:color="auto" w:fill="auto"/>
          </w:tcPr>
          <w:p w14:paraId="548AC7BF" w14:textId="06E3D23F" w:rsidR="00113D15" w:rsidRDefault="00113D15" w:rsidP="00F9064C">
            <w:pPr>
              <w:topLinePunct/>
              <w:snapToGrid w:val="0"/>
              <w:spacing w:line="360" w:lineRule="exact"/>
              <w:rPr>
                <w:rFonts w:hint="eastAsia"/>
                <w:color w:val="000000"/>
                <w:szCs w:val="21"/>
              </w:rPr>
            </w:pPr>
            <w:r>
              <w:rPr>
                <w:rFonts w:hint="eastAsia"/>
                <w:color w:val="000000"/>
                <w:szCs w:val="21"/>
              </w:rPr>
              <w:t>能</w:t>
            </w:r>
            <w:r w:rsidR="0018168E">
              <w:rPr>
                <w:color w:val="000000"/>
                <w:szCs w:val="21"/>
              </w:rPr>
              <w:t>运用</w:t>
            </w:r>
            <w:r w:rsidR="0018168E">
              <w:rPr>
                <w:rFonts w:hint="eastAsia"/>
                <w:color w:val="000000"/>
                <w:szCs w:val="21"/>
              </w:rPr>
              <w:t>中国</w:t>
            </w:r>
            <w:r w:rsidR="0018168E">
              <w:rPr>
                <w:color w:val="000000"/>
                <w:szCs w:val="21"/>
              </w:rPr>
              <w:t>画材料与</w:t>
            </w:r>
            <w:r>
              <w:rPr>
                <w:color w:val="000000"/>
                <w:szCs w:val="21"/>
              </w:rPr>
              <w:t>技法表达自己的画面构想，</w:t>
            </w:r>
            <w:r>
              <w:rPr>
                <w:rFonts w:hint="eastAsia"/>
                <w:color w:val="000000"/>
                <w:szCs w:val="21"/>
              </w:rPr>
              <w:t>画面</w:t>
            </w:r>
            <w:r>
              <w:rPr>
                <w:color w:val="000000"/>
                <w:szCs w:val="21"/>
              </w:rPr>
              <w:t>构图</w:t>
            </w:r>
            <w:r>
              <w:rPr>
                <w:rFonts w:hint="eastAsia"/>
                <w:color w:val="000000"/>
                <w:szCs w:val="21"/>
              </w:rPr>
              <w:t>有一定形式感，能够使用</w:t>
            </w:r>
            <w:r>
              <w:rPr>
                <w:color w:val="000000"/>
                <w:szCs w:val="21"/>
              </w:rPr>
              <w:t>特殊技法</w:t>
            </w:r>
            <w:r>
              <w:rPr>
                <w:rFonts w:hint="eastAsia"/>
                <w:color w:val="000000"/>
                <w:szCs w:val="21"/>
              </w:rPr>
              <w:t>进行表现</w:t>
            </w:r>
            <w:r>
              <w:rPr>
                <w:color w:val="000000"/>
                <w:szCs w:val="21"/>
              </w:rPr>
              <w:t>，画面</w:t>
            </w:r>
            <w:r>
              <w:rPr>
                <w:rFonts w:hint="eastAsia"/>
                <w:color w:val="000000"/>
                <w:szCs w:val="21"/>
              </w:rPr>
              <w:t>有一定</w:t>
            </w:r>
            <w:r>
              <w:rPr>
                <w:color w:val="000000"/>
                <w:szCs w:val="21"/>
              </w:rPr>
              <w:t>肌理效果，</w:t>
            </w:r>
            <w:r>
              <w:rPr>
                <w:rFonts w:hint="eastAsia"/>
                <w:color w:val="000000"/>
                <w:szCs w:val="21"/>
              </w:rPr>
              <w:t>有一定</w:t>
            </w:r>
            <w:r w:rsidR="0018168E">
              <w:rPr>
                <w:color w:val="000000"/>
                <w:szCs w:val="21"/>
              </w:rPr>
              <w:t>表现力。</w:t>
            </w:r>
          </w:p>
        </w:tc>
        <w:tc>
          <w:tcPr>
            <w:tcW w:w="1437" w:type="dxa"/>
            <w:shd w:val="clear" w:color="auto" w:fill="auto"/>
          </w:tcPr>
          <w:p w14:paraId="6B1DDE39" w14:textId="55F2D6A8" w:rsidR="00113D15" w:rsidRDefault="0018168E" w:rsidP="00F9064C">
            <w:pPr>
              <w:topLinePunct/>
              <w:snapToGrid w:val="0"/>
              <w:spacing w:line="360" w:lineRule="exact"/>
              <w:rPr>
                <w:color w:val="000000"/>
                <w:szCs w:val="21"/>
              </w:rPr>
            </w:pPr>
            <w:r>
              <w:rPr>
                <w:color w:val="000000"/>
                <w:szCs w:val="21"/>
              </w:rPr>
              <w:t>能够运用</w:t>
            </w:r>
            <w:r>
              <w:rPr>
                <w:rFonts w:hint="eastAsia"/>
                <w:color w:val="000000"/>
                <w:szCs w:val="21"/>
              </w:rPr>
              <w:t>中国</w:t>
            </w:r>
            <w:r>
              <w:rPr>
                <w:color w:val="000000"/>
                <w:szCs w:val="21"/>
              </w:rPr>
              <w:t>画材料与技法对画面进行处理，</w:t>
            </w:r>
            <w:r w:rsidR="00113D15">
              <w:rPr>
                <w:rFonts w:hint="eastAsia"/>
                <w:color w:val="000000"/>
                <w:szCs w:val="21"/>
              </w:rPr>
              <w:t>整体作品效果一般</w:t>
            </w:r>
            <w:r w:rsidR="00113D15">
              <w:rPr>
                <w:color w:val="000000"/>
                <w:szCs w:val="21"/>
              </w:rPr>
              <w:t>。</w:t>
            </w:r>
          </w:p>
        </w:tc>
        <w:tc>
          <w:tcPr>
            <w:tcW w:w="1510" w:type="dxa"/>
            <w:shd w:val="clear" w:color="auto" w:fill="auto"/>
          </w:tcPr>
          <w:p w14:paraId="73E329DD" w14:textId="3A02EA56" w:rsidR="00113D15" w:rsidRDefault="00113D15" w:rsidP="00F9064C">
            <w:pPr>
              <w:topLinePunct/>
              <w:snapToGrid w:val="0"/>
              <w:spacing w:line="360" w:lineRule="exact"/>
              <w:rPr>
                <w:color w:val="000000"/>
                <w:szCs w:val="21"/>
              </w:rPr>
            </w:pPr>
            <w:r>
              <w:rPr>
                <w:color w:val="000000"/>
                <w:szCs w:val="21"/>
              </w:rPr>
              <w:t>投入时间不足，作品</w:t>
            </w:r>
            <w:r>
              <w:rPr>
                <w:rFonts w:hint="eastAsia"/>
                <w:color w:val="000000"/>
                <w:szCs w:val="21"/>
              </w:rPr>
              <w:t>完成质量差</w:t>
            </w:r>
            <w:r>
              <w:rPr>
                <w:color w:val="000000"/>
                <w:szCs w:val="21"/>
              </w:rPr>
              <w:t>。</w:t>
            </w:r>
            <w:bookmarkStart w:id="0" w:name="_GoBack"/>
            <w:bookmarkEnd w:id="0"/>
          </w:p>
        </w:tc>
      </w:tr>
    </w:tbl>
    <w:p w14:paraId="523FCF0E" w14:textId="5A0D6C10" w:rsidR="00341D5C" w:rsidRPr="00DE5029" w:rsidRDefault="00341D5C" w:rsidP="00DE5029">
      <w:pPr>
        <w:autoSpaceDE w:val="0"/>
        <w:autoSpaceDN w:val="0"/>
        <w:adjustRightInd w:val="0"/>
        <w:snapToGrid w:val="0"/>
        <w:spacing w:line="400" w:lineRule="exact"/>
        <w:jc w:val="left"/>
        <w:rPr>
          <w:rFonts w:ascii="Times" w:eastAsia="宋体" w:hAnsi="Times New Roman" w:cs="Times"/>
          <w:color w:val="FF0000"/>
          <w:kern w:val="0"/>
          <w:sz w:val="24"/>
          <w:szCs w:val="24"/>
        </w:rPr>
      </w:pPr>
    </w:p>
    <w:p w14:paraId="761B07DB" w14:textId="77777777" w:rsidR="006E0057" w:rsidRDefault="00A0290A">
      <w:pPr>
        <w:autoSpaceDE w:val="0"/>
        <w:autoSpaceDN w:val="0"/>
        <w:adjustRightInd w:val="0"/>
        <w:snapToGrid w:val="0"/>
        <w:spacing w:line="400" w:lineRule="exact"/>
        <w:ind w:firstLineChars="200" w:firstLine="480"/>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b/>
          <w:kern w:val="0"/>
          <w:sz w:val="24"/>
          <w:szCs w:val="24"/>
        </w:rPr>
        <w:t>.</w:t>
      </w:r>
      <w:r>
        <w:rPr>
          <w:rFonts w:ascii="Times" w:eastAsia="宋体" w:hAnsi="Times" w:cs="Times" w:hint="eastAsia"/>
          <w:b/>
          <w:kern w:val="0"/>
          <w:sz w:val="24"/>
          <w:szCs w:val="24"/>
        </w:rPr>
        <w:t>总成绩评定</w:t>
      </w:r>
    </w:p>
    <w:p w14:paraId="06094D1B" w14:textId="3775AB5F" w:rsidR="006E0057" w:rsidRPr="00F82B3C" w:rsidRDefault="00A0290A">
      <w:pPr>
        <w:autoSpaceDE w:val="0"/>
        <w:autoSpaceDN w:val="0"/>
        <w:adjustRightInd w:val="0"/>
        <w:snapToGrid w:val="0"/>
        <w:spacing w:line="400" w:lineRule="exact"/>
        <w:ind w:firstLineChars="200" w:firstLine="480"/>
        <w:jc w:val="left"/>
        <w:rPr>
          <w:rFonts w:ascii="Times New Roman" w:eastAsia="宋体" w:hAnsi="Times New Roman" w:cs="Times New Roman"/>
          <w:color w:val="000000" w:themeColor="text1"/>
          <w:sz w:val="24"/>
          <w:szCs w:val="24"/>
        </w:rPr>
      </w:pPr>
      <w:r w:rsidRPr="00F82B3C">
        <w:rPr>
          <w:rFonts w:ascii="Times" w:eastAsia="宋体" w:hAnsi="Times" w:cs="Times" w:hint="eastAsia"/>
          <w:color w:val="000000" w:themeColor="text1"/>
          <w:kern w:val="0"/>
          <w:sz w:val="24"/>
          <w:szCs w:val="24"/>
        </w:rPr>
        <w:t>总成绩（</w:t>
      </w:r>
      <w:r w:rsidRPr="00F82B3C">
        <w:rPr>
          <w:rFonts w:ascii="Times" w:eastAsia="宋体" w:hAnsi="Times" w:cs="Times"/>
          <w:color w:val="000000" w:themeColor="text1"/>
          <w:kern w:val="0"/>
          <w:sz w:val="24"/>
          <w:szCs w:val="24"/>
        </w:rPr>
        <w:t>100%</w:t>
      </w:r>
      <w:r w:rsidRPr="00F82B3C">
        <w:rPr>
          <w:rFonts w:ascii="Times" w:eastAsia="宋体" w:hAnsi="Times" w:cs="Times" w:hint="eastAsia"/>
          <w:color w:val="000000" w:themeColor="text1"/>
          <w:kern w:val="0"/>
          <w:sz w:val="24"/>
          <w:szCs w:val="24"/>
        </w:rPr>
        <w:t>）</w:t>
      </w:r>
      <w:r w:rsidRPr="00F82B3C">
        <w:rPr>
          <w:rFonts w:ascii="Times" w:eastAsia="宋体" w:hAnsi="Times" w:cs="Times"/>
          <w:color w:val="000000" w:themeColor="text1"/>
          <w:kern w:val="0"/>
          <w:sz w:val="24"/>
          <w:szCs w:val="24"/>
        </w:rPr>
        <w:t>=</w:t>
      </w:r>
      <w:r w:rsidRPr="00F82B3C">
        <w:rPr>
          <w:rFonts w:ascii="Times" w:eastAsia="宋体" w:hAnsi="Times" w:cs="Times" w:hint="eastAsia"/>
          <w:color w:val="000000" w:themeColor="text1"/>
          <w:kern w:val="0"/>
          <w:sz w:val="24"/>
          <w:szCs w:val="24"/>
        </w:rPr>
        <w:t>平时成绩（</w:t>
      </w:r>
      <w:r w:rsidR="00F82B3C" w:rsidRPr="00F82B3C">
        <w:rPr>
          <w:rFonts w:ascii="Times" w:eastAsia="宋体" w:hAnsi="Times" w:cs="Times"/>
          <w:color w:val="000000" w:themeColor="text1"/>
          <w:kern w:val="0"/>
          <w:sz w:val="24"/>
          <w:szCs w:val="24"/>
        </w:rPr>
        <w:t>30</w:t>
      </w:r>
      <w:r w:rsidRPr="00F82B3C">
        <w:rPr>
          <w:rFonts w:ascii="Times" w:eastAsia="宋体" w:hAnsi="Times" w:cs="Times"/>
          <w:color w:val="000000" w:themeColor="text1"/>
          <w:kern w:val="0"/>
          <w:sz w:val="24"/>
          <w:szCs w:val="24"/>
        </w:rPr>
        <w:t>%</w:t>
      </w:r>
      <w:r w:rsidRPr="00F82B3C">
        <w:rPr>
          <w:rFonts w:ascii="Times" w:eastAsia="宋体" w:hAnsi="Times" w:cs="Times" w:hint="eastAsia"/>
          <w:color w:val="000000" w:themeColor="text1"/>
          <w:kern w:val="0"/>
          <w:sz w:val="24"/>
          <w:szCs w:val="24"/>
        </w:rPr>
        <w:t>）</w:t>
      </w:r>
      <w:r w:rsidRPr="00F82B3C">
        <w:rPr>
          <w:rFonts w:ascii="Times" w:eastAsia="宋体" w:hAnsi="Times" w:cs="Times"/>
          <w:color w:val="000000" w:themeColor="text1"/>
          <w:kern w:val="0"/>
          <w:sz w:val="24"/>
          <w:szCs w:val="24"/>
        </w:rPr>
        <w:t>+</w:t>
      </w:r>
      <w:r w:rsidRPr="00F82B3C">
        <w:rPr>
          <w:rFonts w:ascii="Times" w:eastAsia="宋体" w:hAnsi="Times" w:cs="Times" w:hint="eastAsia"/>
          <w:color w:val="000000" w:themeColor="text1"/>
          <w:kern w:val="0"/>
          <w:sz w:val="24"/>
          <w:szCs w:val="24"/>
        </w:rPr>
        <w:t>期末成绩（</w:t>
      </w:r>
      <w:r w:rsidR="00F82B3C" w:rsidRPr="00F82B3C">
        <w:rPr>
          <w:rFonts w:ascii="Times" w:eastAsia="宋体" w:hAnsi="Times" w:cs="Times"/>
          <w:color w:val="000000" w:themeColor="text1"/>
          <w:kern w:val="0"/>
          <w:sz w:val="24"/>
          <w:szCs w:val="24"/>
        </w:rPr>
        <w:t>70</w:t>
      </w:r>
      <w:r w:rsidRPr="00F82B3C">
        <w:rPr>
          <w:rFonts w:ascii="Times" w:eastAsia="宋体" w:hAnsi="Times" w:cs="Times"/>
          <w:color w:val="000000" w:themeColor="text1"/>
          <w:kern w:val="0"/>
          <w:sz w:val="24"/>
          <w:szCs w:val="24"/>
        </w:rPr>
        <w:t>%</w:t>
      </w:r>
      <w:r w:rsidRPr="00F82B3C">
        <w:rPr>
          <w:rFonts w:ascii="Times" w:eastAsia="宋体" w:hAnsi="Times" w:cs="Times" w:hint="eastAsia"/>
          <w:color w:val="000000" w:themeColor="text1"/>
          <w:kern w:val="0"/>
          <w:sz w:val="24"/>
          <w:szCs w:val="24"/>
        </w:rPr>
        <w:t>）</w:t>
      </w:r>
    </w:p>
    <w:p w14:paraId="08CCBCD1" w14:textId="383C2158" w:rsidR="006E0057" w:rsidRDefault="00A0290A" w:rsidP="00F82B3C">
      <w:pPr>
        <w:pStyle w:val="2"/>
        <w:tabs>
          <w:tab w:val="left" w:pos="6329"/>
        </w:tabs>
        <w:kinsoku w:val="0"/>
        <w:overflowPunct w:val="0"/>
        <w:autoSpaceDE w:val="0"/>
        <w:autoSpaceDN w:val="0"/>
        <w:adjustRightInd w:val="0"/>
        <w:snapToGrid w:val="0"/>
        <w:spacing w:before="0" w:afterLines="50" w:after="120"/>
        <w:ind w:left="0" w:firstLineChars="200" w:firstLine="560"/>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r w:rsidR="00F82B3C">
        <w:rPr>
          <w:rFonts w:ascii="Times New Roman" w:eastAsia="黑体" w:hAnsi="Times New Roman" w:cs="Times New Roman" w:hint="default"/>
          <w:kern w:val="0"/>
        </w:rPr>
        <w:tab/>
      </w:r>
    </w:p>
    <w:p w14:paraId="31744B42" w14:textId="7420393A" w:rsidR="006E0057" w:rsidRDefault="00F82B3C">
      <w:pPr>
        <w:autoSpaceDE w:val="0"/>
        <w:autoSpaceDN w:val="0"/>
        <w:adjustRightInd w:val="0"/>
        <w:snapToGrid w:val="0"/>
        <w:spacing w:line="400" w:lineRule="exact"/>
        <w:ind w:firstLineChars="200" w:firstLine="480"/>
        <w:jc w:val="left"/>
        <w:rPr>
          <w:rFonts w:ascii="Times New Roman" w:hAnsi="Times New Roman" w:cs="Times New Roman"/>
        </w:rPr>
      </w:pPr>
      <w:r>
        <w:rPr>
          <w:rFonts w:hAnsi="宋体" w:hint="eastAsia"/>
          <w:sz w:val="24"/>
          <w:szCs w:val="24"/>
          <w:lang w:val="zh-TW" w:eastAsia="zh-TW"/>
        </w:rPr>
        <w:t>本课程大纲依据</w:t>
      </w:r>
      <w:r>
        <w:rPr>
          <w:rFonts w:hAnsi="宋体" w:hint="eastAsia"/>
          <w:sz w:val="24"/>
          <w:szCs w:val="24"/>
          <w:lang w:val="zh-TW" w:eastAsia="zh-TW"/>
        </w:rPr>
        <w:t>2023</w:t>
      </w:r>
      <w:r>
        <w:rPr>
          <w:rFonts w:hAnsi="宋体" w:hint="eastAsia"/>
          <w:sz w:val="24"/>
          <w:szCs w:val="24"/>
          <w:lang w:val="zh-TW" w:eastAsia="zh-TW"/>
        </w:rPr>
        <w:t>版</w:t>
      </w:r>
      <w:r>
        <w:rPr>
          <w:rFonts w:hAnsi="宋体" w:hint="eastAsia"/>
          <w:sz w:val="24"/>
          <w:szCs w:val="24"/>
        </w:rPr>
        <w:t>美术学</w:t>
      </w:r>
      <w:r>
        <w:rPr>
          <w:rFonts w:hAnsi="宋体" w:hint="eastAsia"/>
          <w:sz w:val="24"/>
          <w:szCs w:val="24"/>
          <w:lang w:val="zh-TW" w:eastAsia="zh-TW"/>
        </w:rPr>
        <w:t>专业人才培养方案，由</w:t>
      </w:r>
      <w:r>
        <w:rPr>
          <w:rFonts w:hAnsi="宋体" w:hint="eastAsia"/>
          <w:sz w:val="24"/>
          <w:szCs w:val="24"/>
        </w:rPr>
        <w:t>美术学</w:t>
      </w:r>
      <w:r>
        <w:rPr>
          <w:rFonts w:hAnsi="宋体" w:hint="eastAsia"/>
          <w:sz w:val="24"/>
          <w:szCs w:val="24"/>
          <w:lang w:val="zh-TW" w:eastAsia="zh-TW"/>
        </w:rPr>
        <w:t>院</w:t>
      </w:r>
      <w:r>
        <w:rPr>
          <w:rFonts w:hAnsi="宋体" w:hint="eastAsia"/>
          <w:sz w:val="24"/>
          <w:szCs w:val="24"/>
        </w:rPr>
        <w:t>美术学</w:t>
      </w:r>
      <w:r>
        <w:rPr>
          <w:rFonts w:hAnsi="宋体" w:hint="eastAsia"/>
          <w:sz w:val="24"/>
          <w:szCs w:val="24"/>
          <w:lang w:val="zh-TW" w:eastAsia="zh-TW"/>
        </w:rPr>
        <w:t>系讨论制定，</w:t>
      </w:r>
      <w:r>
        <w:rPr>
          <w:rFonts w:hAnsi="宋体" w:hint="eastAsia"/>
          <w:sz w:val="24"/>
          <w:szCs w:val="24"/>
        </w:rPr>
        <w:t>美术学</w:t>
      </w:r>
      <w:r>
        <w:rPr>
          <w:rFonts w:hAnsi="宋体" w:hint="eastAsia"/>
          <w:sz w:val="24"/>
          <w:szCs w:val="24"/>
          <w:lang w:val="zh-TW" w:eastAsia="zh-TW"/>
        </w:rPr>
        <w:t>院（部）教学工作委员会审定，教务处审核批准，自</w:t>
      </w:r>
      <w:r>
        <w:rPr>
          <w:rFonts w:hAnsi="宋体" w:hint="eastAsia"/>
          <w:sz w:val="24"/>
          <w:szCs w:val="24"/>
        </w:rPr>
        <w:t>2023</w:t>
      </w:r>
      <w:r>
        <w:rPr>
          <w:rFonts w:hAnsi="宋体" w:hint="eastAsia"/>
          <w:sz w:val="24"/>
          <w:szCs w:val="24"/>
          <w:lang w:val="zh-TW" w:eastAsia="zh-TW"/>
        </w:rPr>
        <w:t>级开始执行。</w:t>
      </w:r>
      <w:r w:rsidR="00A0290A">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0A7E99FD" wp14:editId="35E638AE">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0906A1EB" w14:textId="77777777" w:rsidR="00FC0515" w:rsidRDefault="00FC0515">
                            <w:pPr>
                              <w:rPr>
                                <w:b/>
                                <w:color w:val="FF0000"/>
                              </w:rPr>
                            </w:pPr>
                            <w:r>
                              <w:rPr>
                                <w:rFonts w:hint="eastAsia"/>
                                <w:b/>
                                <w:color w:val="FF0000"/>
                              </w:rPr>
                              <w:t>字体、字号请参考范例</w:t>
                            </w:r>
                          </w:p>
                          <w:p w14:paraId="5E7E74F5" w14:textId="77777777" w:rsidR="00FC0515" w:rsidRDefault="00FC0515">
                            <w:pPr>
                              <w:rPr>
                                <w:b/>
                                <w:color w:val="FF0000"/>
                              </w:rPr>
                            </w:pPr>
                            <w:r>
                              <w:rPr>
                                <w:rFonts w:hint="eastAsia"/>
                                <w:b/>
                                <w:color w:val="FF0000"/>
                              </w:rPr>
                              <w:t>注意：</w:t>
                            </w:r>
                          </w:p>
                          <w:p w14:paraId="3459CADF" w14:textId="77777777" w:rsidR="00FC0515" w:rsidRDefault="00FC0515">
                            <w:pPr>
                              <w:rPr>
                                <w:b/>
                                <w:color w:val="FF0000"/>
                              </w:rPr>
                            </w:pPr>
                            <w:r>
                              <w:rPr>
                                <w:rFonts w:hint="eastAsia"/>
                                <w:b/>
                                <w:color w:val="FF0000"/>
                              </w:rPr>
                              <w:t>首字母大写</w:t>
                            </w:r>
                          </w:p>
                          <w:p w14:paraId="73C8AE1E" w14:textId="77777777" w:rsidR="00FC0515" w:rsidRDefault="00FC051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0A7E99FD"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" adj="-8495,23702,-4603,2556,-775,2556">
                <v:textbox>
                  <w:txbxContent>
                    <w:p w14:paraId="0906A1EB" w14:textId="77777777" w:rsidR="00FC0515" w:rsidRDefault="00FC0515">
                      <w:pPr>
                        <w:rPr>
                          <w:b/>
                          <w:color w:val="FF0000"/>
                        </w:rPr>
                      </w:pPr>
                      <w:r>
                        <w:rPr>
                          <w:rFonts w:hint="eastAsia"/>
                          <w:b/>
                          <w:color w:val="FF0000"/>
                        </w:rPr>
                        <w:t>字体、字号请参考范例</w:t>
                      </w:r>
                    </w:p>
                    <w:p w14:paraId="5E7E74F5" w14:textId="77777777" w:rsidR="00FC0515" w:rsidRDefault="00FC0515">
                      <w:pPr>
                        <w:rPr>
                          <w:b/>
                          <w:color w:val="FF0000"/>
                        </w:rPr>
                      </w:pPr>
                      <w:r>
                        <w:rPr>
                          <w:rFonts w:hint="eastAsia"/>
                          <w:b/>
                          <w:color w:val="FF0000"/>
                        </w:rPr>
                        <w:t>注意：</w:t>
                      </w:r>
                    </w:p>
                    <w:p w14:paraId="3459CADF" w14:textId="77777777" w:rsidR="00FC0515" w:rsidRDefault="00FC0515">
                      <w:pPr>
                        <w:rPr>
                          <w:b/>
                          <w:color w:val="FF0000"/>
                        </w:rPr>
                      </w:pPr>
                      <w:r>
                        <w:rPr>
                          <w:rFonts w:hint="eastAsia"/>
                          <w:b/>
                          <w:color w:val="FF0000"/>
                        </w:rPr>
                        <w:t>首字母大写</w:t>
                      </w:r>
                    </w:p>
                    <w:p w14:paraId="73C8AE1E" w14:textId="77777777" w:rsidR="00FC0515" w:rsidRDefault="00FC0515">
                      <w:pPr>
                        <w:rPr>
                          <w:b/>
                          <w:color w:val="FF0000"/>
                        </w:rPr>
                      </w:pPr>
                      <w:r>
                        <w:rPr>
                          <w:rFonts w:hint="eastAsia"/>
                          <w:b/>
                          <w:color w:val="FF0000"/>
                        </w:rPr>
                        <w:t>植物拉丁学名斜体</w:t>
                      </w:r>
                    </w:p>
                  </w:txbxContent>
                </v:textbox>
                <o:callout v:ext="edit" minusy="t"/>
              </v:shape>
            </w:pict>
          </mc:Fallback>
        </mc:AlternateContent>
      </w:r>
      <w:r w:rsidR="00A0290A">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5C1946C6" wp14:editId="50BCF26B">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8E29F81" w14:textId="77777777" w:rsidR="00FC0515" w:rsidRDefault="00FC0515">
                            <w:pPr>
                              <w:rPr>
                                <w:b/>
                                <w:color w:val="FF0000"/>
                              </w:rPr>
                            </w:pPr>
                            <w:r>
                              <w:rPr>
                                <w:rFonts w:hint="eastAsia"/>
                                <w:b/>
                                <w:color w:val="FF0000"/>
                              </w:rPr>
                              <w:t>字体、字号请参考范例</w:t>
                            </w:r>
                          </w:p>
                          <w:p w14:paraId="590E1178" w14:textId="77777777" w:rsidR="00FC0515" w:rsidRDefault="00FC0515">
                            <w:pPr>
                              <w:rPr>
                                <w:b/>
                                <w:color w:val="FF0000"/>
                              </w:rPr>
                            </w:pPr>
                            <w:r>
                              <w:rPr>
                                <w:rFonts w:hint="eastAsia"/>
                                <w:b/>
                                <w:color w:val="FF0000"/>
                              </w:rPr>
                              <w:t>注意：</w:t>
                            </w:r>
                          </w:p>
                          <w:p w14:paraId="0BC1213B" w14:textId="77777777" w:rsidR="00FC0515" w:rsidRDefault="00FC0515">
                            <w:pPr>
                              <w:rPr>
                                <w:b/>
                                <w:color w:val="FF0000"/>
                              </w:rPr>
                            </w:pPr>
                            <w:r>
                              <w:rPr>
                                <w:rFonts w:hint="eastAsia"/>
                                <w:b/>
                                <w:color w:val="FF0000"/>
                              </w:rPr>
                              <w:t>首字母大写</w:t>
                            </w:r>
                          </w:p>
                          <w:p w14:paraId="0B2498D9" w14:textId="77777777" w:rsidR="00FC0515" w:rsidRDefault="00FC051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5C1946C6"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" adj="-8495,23702,-4603,2556,-775,2556">
                <v:textbox>
                  <w:txbxContent>
                    <w:p w14:paraId="68E29F81" w14:textId="77777777" w:rsidR="00FC0515" w:rsidRDefault="00FC0515">
                      <w:pPr>
                        <w:rPr>
                          <w:b/>
                          <w:color w:val="FF0000"/>
                        </w:rPr>
                      </w:pPr>
                      <w:r>
                        <w:rPr>
                          <w:rFonts w:hint="eastAsia"/>
                          <w:b/>
                          <w:color w:val="FF0000"/>
                        </w:rPr>
                        <w:t>字体、字号请参考范例</w:t>
                      </w:r>
                    </w:p>
                    <w:p w14:paraId="590E1178" w14:textId="77777777" w:rsidR="00FC0515" w:rsidRDefault="00FC0515">
                      <w:pPr>
                        <w:rPr>
                          <w:b/>
                          <w:color w:val="FF0000"/>
                        </w:rPr>
                      </w:pPr>
                      <w:r>
                        <w:rPr>
                          <w:rFonts w:hint="eastAsia"/>
                          <w:b/>
                          <w:color w:val="FF0000"/>
                        </w:rPr>
                        <w:t>注意：</w:t>
                      </w:r>
                    </w:p>
                    <w:p w14:paraId="0BC1213B" w14:textId="77777777" w:rsidR="00FC0515" w:rsidRDefault="00FC0515">
                      <w:pPr>
                        <w:rPr>
                          <w:b/>
                          <w:color w:val="FF0000"/>
                        </w:rPr>
                      </w:pPr>
                      <w:r>
                        <w:rPr>
                          <w:rFonts w:hint="eastAsia"/>
                          <w:b/>
                          <w:color w:val="FF0000"/>
                        </w:rPr>
                        <w:t>首字母大写</w:t>
                      </w:r>
                    </w:p>
                    <w:p w14:paraId="0B2498D9" w14:textId="77777777" w:rsidR="00FC0515" w:rsidRDefault="00FC0515">
                      <w:pPr>
                        <w:rPr>
                          <w:b/>
                          <w:color w:val="FF0000"/>
                        </w:rPr>
                      </w:pPr>
                      <w:r>
                        <w:rPr>
                          <w:rFonts w:hint="eastAsia"/>
                          <w:b/>
                          <w:color w:val="FF0000"/>
                        </w:rPr>
                        <w:t>植物拉丁学名斜体</w:t>
                      </w:r>
                    </w:p>
                  </w:txbxContent>
                </v:textbox>
                <o:callout v:ext="edit" minusy="t"/>
              </v:shape>
            </w:pict>
          </mc:Fallback>
        </mc:AlternateContent>
      </w:r>
      <w:r w:rsidR="00A0290A">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BACE090" wp14:editId="322FF185">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5BDAC31B" w14:textId="77777777" w:rsidR="00FC0515" w:rsidRDefault="00FC0515">
                            <w:pPr>
                              <w:rPr>
                                <w:b/>
                                <w:color w:val="FF0000"/>
                              </w:rPr>
                            </w:pPr>
                            <w:r>
                              <w:rPr>
                                <w:rFonts w:hint="eastAsia"/>
                                <w:b/>
                                <w:color w:val="FF0000"/>
                              </w:rPr>
                              <w:t>字体、字号请参考范例</w:t>
                            </w:r>
                          </w:p>
                          <w:p w14:paraId="727BB8F9" w14:textId="77777777" w:rsidR="00FC0515" w:rsidRDefault="00FC0515">
                            <w:pPr>
                              <w:rPr>
                                <w:b/>
                                <w:color w:val="FF0000"/>
                              </w:rPr>
                            </w:pPr>
                            <w:r>
                              <w:rPr>
                                <w:rFonts w:hint="eastAsia"/>
                                <w:b/>
                                <w:color w:val="FF0000"/>
                              </w:rPr>
                              <w:t>注意：</w:t>
                            </w:r>
                          </w:p>
                          <w:p w14:paraId="0F742451" w14:textId="77777777" w:rsidR="00FC0515" w:rsidRDefault="00FC0515">
                            <w:pPr>
                              <w:rPr>
                                <w:b/>
                                <w:color w:val="FF0000"/>
                              </w:rPr>
                            </w:pPr>
                            <w:r>
                              <w:rPr>
                                <w:rFonts w:hint="eastAsia"/>
                                <w:b/>
                                <w:color w:val="FF0000"/>
                              </w:rPr>
                              <w:t>首字母大写</w:t>
                            </w:r>
                          </w:p>
                          <w:p w14:paraId="75A1F4A4" w14:textId="77777777" w:rsidR="00FC0515" w:rsidRDefault="00FC051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7BACE090"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" adj="-8495,23702,-4603,2556,-775,2556">
                <v:textbox>
                  <w:txbxContent>
                    <w:p w14:paraId="5BDAC31B" w14:textId="77777777" w:rsidR="00FC0515" w:rsidRDefault="00FC0515">
                      <w:pPr>
                        <w:rPr>
                          <w:b/>
                          <w:color w:val="FF0000"/>
                        </w:rPr>
                      </w:pPr>
                      <w:r>
                        <w:rPr>
                          <w:rFonts w:hint="eastAsia"/>
                          <w:b/>
                          <w:color w:val="FF0000"/>
                        </w:rPr>
                        <w:t>字体、字号请参考范例</w:t>
                      </w:r>
                    </w:p>
                    <w:p w14:paraId="727BB8F9" w14:textId="77777777" w:rsidR="00FC0515" w:rsidRDefault="00FC0515">
                      <w:pPr>
                        <w:rPr>
                          <w:b/>
                          <w:color w:val="FF0000"/>
                        </w:rPr>
                      </w:pPr>
                      <w:r>
                        <w:rPr>
                          <w:rFonts w:hint="eastAsia"/>
                          <w:b/>
                          <w:color w:val="FF0000"/>
                        </w:rPr>
                        <w:t>注意：</w:t>
                      </w:r>
                    </w:p>
                    <w:p w14:paraId="0F742451" w14:textId="77777777" w:rsidR="00FC0515" w:rsidRDefault="00FC0515">
                      <w:pPr>
                        <w:rPr>
                          <w:b/>
                          <w:color w:val="FF0000"/>
                        </w:rPr>
                      </w:pPr>
                      <w:r>
                        <w:rPr>
                          <w:rFonts w:hint="eastAsia"/>
                          <w:b/>
                          <w:color w:val="FF0000"/>
                        </w:rPr>
                        <w:t>首字母大写</w:t>
                      </w:r>
                    </w:p>
                    <w:p w14:paraId="75A1F4A4" w14:textId="77777777" w:rsidR="00FC0515" w:rsidRDefault="00FC0515">
                      <w:pPr>
                        <w:rPr>
                          <w:b/>
                          <w:color w:val="FF0000"/>
                        </w:rPr>
                      </w:pPr>
                      <w:r>
                        <w:rPr>
                          <w:rFonts w:hint="eastAsia"/>
                          <w:b/>
                          <w:color w:val="FF0000"/>
                        </w:rPr>
                        <w:t>植物拉丁学名斜体</w:t>
                      </w:r>
                    </w:p>
                  </w:txbxContent>
                </v:textbox>
                <o:callout v:ext="edit" minusy="t"/>
              </v:shape>
            </w:pict>
          </mc:Fallback>
        </mc:AlternateContent>
      </w:r>
    </w:p>
    <w:sectPr w:rsidR="006E0057">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1A239" w14:textId="77777777" w:rsidR="006570C9" w:rsidRDefault="006570C9">
      <w:r>
        <w:separator/>
      </w:r>
    </w:p>
  </w:endnote>
  <w:endnote w:type="continuationSeparator" w:id="0">
    <w:p w14:paraId="5A9A4303" w14:textId="77777777" w:rsidR="006570C9" w:rsidRDefault="0065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明黑等宽">
    <w:altName w:val="黑体"/>
    <w:charset w:val="86"/>
    <w:family w:val="modern"/>
    <w:pitch w:val="default"/>
    <w:sig w:usb0="00000001" w:usb1="080E0000" w:usb2="00000010" w:usb3="00000000" w:csb0="00040000" w:csb1="00000000"/>
  </w:font>
  <w:font w:name="Cambria">
    <w:panose1 w:val="02040503050406030204"/>
    <w:charset w:val="00"/>
    <w:family w:val="auto"/>
    <w:pitch w:val="variable"/>
    <w:sig w:usb0="E00002FF" w:usb1="400004FF" w:usb2="00000000" w:usb3="00000000" w:csb0="0000019F" w:csb1="00000000"/>
  </w:font>
  <w:font w:name="楷体">
    <w:charset w:val="86"/>
    <w:family w:val="auto"/>
    <w:pitch w:val="variable"/>
    <w:sig w:usb0="800002BF" w:usb1="38CF7CFA" w:usb2="00000016" w:usb3="00000000" w:csb0="00040001" w:csb1="00000000"/>
  </w:font>
  <w:font w:name="黑体">
    <w:charset w:val="86"/>
    <w:family w:val="auto"/>
    <w:pitch w:val="variable"/>
    <w:sig w:usb0="800002BF" w:usb1="38CF7CFA" w:usb2="00000016" w:usb3="00000000" w:csb0="00040001" w:csb1="00000000"/>
  </w:font>
  <w:font w:name="Wingdings 2">
    <w:panose1 w:val="05020102010507070707"/>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方正小标宋_GBK">
    <w:altName w:val="Microsoft YaHei"/>
    <w:charset w:val="86"/>
    <w:family w:val="script"/>
    <w:pitch w:val="default"/>
    <w:sig w:usb0="00000001" w:usb1="080E0000" w:usb2="00000000" w:usb3="00000000" w:csb0="00040000" w:csb1="00000000"/>
  </w:font>
  <w:font w:name="Hiragino Sans GB W6">
    <w:panose1 w:val="020B0600000000000000"/>
    <w:charset w:val="86"/>
    <w:family w:val="auto"/>
    <w:pitch w:val="variable"/>
    <w:sig w:usb0="A00002BF" w:usb1="1ACF7CFA" w:usb2="00000016" w:usb3="00000000" w:csb0="00060007"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31C88" w14:textId="77777777" w:rsidR="00FC0515" w:rsidRDefault="00FC0515">
    <w:pPr>
      <w:pStyle w:val="a9"/>
    </w:pPr>
    <w:r>
      <w:rPr>
        <w:noProof/>
      </w:rPr>
      <mc:AlternateContent>
        <mc:Choice Requires="wps">
          <w:drawing>
            <wp:anchor distT="0" distB="0" distL="114300" distR="114300" simplePos="0" relativeHeight="251659264" behindDoc="0" locked="0" layoutInCell="1" allowOverlap="1" wp14:anchorId="2413F2E6" wp14:editId="2C5A1ABA">
              <wp:simplePos x="0" y="0"/>
              <wp:positionH relativeFrom="margin">
                <wp:align>center</wp:align>
              </wp:positionH>
              <wp:positionV relativeFrom="paragraph">
                <wp:posOffset>0</wp:posOffset>
              </wp:positionV>
              <wp:extent cx="64135" cy="1543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4135" cy="154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010479" w14:textId="77777777" w:rsidR="00FC0515" w:rsidRDefault="00FC0515">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6426A5">
                            <w:rPr>
                              <w:rFonts w:ascii="宋体" w:eastAsia="宋体" w:hAnsi="宋体" w:cs="宋体"/>
                              <w:noProof/>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413F2E6" id="_x0000_t202" coordsize="21600,21600" o:spt="202" path="m0,0l0,21600,21600,21600,21600,0xe">
              <v:stroke joinstyle="miter"/>
              <v:path gradientshapeok="t" o:connecttype="rect"/>
            </v:shapetype>
            <v:shape id="文本框 1" o:spid="_x0000_s1030" type="#_x0000_t202" style="position:absolute;margin-left:0;margin-top:0;width:5.05pt;height:12.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" filled="f" stroked="f" strokeweight=".5pt">
              <v:textbox style="mso-fit-shape-to-text:t" inset="0,0,0,0">
                <w:txbxContent>
                  <w:p w14:paraId="3F010479" w14:textId="77777777" w:rsidR="00FC0515" w:rsidRDefault="00FC0515">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6426A5">
                      <w:rPr>
                        <w:rFonts w:ascii="宋体" w:eastAsia="宋体" w:hAnsi="宋体" w:cs="宋体"/>
                        <w:noProof/>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6DC84" w14:textId="77777777" w:rsidR="006570C9" w:rsidRDefault="006570C9">
      <w:r>
        <w:separator/>
      </w:r>
    </w:p>
  </w:footnote>
  <w:footnote w:type="continuationSeparator" w:id="0">
    <w:p w14:paraId="10981915" w14:textId="77777777" w:rsidR="006570C9" w:rsidRDefault="006570C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BD70A"/>
    <w:multiLevelType w:val="singleLevel"/>
    <w:tmpl w:val="12CBD70A"/>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8F4441"/>
    <w:rsid w:val="00001AA7"/>
    <w:rsid w:val="000100C1"/>
    <w:rsid w:val="0003686D"/>
    <w:rsid w:val="00085F49"/>
    <w:rsid w:val="00090630"/>
    <w:rsid w:val="00092888"/>
    <w:rsid w:val="000C5191"/>
    <w:rsid w:val="000D430D"/>
    <w:rsid w:val="000D4EE5"/>
    <w:rsid w:val="000D6B29"/>
    <w:rsid w:val="000E2413"/>
    <w:rsid w:val="000F0234"/>
    <w:rsid w:val="000F5563"/>
    <w:rsid w:val="00101BE0"/>
    <w:rsid w:val="00105921"/>
    <w:rsid w:val="00111C28"/>
    <w:rsid w:val="00113D15"/>
    <w:rsid w:val="00140BD8"/>
    <w:rsid w:val="00150B49"/>
    <w:rsid w:val="00152246"/>
    <w:rsid w:val="00171A4E"/>
    <w:rsid w:val="00173FD5"/>
    <w:rsid w:val="0018168E"/>
    <w:rsid w:val="00195DCD"/>
    <w:rsid w:val="001A2B74"/>
    <w:rsid w:val="001A79AD"/>
    <w:rsid w:val="001A7F8C"/>
    <w:rsid w:val="001B165A"/>
    <w:rsid w:val="001C72BE"/>
    <w:rsid w:val="001D02A4"/>
    <w:rsid w:val="001D24B0"/>
    <w:rsid w:val="001F0978"/>
    <w:rsid w:val="0022263B"/>
    <w:rsid w:val="0023325B"/>
    <w:rsid w:val="00241260"/>
    <w:rsid w:val="002425BF"/>
    <w:rsid w:val="00251147"/>
    <w:rsid w:val="00261F25"/>
    <w:rsid w:val="00281E90"/>
    <w:rsid w:val="0028357C"/>
    <w:rsid w:val="00295C31"/>
    <w:rsid w:val="002C7121"/>
    <w:rsid w:val="002D45DB"/>
    <w:rsid w:val="00300172"/>
    <w:rsid w:val="00317DE6"/>
    <w:rsid w:val="00341D5C"/>
    <w:rsid w:val="00352373"/>
    <w:rsid w:val="00360050"/>
    <w:rsid w:val="003708BC"/>
    <w:rsid w:val="003846C8"/>
    <w:rsid w:val="003A4020"/>
    <w:rsid w:val="003B10D6"/>
    <w:rsid w:val="003C51E5"/>
    <w:rsid w:val="003E6C83"/>
    <w:rsid w:val="003F6921"/>
    <w:rsid w:val="00400041"/>
    <w:rsid w:val="00431516"/>
    <w:rsid w:val="00432B4C"/>
    <w:rsid w:val="004770EC"/>
    <w:rsid w:val="00497A5E"/>
    <w:rsid w:val="004B5836"/>
    <w:rsid w:val="004C400D"/>
    <w:rsid w:val="004C7616"/>
    <w:rsid w:val="004D029F"/>
    <w:rsid w:val="004E2929"/>
    <w:rsid w:val="004F54F3"/>
    <w:rsid w:val="004F64DB"/>
    <w:rsid w:val="00511438"/>
    <w:rsid w:val="00530E74"/>
    <w:rsid w:val="00542479"/>
    <w:rsid w:val="005424AA"/>
    <w:rsid w:val="00544EAA"/>
    <w:rsid w:val="005538AE"/>
    <w:rsid w:val="005549F9"/>
    <w:rsid w:val="00581225"/>
    <w:rsid w:val="00597DFA"/>
    <w:rsid w:val="005A1899"/>
    <w:rsid w:val="005A710F"/>
    <w:rsid w:val="005B2E5C"/>
    <w:rsid w:val="005B2ED2"/>
    <w:rsid w:val="005B3B29"/>
    <w:rsid w:val="005C32E3"/>
    <w:rsid w:val="005C3CFA"/>
    <w:rsid w:val="006035BD"/>
    <w:rsid w:val="00610581"/>
    <w:rsid w:val="006426A5"/>
    <w:rsid w:val="00651BD6"/>
    <w:rsid w:val="006570C9"/>
    <w:rsid w:val="00676D79"/>
    <w:rsid w:val="006931DD"/>
    <w:rsid w:val="0069599F"/>
    <w:rsid w:val="006A2D0F"/>
    <w:rsid w:val="006A5378"/>
    <w:rsid w:val="006B0D8B"/>
    <w:rsid w:val="006E0057"/>
    <w:rsid w:val="006F120D"/>
    <w:rsid w:val="0070188E"/>
    <w:rsid w:val="00723548"/>
    <w:rsid w:val="0075530A"/>
    <w:rsid w:val="00755E85"/>
    <w:rsid w:val="00756F0A"/>
    <w:rsid w:val="00765E01"/>
    <w:rsid w:val="00774DB6"/>
    <w:rsid w:val="00780250"/>
    <w:rsid w:val="00782837"/>
    <w:rsid w:val="0079290F"/>
    <w:rsid w:val="00793C04"/>
    <w:rsid w:val="007A2E5A"/>
    <w:rsid w:val="007D6754"/>
    <w:rsid w:val="007D7350"/>
    <w:rsid w:val="007E02C3"/>
    <w:rsid w:val="00814195"/>
    <w:rsid w:val="00823CAC"/>
    <w:rsid w:val="00845BEF"/>
    <w:rsid w:val="00846BA8"/>
    <w:rsid w:val="00863BBC"/>
    <w:rsid w:val="00874665"/>
    <w:rsid w:val="008C37F2"/>
    <w:rsid w:val="008E718A"/>
    <w:rsid w:val="008F4441"/>
    <w:rsid w:val="00903BA2"/>
    <w:rsid w:val="00906786"/>
    <w:rsid w:val="0090779C"/>
    <w:rsid w:val="00924E61"/>
    <w:rsid w:val="00957689"/>
    <w:rsid w:val="00976E83"/>
    <w:rsid w:val="009A6F75"/>
    <w:rsid w:val="009B2651"/>
    <w:rsid w:val="009B4320"/>
    <w:rsid w:val="009E23DE"/>
    <w:rsid w:val="009E69D5"/>
    <w:rsid w:val="009F4EDB"/>
    <w:rsid w:val="00A0290A"/>
    <w:rsid w:val="00A02E2B"/>
    <w:rsid w:val="00A053C7"/>
    <w:rsid w:val="00A106BD"/>
    <w:rsid w:val="00A17432"/>
    <w:rsid w:val="00A23A71"/>
    <w:rsid w:val="00A34556"/>
    <w:rsid w:val="00A36DEF"/>
    <w:rsid w:val="00A5169D"/>
    <w:rsid w:val="00A83B22"/>
    <w:rsid w:val="00A90958"/>
    <w:rsid w:val="00A96912"/>
    <w:rsid w:val="00AC163D"/>
    <w:rsid w:val="00AC568A"/>
    <w:rsid w:val="00AD3E5A"/>
    <w:rsid w:val="00AD5F4C"/>
    <w:rsid w:val="00AD5FBC"/>
    <w:rsid w:val="00AE15B1"/>
    <w:rsid w:val="00AE1816"/>
    <w:rsid w:val="00B1245B"/>
    <w:rsid w:val="00B319A3"/>
    <w:rsid w:val="00B64A00"/>
    <w:rsid w:val="00B65237"/>
    <w:rsid w:val="00B67041"/>
    <w:rsid w:val="00B80654"/>
    <w:rsid w:val="00B911EE"/>
    <w:rsid w:val="00BD08E3"/>
    <w:rsid w:val="00BE390E"/>
    <w:rsid w:val="00BF0443"/>
    <w:rsid w:val="00BF7E5A"/>
    <w:rsid w:val="00C04B87"/>
    <w:rsid w:val="00C21CE4"/>
    <w:rsid w:val="00C2471D"/>
    <w:rsid w:val="00C431A3"/>
    <w:rsid w:val="00C62061"/>
    <w:rsid w:val="00C67328"/>
    <w:rsid w:val="00C91556"/>
    <w:rsid w:val="00CA3658"/>
    <w:rsid w:val="00CD556C"/>
    <w:rsid w:val="00CE18CA"/>
    <w:rsid w:val="00CE1A8A"/>
    <w:rsid w:val="00CE2509"/>
    <w:rsid w:val="00CF15F2"/>
    <w:rsid w:val="00CF52C0"/>
    <w:rsid w:val="00D0549E"/>
    <w:rsid w:val="00D150FB"/>
    <w:rsid w:val="00D204D3"/>
    <w:rsid w:val="00D30B38"/>
    <w:rsid w:val="00D477A6"/>
    <w:rsid w:val="00D765BE"/>
    <w:rsid w:val="00D866FF"/>
    <w:rsid w:val="00DA379C"/>
    <w:rsid w:val="00DA545F"/>
    <w:rsid w:val="00DC3F70"/>
    <w:rsid w:val="00DC5FC3"/>
    <w:rsid w:val="00DC6940"/>
    <w:rsid w:val="00DE5029"/>
    <w:rsid w:val="00DE6D71"/>
    <w:rsid w:val="00DE7480"/>
    <w:rsid w:val="00E271A7"/>
    <w:rsid w:val="00E4660F"/>
    <w:rsid w:val="00E62C4E"/>
    <w:rsid w:val="00E747C0"/>
    <w:rsid w:val="00E85A98"/>
    <w:rsid w:val="00E958DE"/>
    <w:rsid w:val="00EA77FE"/>
    <w:rsid w:val="00EB0297"/>
    <w:rsid w:val="00EC26A7"/>
    <w:rsid w:val="00EC4EB7"/>
    <w:rsid w:val="00ED126E"/>
    <w:rsid w:val="00ED5A20"/>
    <w:rsid w:val="00EE0DA3"/>
    <w:rsid w:val="00F03B7C"/>
    <w:rsid w:val="00F24C64"/>
    <w:rsid w:val="00F47977"/>
    <w:rsid w:val="00F601C3"/>
    <w:rsid w:val="00F74596"/>
    <w:rsid w:val="00F74935"/>
    <w:rsid w:val="00F82B3C"/>
    <w:rsid w:val="00F84904"/>
    <w:rsid w:val="00F856C2"/>
    <w:rsid w:val="00F900F4"/>
    <w:rsid w:val="00F93584"/>
    <w:rsid w:val="00FB1211"/>
    <w:rsid w:val="00FB2C0B"/>
    <w:rsid w:val="00FB3DBC"/>
    <w:rsid w:val="00FC0515"/>
    <w:rsid w:val="00FC251C"/>
    <w:rsid w:val="00FD7BFE"/>
    <w:rsid w:val="00FE06F2"/>
    <w:rsid w:val="00FE1B88"/>
    <w:rsid w:val="00FE1C84"/>
    <w:rsid w:val="00FE2DB1"/>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5B467CF"/>
    <w:rsid w:val="365C5588"/>
    <w:rsid w:val="376D439E"/>
    <w:rsid w:val="3834566E"/>
    <w:rsid w:val="38A127D5"/>
    <w:rsid w:val="396446BF"/>
    <w:rsid w:val="39DD3FBF"/>
    <w:rsid w:val="3A541FF7"/>
    <w:rsid w:val="3AA765CB"/>
    <w:rsid w:val="3B567FF1"/>
    <w:rsid w:val="3BBA0580"/>
    <w:rsid w:val="3DD27E02"/>
    <w:rsid w:val="3EE31B9B"/>
    <w:rsid w:val="418D3B89"/>
    <w:rsid w:val="421B33FA"/>
    <w:rsid w:val="43985B28"/>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F5F7983"/>
    <w:rsid w:val="50AE4F53"/>
    <w:rsid w:val="52BC29D7"/>
    <w:rsid w:val="545E2DEB"/>
    <w:rsid w:val="54E63D3C"/>
    <w:rsid w:val="56151E85"/>
    <w:rsid w:val="56DA16D1"/>
    <w:rsid w:val="5BE2723C"/>
    <w:rsid w:val="5C6171FB"/>
    <w:rsid w:val="5FAD406B"/>
    <w:rsid w:val="6192502F"/>
    <w:rsid w:val="63BE65AF"/>
    <w:rsid w:val="63E1404C"/>
    <w:rsid w:val="652A1A23"/>
    <w:rsid w:val="656071F2"/>
    <w:rsid w:val="67C54DD0"/>
    <w:rsid w:val="68E5013A"/>
    <w:rsid w:val="6C0B610A"/>
    <w:rsid w:val="6D9D5488"/>
    <w:rsid w:val="70BC04CC"/>
    <w:rsid w:val="70C61997"/>
    <w:rsid w:val="711E68DF"/>
    <w:rsid w:val="724B3147"/>
    <w:rsid w:val="758A4BF7"/>
    <w:rsid w:val="761958C7"/>
    <w:rsid w:val="76A446E6"/>
    <w:rsid w:val="78690DCD"/>
    <w:rsid w:val="78F341AE"/>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40D4A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99"/>
    <w:qFormat/>
    <w:rPr>
      <w:rFonts w:cs="Times New Roman"/>
      <w:b/>
    </w:rPr>
  </w:style>
  <w:style w:type="character" w:styleId="af3">
    <w:name w:val="annotation reference"/>
    <w:basedOn w:val="a0"/>
    <w:uiPriority w:val="99"/>
    <w:semiHidden/>
    <w:unhideWhenUsed/>
    <w:qFormat/>
    <w:rPr>
      <w:sz w:val="21"/>
      <w:szCs w:val="21"/>
    </w:rPr>
  </w:style>
  <w:style w:type="character" w:customStyle="1" w:styleId="ac">
    <w:name w:val="页眉字符"/>
    <w:basedOn w:val="a0"/>
    <w:link w:val="ab"/>
    <w:uiPriority w:val="99"/>
    <w:qFormat/>
    <w:rPr>
      <w:sz w:val="18"/>
      <w:szCs w:val="18"/>
    </w:rPr>
  </w:style>
  <w:style w:type="character" w:customStyle="1" w:styleId="aa">
    <w:name w:val="页脚字符"/>
    <w:basedOn w:val="a0"/>
    <w:link w:val="a9"/>
    <w:uiPriority w:val="99"/>
    <w:qFormat/>
    <w:rPr>
      <w:sz w:val="18"/>
      <w:szCs w:val="18"/>
    </w:rPr>
  </w:style>
  <w:style w:type="character" w:customStyle="1" w:styleId="ae">
    <w:name w:val="标题字符"/>
    <w:basedOn w:val="a0"/>
    <w:link w:val="ad"/>
    <w:uiPriority w:val="10"/>
    <w:qFormat/>
    <w:rPr>
      <w:rFonts w:asciiTheme="majorHAnsi" w:eastAsia="宋体" w:hAnsiTheme="majorHAnsi" w:cstheme="majorBidi"/>
      <w:b/>
      <w:bCs/>
      <w:sz w:val="32"/>
      <w:szCs w:val="32"/>
    </w:rPr>
  </w:style>
  <w:style w:type="character" w:customStyle="1" w:styleId="a4">
    <w:name w:val="批注文字字符"/>
    <w:basedOn w:val="a0"/>
    <w:link w:val="a3"/>
    <w:uiPriority w:val="99"/>
    <w:qFormat/>
  </w:style>
  <w:style w:type="character" w:customStyle="1" w:styleId="a8">
    <w:name w:val="批注框文本字符"/>
    <w:basedOn w:val="a0"/>
    <w:link w:val="a7"/>
    <w:uiPriority w:val="99"/>
    <w:semiHidden/>
    <w:qFormat/>
    <w:rPr>
      <w:sz w:val="18"/>
      <w:szCs w:val="18"/>
    </w:rPr>
  </w:style>
  <w:style w:type="character" w:customStyle="1" w:styleId="af0">
    <w:name w:val="批注主题字符"/>
    <w:basedOn w:val="a4"/>
    <w:link w:val="af"/>
    <w:uiPriority w:val="99"/>
    <w:semiHidden/>
    <w:qFormat/>
    <w:rPr>
      <w:b/>
      <w:bCs/>
    </w:rPr>
  </w:style>
  <w:style w:type="paragraph" w:styleId="af4">
    <w:name w:val="List Paragraph"/>
    <w:basedOn w:val="a"/>
    <w:uiPriority w:val="34"/>
    <w:qFormat/>
    <w:pPr>
      <w:ind w:firstLineChars="200" w:firstLine="420"/>
    </w:pPr>
  </w:style>
  <w:style w:type="character" w:customStyle="1" w:styleId="a6">
    <w:name w:val="正文文本字符"/>
    <w:basedOn w:val="a0"/>
    <w:link w:val="a5"/>
    <w:uiPriority w:val="1"/>
    <w:qFormat/>
    <w:rPr>
      <w:rFonts w:ascii="宋体" w:eastAsia="宋体" w:hAnsi="Times New Roman" w:cs="宋体"/>
      <w:kern w:val="0"/>
      <w:sz w:val="24"/>
      <w:szCs w:val="24"/>
    </w:rPr>
  </w:style>
  <w:style w:type="paragraph" w:customStyle="1" w:styleId="af5">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9</Pages>
  <Words>1038</Words>
  <Characters>5918</Characters>
  <Application>Microsoft Macintosh Word</Application>
  <DocSecurity>0</DocSecurity>
  <Lines>49</Lines>
  <Paragraphs>13</Paragraphs>
  <ScaleCrop>false</ScaleCrop>
  <HeadingPairs>
    <vt:vector size="2" baseType="variant">
      <vt:variant>
        <vt:lpstr>标题</vt:lpstr>
      </vt:variant>
      <vt:variant>
        <vt:i4>1</vt:i4>
      </vt:variant>
    </vt:vector>
  </HeadingPairs>
  <TitlesOfParts>
    <vt:vector size="1" baseType="lpstr">
      <vt:lpstr/>
    </vt:vector>
  </TitlesOfParts>
  <Company>Win10NeT.COM</Company>
  <LinksUpToDate>false</LinksUpToDate>
  <CharactersWithSpaces>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Microsoft Office 用户</cp:lastModifiedBy>
  <cp:revision>98</cp:revision>
  <cp:lastPrinted>2023-06-29T08:57:00Z</cp:lastPrinted>
  <dcterms:created xsi:type="dcterms:W3CDTF">2023-06-25T12:43:00Z</dcterms:created>
  <dcterms:modified xsi:type="dcterms:W3CDTF">2024-06-12T07:25:00Z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C370BD51641049BE9E062DE0F2129E7B_12</vt:lpwstr>
  </property>
</Properties>
</file>