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  <w:lang w:val="en-US" w:eastAsia="zh-CN"/>
        </w:rPr>
        <w:t>服装工艺基础</w: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》实验（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技能</w: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）课程教学大纲</w:t>
      </w:r>
    </w:p>
    <w:p>
      <w:pPr>
        <w:spacing w:line="360" w:lineRule="auto"/>
        <w:ind w:firstLine="56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一、课程简介</w:t>
      </w:r>
    </w:p>
    <w:tbl>
      <w:tblPr>
        <w:tblStyle w:val="10"/>
        <w:tblpPr w:leftFromText="180" w:rightFromText="180" w:vertAnchor="text" w:horzAnchor="margin" w:tblpXSpec="center" w:tblpY="152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1894"/>
        <w:gridCol w:w="1231"/>
        <w:gridCol w:w="59"/>
        <w:gridCol w:w="1231"/>
        <w:gridCol w:w="269"/>
        <w:gridCol w:w="420"/>
        <w:gridCol w:w="487"/>
        <w:gridCol w:w="860"/>
        <w:gridCol w:w="13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课程中文名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服装工艺基础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Fashion Craft Basic</w:t>
            </w:r>
          </w:p>
        </w:tc>
        <w:tc>
          <w:tcPr>
            <w:tcW w:w="725" w:type="pct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4" w:type="pct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是 </w:t>
            </w:r>
            <w:r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  <w:t>☑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131123</w:t>
            </w:r>
            <w:r>
              <w:rPr>
                <w:rFonts w:hint="eastAsia" w:ascii="宋体" w:hAnsi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95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课程学分</w:t>
            </w:r>
          </w:p>
        </w:tc>
        <w:tc>
          <w:tcPr>
            <w:tcW w:w="663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2.5</w:t>
            </w:r>
          </w:p>
        </w:tc>
        <w:tc>
          <w:tcPr>
            <w:tcW w:w="633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cs="Times New Roman"/>
                <w:b/>
                <w:szCs w:val="21"/>
                <w:lang w:bidi="ar"/>
              </w:rPr>
              <w:t>总学时数</w:t>
            </w:r>
          </w:p>
        </w:tc>
        <w:tc>
          <w:tcPr>
            <w:tcW w:w="1195" w:type="pct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</w:rPr>
              <w:t>专业基础课程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专业核心课程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专业选修课程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课程性质</w:t>
            </w:r>
          </w:p>
        </w:tc>
        <w:tc>
          <w:tcPr>
            <w:tcW w:w="663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必修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□选修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其他</w:t>
            </w:r>
          </w:p>
        </w:tc>
        <w:tc>
          <w:tcPr>
            <w:tcW w:w="633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课程形态</w:t>
            </w:r>
          </w:p>
        </w:tc>
        <w:tc>
          <w:tcPr>
            <w:tcW w:w="1195" w:type="pct"/>
            <w:gridSpan w:val="2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线下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□线上线下混合式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int="eastAsia" w:hAnsi="宋体"/>
                <w:szCs w:val="21"/>
                <w:lang w:bidi="ar"/>
              </w:rPr>
              <w:t>□社会实践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□虚拟仿真实验教学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考核方式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snapToGrid w:val="0"/>
              <w:spacing w:line="4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□闭卷  □开卷  □课程论文 </w:t>
            </w: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课程作品  □汇报展示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报告   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课堂表现  □阶段性测试  </w:t>
            </w: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平时作业   □其他</w:t>
            </w:r>
            <w:r>
              <w:rPr>
                <w:rFonts w:hint="eastAsia" w:hAnsi="宋体"/>
                <w:szCs w:val="21"/>
                <w:lang w:bidi="ar"/>
              </w:rPr>
              <w:t>（可多选）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美术学院</w:t>
            </w:r>
          </w:p>
        </w:tc>
        <w:tc>
          <w:tcPr>
            <w:tcW w:w="840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系(教研室)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服装与服饰设计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服装与服饰设计</w:t>
            </w:r>
          </w:p>
        </w:tc>
        <w:tc>
          <w:tcPr>
            <w:tcW w:w="840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开课学期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曹新渝</w:t>
            </w:r>
          </w:p>
        </w:tc>
        <w:tc>
          <w:tcPr>
            <w:tcW w:w="840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审核人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闫丹婷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、李华林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Cs w:val="21"/>
              </w:rPr>
              <w:t>先修课程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造型基础1</w:t>
            </w:r>
            <w:r>
              <w:rPr>
                <w:rFonts w:hint="eastAsia" w:ascii="仿宋" w:hAnsi="仿宋" w:eastAsia="仿宋"/>
                <w:color w:val="auto"/>
                <w:sz w:val="22"/>
                <w:szCs w:val="24"/>
              </w:rPr>
              <w:t>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造型基础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设计学概论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版式设计基础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2"/>
                <w:szCs w:val="24"/>
              </w:rPr>
              <w:t>构成基础、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计算机辅助设计1（PS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）、</w:t>
            </w: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服装效果图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Cs w:val="21"/>
              </w:rPr>
              <w:t>后续课程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女装设计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服装图案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女装结构设计与工艺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服装材料与面料再造设计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童装设计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立体裁剪Ⅱ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形象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设计、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创意服装设计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创意立裁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男装设计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民族服饰与创新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Cs w:val="21"/>
              </w:rPr>
              <w:t>选用教材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 w:val="22"/>
                <w:szCs w:val="24"/>
                <w:lang w:val="en-US" w:eastAsia="zh-CN"/>
              </w:rPr>
              <w:t>1.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鲍卫君</w:t>
            </w:r>
            <w:r>
              <w:rPr>
                <w:rFonts w:hint="default" w:hAnsi="宋体"/>
                <w:color w:val="auto"/>
                <w:sz w:val="22"/>
                <w:szCs w:val="24"/>
              </w:rPr>
              <w:t>.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服装工艺基础</w:t>
            </w:r>
            <w:r>
              <w:rPr>
                <w:rFonts w:hint="eastAsia" w:hAnsi="宋体"/>
                <w:color w:val="auto"/>
                <w:sz w:val="22"/>
                <w:szCs w:val="24"/>
                <w:lang w:eastAsia="zh-CN"/>
              </w:rPr>
              <w:t>（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>第三版）</w:t>
            </w:r>
            <w:r>
              <w:rPr>
                <w:rFonts w:hint="default" w:hAnsi="宋体"/>
                <w:color w:val="auto"/>
                <w:sz w:val="22"/>
                <w:szCs w:val="24"/>
              </w:rPr>
              <w:t>.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东华大学出版社，20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>22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Cs w:val="21"/>
              </w:rPr>
              <w:t>参考书目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numPr>
                <w:ilvl w:val="0"/>
                <w:numId w:val="1"/>
              </w:numPr>
              <w:snapToGrid w:val="0"/>
              <w:spacing w:beforeLines="0" w:afterLines="0" w:line="400" w:lineRule="exact"/>
              <w:rPr>
                <w:rFonts w:hint="default" w:hAnsi="宋体"/>
                <w:color w:val="auto"/>
                <w:sz w:val="22"/>
                <w:szCs w:val="24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张明德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>.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服装缝制工艺（第四版）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[M]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>.</w:t>
            </w:r>
            <w:r>
              <w:rPr>
                <w:rFonts w:hint="default" w:hAnsi="宋体"/>
                <w:color w:val="auto"/>
                <w:sz w:val="22"/>
                <w:szCs w:val="24"/>
              </w:rPr>
              <w:fldChar w:fldCharType="begin"/>
            </w:r>
            <w:r>
              <w:rPr>
                <w:rFonts w:hint="default" w:hAnsi="宋体"/>
                <w:color w:val="auto"/>
                <w:sz w:val="22"/>
                <w:szCs w:val="24"/>
              </w:rPr>
              <w:instrText xml:space="preserve"> HYPERLINK "https://baike.baidu.com/item/%E9%AB%98%E7%AD%89%E6%95%99%E8%82%B2%E5%87%BA%E7%89%88%E7%A4%BE/901997?fromModule=lemma_inlink" \t "https://baike.baidu.com/item/%E6%9C%8D%E8%A3%85%E7%BC%9D%E5%88%B6%E5%B7%A5%E8%89%BA%EF%BC%88%E7%AC%AC%E5%9B%9B%E7%89%88%EF%BC%89/_blank" </w:instrText>
            </w:r>
            <w:r>
              <w:rPr>
                <w:rFonts w:hint="default" w:hAnsi="宋体"/>
                <w:color w:val="auto"/>
                <w:sz w:val="22"/>
                <w:szCs w:val="24"/>
              </w:rPr>
              <w:fldChar w:fldCharType="separate"/>
            </w:r>
            <w:r>
              <w:rPr>
                <w:rFonts w:hint="default" w:hAnsi="宋体"/>
                <w:color w:val="auto"/>
                <w:sz w:val="22"/>
                <w:szCs w:val="24"/>
              </w:rPr>
              <w:t>高等教育出版社</w:t>
            </w:r>
            <w:r>
              <w:rPr>
                <w:rFonts w:hint="default" w:hAnsi="宋体"/>
                <w:color w:val="auto"/>
                <w:sz w:val="22"/>
                <w:szCs w:val="24"/>
              </w:rPr>
              <w:fldChar w:fldCharType="end"/>
            </w:r>
            <w:r>
              <w:rPr>
                <w:rFonts w:hint="eastAsia" w:hAnsi="宋体"/>
                <w:color w:val="auto"/>
                <w:sz w:val="22"/>
                <w:szCs w:val="24"/>
              </w:rPr>
              <w:t>，20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>22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年</w:t>
            </w:r>
          </w:p>
          <w:p>
            <w:pPr>
              <w:snapToGrid w:val="0"/>
              <w:spacing w:beforeLines="0" w:afterLines="0" w:line="400" w:lineRule="exact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 xml:space="preserve"> 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朱秀丽 鲍卫君</w:t>
            </w:r>
            <w:r>
              <w:rPr>
                <w:rFonts w:hint="default" w:hAnsi="宋体"/>
                <w:color w:val="auto"/>
                <w:sz w:val="22"/>
                <w:szCs w:val="24"/>
              </w:rPr>
              <w:t>.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 xml:space="preserve"> 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服装制作工艺基础篇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[M]</w:t>
            </w:r>
            <w:r>
              <w:rPr>
                <w:rFonts w:hint="default" w:hAnsi="宋体"/>
                <w:color w:val="auto"/>
                <w:sz w:val="22"/>
                <w:szCs w:val="24"/>
              </w:rPr>
              <w:t>.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 xml:space="preserve"> 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中国纺织出版社，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>2021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szCs w:val="21"/>
              </w:rPr>
              <w:t>课程资源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z w:val="21"/>
                <w:szCs w:val="21"/>
                <w:u w:val="none"/>
              </w:rPr>
              <w:fldChar w:fldCharType="begin"/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  <w:u w:val="none"/>
              </w:rPr>
              <w:instrText xml:space="preserve"> HYPERLINK "https://www.icourse163.org/course/CZTGI-1449833161?from=searchPage&amp;outVendor=zw_mooc_pcssjg_" </w:instrTex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  <w:u w:val="none"/>
              </w:rPr>
              <w:fldChar w:fldCharType="separate"/>
            </w:r>
            <w:r>
              <w:rPr>
                <w:rStyle w:val="14"/>
                <w:rFonts w:ascii="宋体" w:hAnsi="宋体" w:eastAsia="宋体" w:cs="宋体"/>
                <w:color w:val="auto"/>
                <w:sz w:val="21"/>
                <w:szCs w:val="21"/>
                <w:u w:val="none"/>
              </w:rPr>
              <w:t xml:space="preserve">中国大学MOOC(慕课) </w:t>
            </w:r>
            <w:r>
              <w:rPr>
                <w:rFonts w:ascii="宋体" w:hAnsi="宋体" w:eastAsia="宋体" w:cs="宋体"/>
                <w:color w:val="auto"/>
                <w:sz w:val="21"/>
                <w:szCs w:val="21"/>
                <w:u w:val="none"/>
              </w:rPr>
              <w:fldChar w:fldCharType="end"/>
            </w:r>
            <w:r>
              <w:rPr>
                <w:rStyle w:val="14"/>
                <w:rFonts w:ascii="宋体" w:hAnsi="宋体" w:eastAsia="宋体" w:cs="宋体"/>
                <w:color w:val="auto"/>
                <w:sz w:val="21"/>
                <w:szCs w:val="21"/>
                <w:u w:val="none"/>
              </w:rPr>
              <w:t>服装工艺基础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</w:rPr>
              <w:t>https://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none"/>
                <w:lang w:val="en-US" w:eastAsia="zh-CN"/>
              </w:rPr>
              <w:t>www.icourse163.org/course/CZTGI-1449833161?from=searchPage&amp;outVendor=zw_mooc_pcssjg_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</w:trPr>
        <w:tc>
          <w:tcPr>
            <w:tcW w:w="790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auto"/>
                <w:szCs w:val="21"/>
              </w:rPr>
              <w:t>课程简介</w:t>
            </w:r>
          </w:p>
        </w:tc>
        <w:tc>
          <w:tcPr>
            <w:tcW w:w="4209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Times New Roman" w:hAnsi="Times New Roman" w:cs="Times New Roman" w:eastAsiaTheme="minorEastAsia"/>
                <w:color w:val="auto"/>
                <w:szCs w:val="21"/>
                <w:lang w:eastAsia="zh-CN"/>
              </w:rPr>
            </w:pP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>《服装工艺基础》是一门服装专业必修的基础技能课。本课程主要介绍了服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装缝制工艺的基础知识与基础技能</w:t>
            </w:r>
            <w:r>
              <w:rPr>
                <w:rFonts w:hint="eastAsia" w:hAnsi="宋体"/>
                <w:color w:val="auto"/>
                <w:sz w:val="22"/>
                <w:szCs w:val="24"/>
                <w:lang w:eastAsia="zh-CN"/>
              </w:rPr>
              <w:t>。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掌握服装基本的手缝、车缝基本工艺，手针缝制针法的运用与创新，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>以及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服装各个零部件</w:t>
            </w:r>
            <w:r>
              <w:rPr>
                <w:rFonts w:hint="eastAsia" w:hAnsi="宋体"/>
                <w:color w:val="auto"/>
                <w:sz w:val="22"/>
                <w:szCs w:val="24"/>
                <w:lang w:eastAsia="zh-CN"/>
              </w:rPr>
              <w:t>（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>口袋、领子、袖衩、腰头、下摆等）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缝制工艺的实践操作能力</w:t>
            </w:r>
            <w:r>
              <w:rPr>
                <w:rFonts w:hint="eastAsia" w:hAnsi="宋体"/>
                <w:color w:val="auto"/>
                <w:sz w:val="22"/>
                <w:szCs w:val="24"/>
                <w:lang w:eastAsia="zh-CN"/>
              </w:rPr>
              <w:t>。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>本课程充分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提高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>了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学生的动手制作能力，具备独立完成各类服装零部件裁剪、制作、熨烫定型等基础工艺</w:t>
            </w:r>
            <w:r>
              <w:rPr>
                <w:rFonts w:hint="eastAsia" w:hAnsi="宋体"/>
                <w:color w:val="auto"/>
                <w:sz w:val="22"/>
                <w:szCs w:val="24"/>
                <w:lang w:eastAsia="zh-CN"/>
              </w:rPr>
              <w:t>，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>为后续服装相关领域的学习、工作打下坚实基础。同时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培养</w:t>
            </w:r>
            <w:r>
              <w:rPr>
                <w:rFonts w:hint="eastAsia" w:hAnsi="宋体"/>
                <w:color w:val="auto"/>
                <w:sz w:val="22"/>
                <w:szCs w:val="24"/>
                <w:lang w:val="en-US" w:eastAsia="zh-CN"/>
              </w:rPr>
              <w:t>了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学生的工匠精神，对专业对手工技艺的精益、专注、创新精神</w:t>
            </w:r>
            <w:r>
              <w:rPr>
                <w:rFonts w:hint="eastAsia" w:hAnsi="宋体"/>
                <w:color w:val="auto"/>
                <w:sz w:val="22"/>
                <w:szCs w:val="24"/>
                <w:lang w:eastAsia="zh-CN"/>
              </w:rPr>
              <w:t>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二、课程目标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表1  课程目标</w:t>
      </w:r>
    </w:p>
    <w:tbl>
      <w:tblPr>
        <w:tblStyle w:val="11"/>
        <w:tblW w:w="499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90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4190" w:type="pct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 w:line="278" w:lineRule="auto"/>
              <w:ind w:left="108" w:right="43" w:firstLine="440" w:firstLineChars="200"/>
              <w:rPr>
                <w:rFonts w:hint="eastAsia"/>
                <w:color w:val="auto"/>
                <w:sz w:val="21"/>
                <w:szCs w:val="24"/>
              </w:rPr>
            </w:pP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理解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服装与服饰设计专业服装缝制工艺的基础知识，熟悉掌握服装与服饰设计专业服装缝制工艺的基础知识与基础技能。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4190" w:type="pct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 w:line="278" w:lineRule="auto"/>
              <w:ind w:left="108" w:right="44" w:firstLine="440" w:firstLineChars="200"/>
              <w:rPr>
                <w:rFonts w:ascii="Times New Roman" w:hAnsi="Times New Roman" w:eastAsia="宋体" w:cs="Times New Roman"/>
                <w:b/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sz w:val="22"/>
                <w:szCs w:val="24"/>
              </w:rPr>
              <w:t>掌握服装基本的手缝、车缝基本工艺，</w:t>
            </w:r>
            <w:r>
              <w:rPr>
                <w:rFonts w:hint="eastAsia" w:hAnsi="宋体"/>
                <w:color w:val="auto"/>
                <w:sz w:val="22"/>
                <w:szCs w:val="24"/>
              </w:rPr>
              <w:t>手针缝制针法的运用与创新</w:t>
            </w:r>
            <w:r>
              <w:rPr>
                <w:rFonts w:hint="eastAsia"/>
                <w:color w:val="auto"/>
                <w:sz w:val="22"/>
                <w:szCs w:val="24"/>
              </w:rPr>
              <w:t>，服装各个零部件缝制工艺的实践操作能力，提高学生的制作动手能力，认识服装部件与材质之间相互关系的能力。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</w:trPr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4190" w:type="pct"/>
            <w:vAlign w:val="center"/>
          </w:tcPr>
          <w:p>
            <w:pPr>
              <w:pStyle w:val="25"/>
              <w:kinsoku w:val="0"/>
              <w:overflowPunct w:val="0"/>
              <w:spacing w:before="25" w:beforeLines="0" w:afterLines="0"/>
              <w:ind w:left="108" w:firstLine="440" w:firstLineChars="200"/>
              <w:rPr>
                <w:rFonts w:ascii="Times New Roman" w:hAnsi="Times New Roman" w:eastAsia="宋体" w:cs="Times New Roman"/>
                <w:b/>
                <w:color w:val="auto"/>
                <w:kern w:val="0"/>
                <w:szCs w:val="21"/>
              </w:rPr>
            </w:pP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具备独立完成各类服装零部件裁剪、制作、熨烫定型等基础工艺的行业岗位能力，能够形成终身学习的意识，在实践操作中不断进行自我完善，培养学生的工匠精神，对专业对手工技艺的精益、专注、创新精神。</w:t>
            </w:r>
          </w:p>
        </w:tc>
      </w:tr>
    </w:tbl>
    <w:p>
      <w:pPr>
        <w:spacing w:line="360" w:lineRule="auto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2"/>
        <w:spacing w:line="320" w:lineRule="exact"/>
        <w:ind w:left="420" w:firstLine="422"/>
        <w:jc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表2</w:t>
      </w:r>
      <w:r>
        <w:rPr>
          <w:rFonts w:hint="eastAsia" w:ascii="Times New Roman" w:hAnsi="Times New Roman" w:cs="Times New Roman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Style w:val="10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1"/>
        <w:gridCol w:w="4112"/>
        <w:gridCol w:w="2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tblHeader/>
          <w:jc w:val="center"/>
        </w:trPr>
        <w:tc>
          <w:tcPr>
            <w:tcW w:w="1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15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hint="eastAsia" w:ascii="Times New Roman" w:hAnsi="Times New Roman" w:cs="Times New Roman"/>
                <w:b/>
                <w:color w:val="000000"/>
                <w:szCs w:val="21"/>
                <w:lang w:val="en-US" w:eastAsia="zh-CN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宋体" w:hAnsi="宋体"/>
                <w:sz w:val="21"/>
                <w:szCs w:val="21"/>
              </w:rPr>
              <w:t>基础知识与持续学习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【M】</w:t>
            </w:r>
          </w:p>
        </w:tc>
        <w:tc>
          <w:tcPr>
            <w:tcW w:w="221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3.2：专业基础知识。掌握时装效果图的表达、色彩搭配与分析以及服装版型工艺等基础专业知识；懂得现代服装设计的基本知识；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课程目标1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2、3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4" w:hRule="atLeast"/>
          <w:jc w:val="center"/>
        </w:trPr>
        <w:tc>
          <w:tcPr>
            <w:tcW w:w="15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hint="eastAsia" w:ascii="Times New Roman" w:hAnsi="Times New Roman" w:cs="Times New Roman"/>
                <w:b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宋体" w:hAnsi="宋体"/>
                <w:sz w:val="21"/>
                <w:szCs w:val="21"/>
              </w:rPr>
              <w:t>专业知识与实践技能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【H】</w:t>
            </w:r>
          </w:p>
        </w:tc>
        <w:tc>
          <w:tcPr>
            <w:tcW w:w="2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4</w:t>
            </w:r>
            <w:r>
              <w:rPr>
                <w:rFonts w:ascii="宋体" w:hAnsi="宋体" w:cs="宋体"/>
                <w:sz w:val="21"/>
                <w:szCs w:val="21"/>
              </w:rPr>
              <w:t>.2</w:t>
            </w:r>
            <w:r>
              <w:rPr>
                <w:rFonts w:hint="eastAsia" w:ascii="宋体" w:hAnsi="宋体" w:cs="宋体"/>
                <w:sz w:val="21"/>
                <w:szCs w:val="21"/>
              </w:rPr>
              <w:t>：工艺技术。具有运用现代化设计技术手段进行各类服装款式设计、服装结构设计、服饰配件设计以及成衣制作的能力；</w:t>
            </w:r>
          </w:p>
        </w:tc>
        <w:tc>
          <w:tcPr>
            <w:tcW w:w="12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课程目标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1、2、3</w:t>
            </w:r>
          </w:p>
        </w:tc>
      </w:tr>
    </w:tbl>
    <w:p>
      <w:pPr>
        <w:autoSpaceDE w:val="0"/>
        <w:autoSpaceDN w:val="0"/>
        <w:adjustRightInd w:val="0"/>
        <w:spacing w:line="400" w:lineRule="exact"/>
        <w:jc w:val="left"/>
        <w:rPr>
          <w:rFonts w:ascii="Times New Roman" w:hAnsi="Times New Roman" w:eastAsia="宋体" w:cs="Times New Roman"/>
          <w:color w:val="FF0000"/>
          <w:kern w:val="0"/>
          <w:sz w:val="22"/>
        </w:rPr>
      </w:pPr>
    </w:p>
    <w:p>
      <w:pPr>
        <w:rPr>
          <w:rFonts w:ascii="Times New Roman" w:hAnsi="Times New Roman" w:cs="Times New Roman"/>
        </w:rPr>
        <w:sectPr>
          <w:footerReference r:id="rId3" w:type="default"/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pStyle w:val="4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t>三、课程教学内容与方法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表3课程目标、教学内容和方法对应关系</w:t>
      </w:r>
    </w:p>
    <w:tbl>
      <w:tblPr>
        <w:tblStyle w:val="11"/>
        <w:tblW w:w="144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1816"/>
        <w:gridCol w:w="1715"/>
        <w:gridCol w:w="4623"/>
        <w:gridCol w:w="829"/>
        <w:gridCol w:w="1130"/>
        <w:gridCol w:w="713"/>
        <w:gridCol w:w="694"/>
        <w:gridCol w:w="1167"/>
        <w:gridCol w:w="12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1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71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462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教学目标（观测点、重难点）</w:t>
            </w:r>
          </w:p>
        </w:tc>
        <w:tc>
          <w:tcPr>
            <w:tcW w:w="82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学时数</w:t>
            </w:r>
          </w:p>
        </w:tc>
        <w:tc>
          <w:tcPr>
            <w:tcW w:w="113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7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69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每组人数</w:t>
            </w: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教学方法</w:t>
            </w:r>
          </w:p>
        </w:tc>
        <w:tc>
          <w:tcPr>
            <w:tcW w:w="125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2" w:hRule="atLeast"/>
        </w:trPr>
        <w:tc>
          <w:tcPr>
            <w:tcW w:w="505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2"/>
                <w:szCs w:val="24"/>
              </w:rPr>
              <w:t>1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工匠精神</w:t>
            </w:r>
          </w:p>
        </w:tc>
        <w:tc>
          <w:tcPr>
            <w:tcW w:w="1715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教师开发</w:t>
            </w:r>
          </w:p>
        </w:tc>
        <w:tc>
          <w:tcPr>
            <w:tcW w:w="4623" w:type="dxa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00" w:lineRule="exact"/>
              <w:ind w:firstLine="220" w:firstLineChars="100"/>
              <w:jc w:val="left"/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手工艺人的工匠精神，对待工艺需要精益、专注、创新。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重点：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1.什么是工匠精神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难点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300" w:lineRule="exact"/>
              <w:jc w:val="left"/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1.弘扬工匠精神</w:t>
            </w:r>
          </w:p>
        </w:tc>
        <w:tc>
          <w:tcPr>
            <w:tcW w:w="829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30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综合性</w:t>
            </w:r>
          </w:p>
        </w:tc>
        <w:tc>
          <w:tcPr>
            <w:tcW w:w="713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694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167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课堂讲授调研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小组讨论、</w:t>
            </w:r>
          </w:p>
        </w:tc>
        <w:tc>
          <w:tcPr>
            <w:tcW w:w="1253" w:type="dxa"/>
            <w:vAlign w:val="center"/>
          </w:tcPr>
          <w:p>
            <w:pPr>
              <w:spacing w:beforeLines="0" w:afterLines="0"/>
              <w:jc w:val="center"/>
              <w:rPr>
                <w:rFonts w:hint="eastAsia" w:hAnsi="宋体" w:eastAsiaTheme="minorEastAsia"/>
                <w:color w:val="000000" w:themeColor="text1"/>
                <w:sz w:val="22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2" w:hRule="atLeast"/>
        </w:trPr>
        <w:tc>
          <w:tcPr>
            <w:tcW w:w="50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16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2"/>
                <w:szCs w:val="24"/>
              </w:rPr>
              <w:t>服装缝制基础知识</w:t>
            </w:r>
          </w:p>
        </w:tc>
        <w:tc>
          <w:tcPr>
            <w:tcW w:w="1715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00" w:lineRule="exact"/>
              <w:jc w:val="center"/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教师开发</w:t>
            </w:r>
          </w:p>
        </w:tc>
        <w:tc>
          <w:tcPr>
            <w:tcW w:w="4623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  <w:p>
            <w:r>
              <w:rPr>
                <w:rFonts w:hint="eastAsia" w:hAnsi="宋体"/>
                <w:sz w:val="22"/>
                <w:szCs w:val="24"/>
              </w:rPr>
              <w:t>1.手针缝制基础工艺</w:t>
            </w:r>
          </w:p>
          <w:p>
            <w:r>
              <w:rPr>
                <w:rFonts w:hint="eastAsia" w:hAnsi="宋体"/>
                <w:sz w:val="22"/>
                <w:szCs w:val="24"/>
              </w:rPr>
              <w:t>2.机械设备与工具</w:t>
            </w:r>
          </w:p>
          <w:p>
            <w:r>
              <w:rPr>
                <w:rFonts w:hint="eastAsia" w:hAnsi="宋体"/>
                <w:sz w:val="22"/>
                <w:szCs w:val="24"/>
              </w:rPr>
              <w:t>3.车缝基础工艺</w:t>
            </w:r>
          </w:p>
          <w:p>
            <w:r>
              <w:rPr>
                <w:rFonts w:hint="eastAsia" w:hAnsi="宋体"/>
                <w:sz w:val="22"/>
                <w:szCs w:val="24"/>
              </w:rPr>
              <w:t>4.熨烫基础工艺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重点：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1.手缝与车缝基础工艺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难点：</w:t>
            </w:r>
          </w:p>
          <w:p>
            <w:pPr>
              <w:adjustRightInd w:val="0"/>
              <w:snapToGrid w:val="0"/>
              <w:spacing w:line="300" w:lineRule="exact"/>
              <w:jc w:val="both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2"/>
                <w:szCs w:val="24"/>
              </w:rPr>
              <w:t>2.手针缝制针法的运用与创新</w:t>
            </w:r>
          </w:p>
        </w:tc>
        <w:tc>
          <w:tcPr>
            <w:tcW w:w="829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3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演示性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综合性</w:t>
            </w:r>
          </w:p>
        </w:tc>
        <w:tc>
          <w:tcPr>
            <w:tcW w:w="713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694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167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课堂讲授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实验指导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案例教学</w:t>
            </w:r>
          </w:p>
        </w:tc>
        <w:tc>
          <w:tcPr>
            <w:tcW w:w="1253" w:type="dxa"/>
            <w:vAlign w:val="center"/>
          </w:tcPr>
          <w:p>
            <w:pPr>
              <w:spacing w:beforeLines="0" w:afterLines="0"/>
              <w:jc w:val="left"/>
              <w:rPr>
                <w:rFonts w:hint="default" w:hAnsi="宋体" w:eastAsiaTheme="minorEastAsia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hAnsi="宋体"/>
                <w:color w:val="000000" w:themeColor="text1"/>
                <w:sz w:val="22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2、3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2" w:hRule="atLeast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16" w:type="dxa"/>
            <w:vAlign w:val="center"/>
          </w:tcPr>
          <w:p>
            <w:pPr>
              <w:spacing w:beforeLines="0" w:afterLines="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口袋缝制工艺</w:t>
            </w:r>
          </w:p>
        </w:tc>
        <w:tc>
          <w:tcPr>
            <w:tcW w:w="171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1"/>
              </w:rPr>
              <w:t>教师开发</w:t>
            </w:r>
          </w:p>
        </w:tc>
        <w:tc>
          <w:tcPr>
            <w:tcW w:w="4623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  <w:t>教学目标</w:t>
            </w:r>
          </w:p>
          <w:p>
            <w:pPr>
              <w:rPr>
                <w:color w:val="auto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1.各类口袋的造型特征、绘图制版</w:t>
            </w:r>
          </w:p>
          <w:p>
            <w:pPr>
              <w:rPr>
                <w:rFonts w:hint="eastAsia" w:hAnsi="宋体"/>
                <w:color w:val="auto"/>
                <w:sz w:val="22"/>
                <w:szCs w:val="24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2.贴袋缝制工艺</w:t>
            </w:r>
          </w:p>
          <w:p>
            <w:pPr>
              <w:rPr>
                <w:color w:val="auto"/>
              </w:rPr>
            </w:pPr>
            <w:r>
              <w:rPr>
                <w:rFonts w:hint="default" w:hAnsi="宋体"/>
                <w:color w:val="auto"/>
                <w:sz w:val="21"/>
                <w:szCs w:val="24"/>
              </w:rPr>
              <w:t xml:space="preserve">3. 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挖袋缝制工艺</w:t>
            </w:r>
          </w:p>
          <w:p>
            <w:pPr>
              <w:pStyle w:val="26"/>
              <w:spacing w:line="300" w:lineRule="exact"/>
              <w:ind w:firstLine="0" w:firstLineChars="0"/>
              <w:rPr>
                <w:rFonts w:hint="default" w:hAnsi="宋体" w:eastAsia="Times New Roman"/>
                <w:color w:val="auto"/>
                <w:sz w:val="21"/>
                <w:szCs w:val="24"/>
              </w:rPr>
            </w:pPr>
            <w:r>
              <w:rPr>
                <w:rFonts w:hint="default" w:hAnsi="宋体"/>
                <w:color w:val="auto"/>
                <w:sz w:val="21"/>
                <w:szCs w:val="24"/>
              </w:rPr>
              <w:t xml:space="preserve">4. 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插袋缝制工艺</w:t>
            </w:r>
          </w:p>
          <w:p>
            <w:pPr>
              <w:rPr>
                <w:rFonts w:hint="eastAsia" w:hAnsi="宋体"/>
                <w:color w:val="auto"/>
                <w:sz w:val="22"/>
                <w:szCs w:val="24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重点：</w:t>
            </w:r>
          </w:p>
          <w:p>
            <w:pPr>
              <w:rPr>
                <w:rFonts w:hint="eastAsia" w:hAnsi="宋体"/>
                <w:color w:val="auto"/>
                <w:sz w:val="22"/>
                <w:szCs w:val="24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1.各类口袋的绘图制版</w:t>
            </w:r>
          </w:p>
          <w:p>
            <w:pPr>
              <w:rPr>
                <w:rFonts w:hint="eastAsia" w:hAnsi="宋体"/>
                <w:color w:val="auto"/>
                <w:sz w:val="22"/>
                <w:szCs w:val="24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2．贴袋、挖袋缝制工艺</w:t>
            </w:r>
          </w:p>
          <w:p>
            <w:pPr>
              <w:rPr>
                <w:rFonts w:hint="eastAsia" w:hAnsi="宋体"/>
                <w:color w:val="auto"/>
                <w:sz w:val="22"/>
                <w:szCs w:val="24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难点：</w:t>
            </w:r>
          </w:p>
          <w:p>
            <w:pPr>
              <w:spacing w:line="300" w:lineRule="exact"/>
              <w:jc w:val="left"/>
              <w:rPr>
                <w:rFonts w:hint="eastAsia" w:ascii="Times New Roman" w:hAnsi="Times New Roman" w:cs="Times New Roman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1.插袋缝制工艺</w:t>
            </w:r>
          </w:p>
        </w:tc>
        <w:tc>
          <w:tcPr>
            <w:tcW w:w="829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13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演示性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综合性</w:t>
            </w:r>
          </w:p>
        </w:tc>
        <w:tc>
          <w:tcPr>
            <w:tcW w:w="713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694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167" w:type="dxa"/>
            <w:vAlign w:val="center"/>
          </w:tcPr>
          <w:p>
            <w:pPr>
              <w:jc w:val="left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课堂讲授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实验指导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案例教学小组讨论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1253" w:type="dxa"/>
            <w:vAlign w:val="center"/>
          </w:tcPr>
          <w:p>
            <w:pPr>
              <w:spacing w:beforeLines="0" w:afterLines="0"/>
              <w:jc w:val="left"/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1、2、3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16" w:type="dxa"/>
            <w:vAlign w:val="center"/>
          </w:tcPr>
          <w:p>
            <w:pPr>
              <w:spacing w:beforeLines="0" w:afterLines="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领子缝制工艺</w:t>
            </w: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sz w:val="22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1"/>
              </w:rPr>
              <w:t>教师开发</w:t>
            </w:r>
          </w:p>
        </w:tc>
        <w:tc>
          <w:tcPr>
            <w:tcW w:w="4623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  <w:t>教学目标</w:t>
            </w:r>
          </w:p>
          <w:p>
            <w:pPr>
              <w:rPr>
                <w:color w:val="auto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1.</w:t>
            </w:r>
            <w:r>
              <w:rPr>
                <w:rFonts w:hint="eastAsia" w:hAnsi="宋体"/>
                <w:color w:val="auto"/>
                <w:kern w:val="2"/>
                <w:sz w:val="21"/>
                <w:szCs w:val="24"/>
              </w:rPr>
              <w:t>各类领形的造型特征、绘图制版</w:t>
            </w:r>
          </w:p>
          <w:p>
            <w:pPr>
              <w:rPr>
                <w:color w:val="auto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2.无领片领型缝制工艺；</w:t>
            </w:r>
          </w:p>
          <w:p>
            <w:pPr>
              <w:rPr>
                <w:rFonts w:hint="eastAsia" w:hAnsi="宋体"/>
                <w:color w:val="auto"/>
                <w:sz w:val="22"/>
                <w:szCs w:val="24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3.关门领领型缝制工艺</w:t>
            </w:r>
          </w:p>
          <w:p>
            <w:pPr>
              <w:rPr>
                <w:color w:val="auto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4.敞开式领型缝制工艺</w:t>
            </w:r>
          </w:p>
          <w:p>
            <w:pPr>
              <w:spacing w:line="300" w:lineRule="exact"/>
              <w:rPr>
                <w:rFonts w:hint="eastAsia" w:hAnsi="宋体"/>
                <w:color w:val="auto"/>
                <w:sz w:val="22"/>
                <w:szCs w:val="24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5.其他领型缝制工艺</w:t>
            </w:r>
          </w:p>
          <w:p>
            <w:pPr>
              <w:snapToGrid w:val="0"/>
              <w:rPr>
                <w:rFonts w:hint="eastAsia" w:hAnsi="宋体"/>
                <w:color w:val="auto"/>
                <w:sz w:val="22"/>
                <w:szCs w:val="24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重点：</w:t>
            </w:r>
          </w:p>
          <w:p>
            <w:pPr>
              <w:snapToGrid w:val="0"/>
              <w:rPr>
                <w:rFonts w:hint="eastAsia" w:hAnsi="宋体"/>
                <w:color w:val="auto"/>
                <w:sz w:val="22"/>
                <w:szCs w:val="24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1.掌握衬衫领、西装领的版型绘制及缝制流程</w:t>
            </w:r>
          </w:p>
          <w:p>
            <w:pPr>
              <w:rPr>
                <w:rFonts w:hint="eastAsia" w:hAnsi="宋体"/>
                <w:color w:val="auto"/>
                <w:sz w:val="22"/>
                <w:szCs w:val="24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难点：</w:t>
            </w:r>
          </w:p>
          <w:p>
            <w:pPr>
              <w:rPr>
                <w:rFonts w:hint="eastAsia" w:hAnsi="宋体"/>
                <w:color w:val="auto"/>
                <w:sz w:val="22"/>
                <w:szCs w:val="24"/>
              </w:rPr>
            </w:pPr>
            <w:r>
              <w:rPr>
                <w:rFonts w:hint="eastAsia" w:hAnsi="宋体"/>
                <w:color w:val="auto"/>
                <w:sz w:val="22"/>
                <w:szCs w:val="24"/>
              </w:rPr>
              <w:t>1.关门领领型缝制工艺</w:t>
            </w:r>
          </w:p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829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113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演示性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综合性</w:t>
            </w:r>
          </w:p>
        </w:tc>
        <w:tc>
          <w:tcPr>
            <w:tcW w:w="713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69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  <w:lang w:val="en-US" w:eastAsia="zh-CN"/>
              </w:rPr>
              <w:t>2</w:t>
            </w:r>
          </w:p>
        </w:tc>
        <w:tc>
          <w:tcPr>
            <w:tcW w:w="1167" w:type="dxa"/>
            <w:vAlign w:val="center"/>
          </w:tcPr>
          <w:p>
            <w:pPr>
              <w:jc w:val="left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课堂讲授</w:t>
            </w:r>
          </w:p>
          <w:p>
            <w:pPr>
              <w:jc w:val="left"/>
              <w:rPr>
                <w:rFonts w:ascii="Times New Roman" w:hAnsi="Times New Roman" w:eastAsia="宋体" w:cs="Times New Roman"/>
                <w:b w:val="0"/>
                <w:bCs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实验指导案例教学小组讨论</w:t>
            </w:r>
          </w:p>
        </w:tc>
        <w:tc>
          <w:tcPr>
            <w:tcW w:w="1253" w:type="dxa"/>
            <w:vAlign w:val="center"/>
          </w:tcPr>
          <w:p>
            <w:pPr>
              <w:snapToGrid w:val="0"/>
              <w:spacing w:beforeLines="0" w:afterLines="0"/>
              <w:jc w:val="left"/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1、2、3</w:t>
            </w:r>
          </w:p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0" w:hRule="atLeast"/>
        </w:trPr>
        <w:tc>
          <w:tcPr>
            <w:tcW w:w="50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16" w:type="dxa"/>
            <w:vAlign w:val="center"/>
          </w:tcPr>
          <w:p>
            <w:pPr>
              <w:spacing w:beforeLines="0" w:afterLines="0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2"/>
                <w:szCs w:val="24"/>
              </w:rPr>
              <w:t>袖衩的缝制工艺</w:t>
            </w: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教师开发</w:t>
            </w:r>
          </w:p>
        </w:tc>
        <w:tc>
          <w:tcPr>
            <w:tcW w:w="4623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hint="eastAsia" w:hAnsi="宋体"/>
                <w:sz w:val="22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  <w:p>
            <w:r>
              <w:rPr>
                <w:rFonts w:hint="eastAsia" w:hAnsi="宋体"/>
                <w:sz w:val="22"/>
                <w:szCs w:val="24"/>
              </w:rPr>
              <w:t>1.各部位开口的特征、绘图制版</w:t>
            </w:r>
          </w:p>
          <w:p>
            <w:r>
              <w:rPr>
                <w:rFonts w:hint="eastAsia" w:hAnsi="宋体"/>
                <w:sz w:val="22"/>
                <w:szCs w:val="24"/>
              </w:rPr>
              <w:t>2.拉链、门襟开口缝制工艺</w:t>
            </w:r>
          </w:p>
          <w:p>
            <w:pPr>
              <w:spacing w:line="300" w:lineRule="exact"/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3.袖克夫、袖口翻边和装袖类袖子等缝制工艺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重点：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1. 门襟、拉链、袖口等部分的开口缝制工艺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难点：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1.西裤拉链缝制工艺</w:t>
            </w:r>
          </w:p>
          <w:p>
            <w:pPr>
              <w:spacing w:beforeLines="0" w:afterLines="0"/>
              <w:jc w:val="left"/>
              <w:rPr>
                <w:rFonts w:hint="eastAsia" w:hAnsi="宋体"/>
                <w:sz w:val="22"/>
                <w:szCs w:val="24"/>
              </w:rPr>
            </w:pPr>
          </w:p>
        </w:tc>
        <w:tc>
          <w:tcPr>
            <w:tcW w:w="829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13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演示性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综合性</w:t>
            </w:r>
          </w:p>
        </w:tc>
        <w:tc>
          <w:tcPr>
            <w:tcW w:w="7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69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  <w:lang w:val="en-US" w:eastAsia="zh-CN"/>
              </w:rPr>
              <w:t>2</w:t>
            </w:r>
          </w:p>
        </w:tc>
        <w:tc>
          <w:tcPr>
            <w:tcW w:w="1167" w:type="dxa"/>
            <w:vAlign w:val="center"/>
          </w:tcPr>
          <w:p>
            <w:pPr>
              <w:jc w:val="left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课堂讲授</w:t>
            </w:r>
          </w:p>
          <w:p>
            <w:pPr>
              <w:jc w:val="left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实验指导案例教学小组讨论</w:t>
            </w:r>
          </w:p>
        </w:tc>
        <w:tc>
          <w:tcPr>
            <w:tcW w:w="1253" w:type="dxa"/>
            <w:vAlign w:val="center"/>
          </w:tcPr>
          <w:p>
            <w:pPr>
              <w:snapToGrid w:val="0"/>
              <w:spacing w:beforeLines="0" w:afterLines="0"/>
              <w:jc w:val="left"/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1、2、3</w:t>
            </w:r>
          </w:p>
          <w:p>
            <w:pPr>
              <w:snapToGrid w:val="0"/>
              <w:spacing w:beforeLines="0" w:afterLines="0"/>
              <w:jc w:val="left"/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0" w:hRule="atLeast"/>
        </w:trPr>
        <w:tc>
          <w:tcPr>
            <w:tcW w:w="505" w:type="dxa"/>
            <w:vAlign w:val="center"/>
          </w:tcPr>
          <w:p>
            <w:pPr>
              <w:snapToGrid w:val="0"/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16" w:type="dxa"/>
            <w:vAlign w:val="center"/>
          </w:tcPr>
          <w:p>
            <w:pPr>
              <w:snapToGrid w:val="0"/>
              <w:spacing w:beforeLines="0" w:afterLines="0"/>
              <w:jc w:val="left"/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腰头与服装下摆工艺</w:t>
            </w: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教师开发</w:t>
            </w:r>
          </w:p>
        </w:tc>
        <w:tc>
          <w:tcPr>
            <w:tcW w:w="4623" w:type="dxa"/>
            <w:vAlign w:val="center"/>
          </w:tcPr>
          <w:p>
            <w:pPr>
              <w:numPr>
                <w:ilvl w:val="0"/>
                <w:numId w:val="0"/>
              </w:numPr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  <w:p>
            <w:r>
              <w:rPr>
                <w:rFonts w:hint="eastAsia" w:hAnsi="宋体"/>
                <w:sz w:val="22"/>
                <w:szCs w:val="24"/>
              </w:rPr>
              <w:t>1.腰头及下摆缝制方法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2.裤腰缝制工艺</w:t>
            </w:r>
          </w:p>
          <w:p>
            <w:pPr>
              <w:spacing w:line="300" w:lineRule="exact"/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3.下摆缝制工艺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重点：</w:t>
            </w:r>
          </w:p>
          <w:p>
            <w:pPr>
              <w:numPr>
                <w:ilvl w:val="0"/>
                <w:numId w:val="2"/>
              </w:numPr>
              <w:autoSpaceDE/>
              <w:autoSpaceDN/>
              <w:adjustRightInd/>
              <w:ind w:left="210" w:leftChars="0" w:firstLineChars="0"/>
              <w:jc w:val="both"/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装腰缝制工艺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2.服装下摆的处理方法及缝制工艺</w:t>
            </w:r>
          </w:p>
          <w:p>
            <w:pPr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难点：</w:t>
            </w:r>
          </w:p>
          <w:p>
            <w:pPr>
              <w:snapToGrid w:val="0"/>
              <w:spacing w:beforeLines="0" w:afterLines="0"/>
              <w:rPr>
                <w:rFonts w:hint="eastAsia" w:hAnsi="宋体"/>
                <w:sz w:val="22"/>
                <w:szCs w:val="24"/>
              </w:rPr>
            </w:pPr>
            <w:r>
              <w:rPr>
                <w:rFonts w:hint="eastAsia" w:hAnsi="宋体"/>
                <w:sz w:val="22"/>
                <w:szCs w:val="24"/>
              </w:rPr>
              <w:t>1.裤腰缝制工艺</w:t>
            </w:r>
          </w:p>
        </w:tc>
        <w:tc>
          <w:tcPr>
            <w:tcW w:w="829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13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演示性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综合性</w:t>
            </w:r>
          </w:p>
        </w:tc>
        <w:tc>
          <w:tcPr>
            <w:tcW w:w="71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69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  <w:lang w:val="en-US" w:eastAsia="zh-CN"/>
              </w:rPr>
              <w:t>1</w:t>
            </w:r>
          </w:p>
        </w:tc>
        <w:tc>
          <w:tcPr>
            <w:tcW w:w="1167" w:type="dxa"/>
            <w:vAlign w:val="center"/>
          </w:tcPr>
          <w:p>
            <w:pPr>
              <w:jc w:val="left"/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课堂讲授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实验指导案例教学小组讨论</w:t>
            </w:r>
          </w:p>
        </w:tc>
        <w:tc>
          <w:tcPr>
            <w:tcW w:w="1253" w:type="dxa"/>
            <w:vAlign w:val="center"/>
          </w:tcPr>
          <w:p>
            <w:pPr>
              <w:snapToGrid w:val="0"/>
              <w:spacing w:beforeLines="0" w:afterLines="0"/>
              <w:jc w:val="left"/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2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1、2、3</w:t>
            </w:r>
          </w:p>
          <w:p>
            <w:pPr>
              <w:snapToGrid w:val="0"/>
              <w:spacing w:beforeLines="0" w:afterLines="0"/>
              <w:jc w:val="left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rPr>
          <w:rFonts w:ascii="Times New Roman" w:hAnsi="Times New Roman" w:cs="Times New Roman"/>
        </w:rPr>
        <w:sectPr>
          <w:pgSz w:w="16838" w:h="11906" w:orient="landscape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linePitch="312" w:charSpace="0"/>
        </w:sect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hint="default" w:ascii="Times New Roman" w:hAnsi="Times New Roman" w:eastAsia="黑体" w:cs="Times New Roman"/>
          <w:kern w:val="0"/>
        </w:rPr>
        <w:t>四、</w:t>
      </w:r>
      <w:r>
        <w:rPr>
          <w:rFonts w:ascii="Times New Roman" w:hAnsi="Times New Roman" w:eastAsia="黑体" w:cs="Times New Roman"/>
          <w:kern w:val="0"/>
        </w:rPr>
        <w:t>课程考核</w:t>
      </w:r>
    </w:p>
    <w:p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="482" w:firstLineChars="200"/>
        <w:rPr>
          <w:rFonts w:ascii="Times" w:hAnsi="Times" w:eastAsia="宋体" w:cs="Times"/>
          <w:color w:val="FF0000"/>
          <w:sz w:val="24"/>
          <w:szCs w:val="21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（一）考核内容与考核方式</w:t>
      </w:r>
    </w:p>
    <w:p>
      <w:pPr>
        <w:pStyle w:val="4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hint="eastAsia" w:ascii="Times New Roman" w:cs="Times New Roman"/>
          <w:b/>
          <w:sz w:val="21"/>
          <w:szCs w:val="21"/>
        </w:rPr>
        <w:t>表4 课程目标、考核内容与考核方式对应关系</w:t>
      </w:r>
    </w:p>
    <w:tbl>
      <w:tblPr>
        <w:tblStyle w:val="10"/>
        <w:tblW w:w="5093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4282"/>
        <w:gridCol w:w="1314"/>
        <w:gridCol w:w="1072"/>
        <w:gridCol w:w="16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15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15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15"/>
              <w:ind w:left="129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>
            <w:pPr>
              <w:pStyle w:val="25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171"/>
              <w:ind w:left="185" w:right="177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15"/>
              <w:ind w:left="201"/>
              <w:jc w:val="both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6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insoku w:val="0"/>
              <w:overflowPunct w:val="0"/>
              <w:spacing w:before="15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5"/>
              <w:kinsoku w:val="0"/>
              <w:overflowPunct w:val="0"/>
              <w:spacing w:line="278" w:lineRule="auto"/>
              <w:ind w:left="242" w:right="98" w:hanging="132"/>
              <w:jc w:val="lef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 xml:space="preserve">课程目标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1、2</w:t>
            </w:r>
          </w:p>
        </w:tc>
        <w:tc>
          <w:tcPr>
            <w:tcW w:w="2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before="22" w:line="400" w:lineRule="exact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1.手工缝制基础工艺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line="400" w:lineRule="exact"/>
              <w:textAlignment w:val="auto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6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3" w:right="177"/>
              <w:jc w:val="center"/>
              <w:rPr>
                <w:rFonts w:hint="default" w:cs="Times New Roman"/>
                <w:kern w:val="0"/>
                <w:sz w:val="21"/>
                <w:szCs w:val="24"/>
              </w:rPr>
            </w:pPr>
            <w:r>
              <w:rPr>
                <w:rFonts w:hint="eastAsia" w:cs="Times New Roman"/>
                <w:kern w:val="0"/>
                <w:sz w:val="21"/>
                <w:szCs w:val="24"/>
                <w:lang w:val="en-US" w:eastAsia="zh-CN"/>
              </w:rPr>
              <w:t>10</w:t>
            </w:r>
            <w:r>
              <w:rPr>
                <w:rFonts w:hint="eastAsia" w:cs="Times New Roman"/>
                <w:kern w:val="0"/>
                <w:sz w:val="21"/>
                <w:szCs w:val="24"/>
              </w:rPr>
              <w:t>%</w:t>
            </w:r>
          </w:p>
        </w:tc>
        <w:tc>
          <w:tcPr>
            <w:tcW w:w="8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kinsoku w:val="0"/>
              <w:overflowPunct w:val="0"/>
              <w:jc w:val="left"/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1.课堂表现</w:t>
            </w:r>
          </w:p>
          <w:p>
            <w:pPr>
              <w:pStyle w:val="25"/>
              <w:numPr>
                <w:ilvl w:val="0"/>
                <w:numId w:val="0"/>
              </w:numPr>
              <w:kinsoku w:val="0"/>
              <w:overflowPunct w:val="0"/>
              <w:jc w:val="left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2.课后作业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2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/>
              <w:spacing w:line="400" w:lineRule="exact"/>
              <w:jc w:val="left"/>
              <w:textAlignment w:val="auto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2.车缝基础工艺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line="400" w:lineRule="exact"/>
              <w:textAlignment w:val="auto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6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3" w:right="177"/>
              <w:jc w:val="center"/>
              <w:rPr>
                <w:rFonts w:hint="default" w:cs="Times New Roman"/>
                <w:kern w:val="0"/>
                <w:sz w:val="21"/>
                <w:szCs w:val="24"/>
              </w:rPr>
            </w:pPr>
          </w:p>
        </w:tc>
        <w:tc>
          <w:tcPr>
            <w:tcW w:w="85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2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262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before="22" w:line="400" w:lineRule="exact"/>
              <w:jc w:val="left"/>
              <w:textAlignment w:val="auto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3.熨烫基础工艺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line="400" w:lineRule="exact"/>
              <w:textAlignment w:val="auto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6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3" w:right="177"/>
              <w:jc w:val="center"/>
              <w:rPr>
                <w:rFonts w:hint="default" w:cs="Times New Roman"/>
                <w:kern w:val="0"/>
                <w:sz w:val="21"/>
                <w:szCs w:val="24"/>
              </w:rPr>
            </w:pPr>
          </w:p>
        </w:tc>
        <w:tc>
          <w:tcPr>
            <w:tcW w:w="85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62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insoku w:val="0"/>
              <w:overflowPunct w:val="0"/>
              <w:spacing w:before="12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5"/>
              <w:kinsoku w:val="0"/>
              <w:overflowPunct w:val="0"/>
              <w:spacing w:line="278" w:lineRule="auto"/>
              <w:ind w:left="242" w:right="98" w:hanging="132"/>
              <w:jc w:val="lef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2、3</w:t>
            </w:r>
          </w:p>
        </w:tc>
        <w:tc>
          <w:tcPr>
            <w:tcW w:w="2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before="22" w:beforeLines="0" w:afterLines="0" w:line="400" w:lineRule="exact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4"/>
              </w:rPr>
              <w:t>1.</w:t>
            </w:r>
            <w:r>
              <w:rPr>
                <w:rFonts w:hint="eastAsia" w:hAnsi="宋体"/>
                <w:sz w:val="21"/>
                <w:szCs w:val="24"/>
              </w:rPr>
              <w:t>口袋缝制（贴袋）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line="400" w:lineRule="exact"/>
              <w:textAlignment w:val="auto"/>
              <w:rPr>
                <w:rFonts w:hint="eastAsia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56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3" w:right="177"/>
              <w:jc w:val="center"/>
              <w:rPr>
                <w:rFonts w:hint="default" w:cs="Times New Roman"/>
                <w:kern w:val="0"/>
                <w:sz w:val="21"/>
                <w:szCs w:val="24"/>
              </w:rPr>
            </w:pPr>
            <w:r>
              <w:rPr>
                <w:rFonts w:hint="eastAsia" w:cs="Times New Roman"/>
                <w:kern w:val="0"/>
                <w:sz w:val="21"/>
                <w:szCs w:val="24"/>
                <w:lang w:val="en-US" w:eastAsia="zh-CN"/>
              </w:rPr>
              <w:t>20</w:t>
            </w:r>
            <w:r>
              <w:rPr>
                <w:rFonts w:hint="eastAsia" w:cs="Times New Roman"/>
                <w:kern w:val="0"/>
                <w:sz w:val="21"/>
                <w:szCs w:val="24"/>
              </w:rPr>
              <w:t>%</w:t>
            </w:r>
          </w:p>
        </w:tc>
        <w:tc>
          <w:tcPr>
            <w:tcW w:w="85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numPr>
                <w:ilvl w:val="0"/>
                <w:numId w:val="0"/>
              </w:numPr>
              <w:tabs>
                <w:tab w:val="left" w:pos="455"/>
              </w:tabs>
              <w:kinsoku w:val="0"/>
              <w:overflowPunct w:val="0"/>
              <w:jc w:val="both"/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1.课堂表现</w:t>
            </w:r>
          </w:p>
          <w:p>
            <w:pPr>
              <w:pStyle w:val="25"/>
              <w:numPr>
                <w:ilvl w:val="0"/>
                <w:numId w:val="0"/>
              </w:numPr>
              <w:tabs>
                <w:tab w:val="left" w:pos="455"/>
              </w:tabs>
              <w:kinsoku w:val="0"/>
              <w:overflowPunct w:val="0"/>
              <w:jc w:val="both"/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2.课后作业</w:t>
            </w:r>
          </w:p>
          <w:p>
            <w:pPr>
              <w:pStyle w:val="25"/>
              <w:numPr>
                <w:ilvl w:val="0"/>
                <w:numId w:val="0"/>
              </w:numPr>
              <w:tabs>
                <w:tab w:val="left" w:pos="455"/>
              </w:tabs>
              <w:kinsoku w:val="0"/>
              <w:overflowPunct w:val="0"/>
              <w:jc w:val="both"/>
              <w:rPr>
                <w:rFonts w:hint="default" w:ascii="Times New Roman" w:cs="Times New Roman"/>
                <w:sz w:val="22"/>
                <w:szCs w:val="22"/>
                <w:lang w:val="en-US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3.期末考试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25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snapToGrid/>
              <w:spacing w:beforeLines="0" w:afterLines="0" w:line="400" w:lineRule="exact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4"/>
              </w:rPr>
              <w:t>2.</w:t>
            </w:r>
            <w:r>
              <w:rPr>
                <w:rFonts w:hint="eastAsia" w:hAnsi="宋体"/>
                <w:sz w:val="21"/>
                <w:szCs w:val="24"/>
              </w:rPr>
              <w:t>领子缝制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line="400" w:lineRule="exact"/>
              <w:textAlignment w:val="auto"/>
              <w:rPr>
                <w:rFonts w:hint="eastAsia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6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5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625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snapToGrid/>
              <w:spacing w:beforeLines="0" w:afterLines="0" w:line="400" w:lineRule="exact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4"/>
              </w:rPr>
              <w:t>3.</w:t>
            </w:r>
            <w:r>
              <w:rPr>
                <w:rFonts w:hint="eastAsia" w:hAnsi="宋体"/>
                <w:sz w:val="21"/>
                <w:szCs w:val="24"/>
              </w:rPr>
              <w:t xml:space="preserve"> 门襟、拉链、袖口等开口缝制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line="400" w:lineRule="exact"/>
              <w:textAlignment w:val="auto"/>
              <w:rPr>
                <w:rFonts w:hint="eastAsia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56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5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625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snapToGrid/>
              <w:spacing w:beforeLines="0" w:afterLines="0" w:line="400" w:lineRule="exact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4"/>
              </w:rPr>
              <w:t>4.</w:t>
            </w:r>
            <w:r>
              <w:rPr>
                <w:rFonts w:hint="eastAsia" w:hAnsi="宋体"/>
                <w:sz w:val="21"/>
                <w:szCs w:val="24"/>
              </w:rPr>
              <w:t>服装下摆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line="400" w:lineRule="exact"/>
              <w:textAlignment w:val="auto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56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5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62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insoku w:val="0"/>
              <w:overflowPunct w:val="0"/>
              <w:spacing w:line="278" w:lineRule="auto"/>
              <w:ind w:left="242" w:right="98" w:hanging="132"/>
              <w:jc w:val="left"/>
              <w:rPr>
                <w:sz w:val="21"/>
                <w:szCs w:val="21"/>
              </w:rPr>
            </w:pPr>
          </w:p>
        </w:tc>
        <w:tc>
          <w:tcPr>
            <w:tcW w:w="2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before="25" w:line="40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4"/>
              </w:rPr>
              <w:t>5.</w:t>
            </w:r>
            <w:r>
              <w:rPr>
                <w:rFonts w:hint="eastAsia" w:hAnsi="宋体"/>
                <w:sz w:val="21"/>
                <w:szCs w:val="24"/>
              </w:rPr>
              <w:t>手针缝制针法的运用与创新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line="400" w:lineRule="exact"/>
              <w:textAlignment w:val="auto"/>
              <w:rPr>
                <w:rFonts w:hint="default" w:asci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66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25"/>
              <w:ind w:left="185" w:right="177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jc w:val="left"/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6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insoku w:val="0"/>
              <w:overflowPunct w:val="0"/>
              <w:spacing w:before="15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5"/>
              <w:kinsoku w:val="0"/>
              <w:overflowPunct w:val="0"/>
              <w:spacing w:line="278" w:lineRule="auto"/>
              <w:ind w:left="242" w:right="98" w:hanging="132"/>
              <w:jc w:val="lef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课程目标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2、3</w:t>
            </w:r>
          </w:p>
        </w:tc>
        <w:tc>
          <w:tcPr>
            <w:tcW w:w="2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before="25" w:beforeLines="0" w:afterLines="0" w:line="400" w:lineRule="exact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4"/>
              </w:rPr>
              <w:t>1.</w:t>
            </w:r>
            <w:r>
              <w:rPr>
                <w:rFonts w:hint="eastAsia" w:hAnsi="宋体"/>
                <w:sz w:val="21"/>
                <w:szCs w:val="24"/>
              </w:rPr>
              <w:t>挖袋、插袋缝制作业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line="400" w:lineRule="exact"/>
              <w:textAlignment w:val="auto"/>
              <w:rPr>
                <w:rFonts w:hint="eastAsia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56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850" w:type="pct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jc w:val="left"/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1.课堂表现</w:t>
            </w:r>
          </w:p>
          <w:p>
            <w:pPr>
              <w:pStyle w:val="25"/>
              <w:kinsoku w:val="0"/>
              <w:overflowPunct w:val="0"/>
              <w:jc w:val="left"/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2.课后作业</w:t>
            </w:r>
          </w:p>
          <w:p>
            <w:pPr>
              <w:pStyle w:val="25"/>
              <w:kinsoku w:val="0"/>
              <w:overflowPunct w:val="0"/>
              <w:jc w:val="left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3.期末考试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625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insoku w:val="0"/>
              <w:overflowPunct w:val="0"/>
              <w:spacing w:line="278" w:lineRule="auto"/>
              <w:ind w:left="242" w:right="98" w:hanging="132"/>
              <w:jc w:val="left"/>
              <w:rPr>
                <w:sz w:val="21"/>
                <w:szCs w:val="21"/>
              </w:rPr>
            </w:pPr>
          </w:p>
        </w:tc>
        <w:tc>
          <w:tcPr>
            <w:tcW w:w="2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before="22" w:beforeLines="0" w:afterLines="0" w:line="40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4"/>
              </w:rPr>
              <w:t>2.</w:t>
            </w:r>
            <w:r>
              <w:rPr>
                <w:rFonts w:hint="eastAsia" w:hAnsi="宋体"/>
                <w:sz w:val="21"/>
                <w:szCs w:val="24"/>
              </w:rPr>
              <w:t>关门领领型缝制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line="400" w:lineRule="exact"/>
              <w:textAlignment w:val="auto"/>
              <w:rPr>
                <w:rFonts w:hint="default" w:asci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56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25"/>
              <w:ind w:left="185" w:right="177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pct"/>
            <w:vMerge w:val="continue"/>
            <w:tcBorders>
              <w:left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jc w:val="left"/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625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5"/>
              <w:kinsoku w:val="0"/>
              <w:overflowPunct w:val="0"/>
              <w:spacing w:line="278" w:lineRule="auto"/>
              <w:ind w:left="242" w:right="98" w:hanging="132"/>
              <w:jc w:val="left"/>
              <w:rPr>
                <w:sz w:val="21"/>
                <w:szCs w:val="21"/>
              </w:rPr>
            </w:pPr>
          </w:p>
        </w:tc>
        <w:tc>
          <w:tcPr>
            <w:tcW w:w="226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before="22" w:beforeLines="0" w:afterLines="0" w:line="400" w:lineRule="exact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4"/>
              </w:rPr>
              <w:t>3.</w:t>
            </w:r>
            <w:r>
              <w:rPr>
                <w:rFonts w:hint="eastAsia" w:hAnsi="宋体"/>
                <w:sz w:val="21"/>
                <w:szCs w:val="24"/>
              </w:rPr>
              <w:t>西裤拉链缝制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line="400" w:lineRule="exact"/>
              <w:textAlignment w:val="auto"/>
              <w:rPr>
                <w:rFonts w:hint="default" w:ascii="Times New Roman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6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25"/>
              <w:ind w:left="185" w:right="177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pct"/>
            <w:vMerge w:val="continue"/>
            <w:tcBorders>
              <w:left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jc w:val="left"/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62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2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before="22" w:beforeLines="0" w:afterLines="0" w:line="400" w:lineRule="exact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4"/>
              </w:rPr>
              <w:t>4.</w:t>
            </w:r>
            <w:r>
              <w:rPr>
                <w:rFonts w:hint="eastAsia" w:hAnsi="宋体"/>
                <w:sz w:val="21"/>
                <w:szCs w:val="24"/>
              </w:rPr>
              <w:t>裤腰缝制工艺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/>
              <w:spacing w:line="40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56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5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50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</w:tbl>
    <w:p>
      <w:pPr>
        <w:kinsoku w:val="0"/>
        <w:overflowPunct w:val="0"/>
        <w:autoSpaceDE w:val="0"/>
        <w:autoSpaceDN w:val="0"/>
        <w:adjustRightInd w:val="0"/>
        <w:spacing w:before="8"/>
        <w:ind w:firstLine="482" w:firstLineChars="200"/>
        <w:rPr>
          <w:rFonts w:ascii="Hiragino Sans GB W6" w:hAnsi="Times New Roman" w:eastAsia="宋体" w:cs="Hiragino Sans GB W6"/>
          <w:b/>
          <w:sz w:val="24"/>
          <w:szCs w:val="24"/>
        </w:rPr>
      </w:pPr>
    </w:p>
    <w:p>
      <w:pPr>
        <w:kinsoku w:val="0"/>
        <w:overflowPunct w:val="0"/>
        <w:autoSpaceDE w:val="0"/>
        <w:autoSpaceDN w:val="0"/>
        <w:adjustRightInd w:val="0"/>
        <w:spacing w:before="8"/>
        <w:ind w:firstLine="241" w:firstLineChars="1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（二）成绩评定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1</w:t>
      </w:r>
      <w:r>
        <w:rPr>
          <w:rFonts w:ascii="Times" w:hAnsi="Times New Roman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>
      <w:pPr>
        <w:snapToGrid w:val="0"/>
        <w:spacing w:beforeLines="0" w:afterLines="0" w:line="400" w:lineRule="exact"/>
        <w:ind w:firstLine="480" w:firstLineChars="200"/>
        <w:rPr>
          <w:rFonts w:ascii="Times" w:hAnsi="Times" w:eastAsia="宋体" w:cs="Times"/>
          <w:b/>
          <w:kern w:val="0"/>
          <w:sz w:val="24"/>
          <w:szCs w:val="24"/>
        </w:rPr>
      </w:pPr>
      <w:bookmarkStart w:id="0" w:name="_Hlk149733938"/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平时成绩的评定以随堂练习为过程性考核方式，考核内容覆盖支撑课程目标的学习内容，考核结果能合理反应课程目标的达成度，考核权重与教学内容相匹配。</w:t>
      </w:r>
    </w:p>
    <w:bookmarkEnd w:id="0"/>
    <w:p>
      <w:pPr>
        <w:ind w:firstLine="480" w:firstLineChars="200"/>
        <w:rPr>
          <w:rFonts w:ascii="Times" w:hAnsi="Times New Roman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平时成绩（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auto"/>
          <w:sz w:val="21"/>
          <w:szCs w:val="24"/>
        </w:rPr>
        <w:t>手工缝制基础工艺</w:t>
      </w:r>
      <w:r>
        <w:rPr>
          <w:rFonts w:hint="eastAsia"/>
          <w:color w:val="auto"/>
          <w:sz w:val="21"/>
          <w:szCs w:val="24"/>
          <w:lang w:eastAsia="zh-CN"/>
        </w:rPr>
        <w:t>；</w:t>
      </w:r>
      <w:r>
        <w:rPr>
          <w:rFonts w:hint="eastAsia"/>
          <w:color w:val="auto"/>
          <w:sz w:val="21"/>
          <w:szCs w:val="24"/>
        </w:rPr>
        <w:t>车缝基础工艺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30%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+</w:t>
      </w:r>
      <w:r>
        <w:rPr>
          <w:rFonts w:hint="eastAsia" w:hAnsi="宋体"/>
          <w:color w:val="auto"/>
          <w:sz w:val="21"/>
          <w:szCs w:val="24"/>
        </w:rPr>
        <w:t>口袋缝制</w:t>
      </w:r>
      <w:r>
        <w:rPr>
          <w:rFonts w:hint="eastAsia" w:hAnsi="宋体"/>
          <w:color w:val="auto"/>
          <w:sz w:val="21"/>
          <w:szCs w:val="24"/>
          <w:lang w:eastAsia="zh-CN"/>
        </w:rPr>
        <w:t>、</w:t>
      </w:r>
      <w:r>
        <w:rPr>
          <w:rFonts w:hint="eastAsia" w:hAnsi="宋体"/>
          <w:color w:val="auto"/>
          <w:sz w:val="21"/>
          <w:szCs w:val="24"/>
        </w:rPr>
        <w:t>领子缝制</w:t>
      </w:r>
      <w:r>
        <w:rPr>
          <w:rFonts w:hint="eastAsia" w:hAnsi="宋体"/>
          <w:color w:val="auto"/>
          <w:sz w:val="21"/>
          <w:szCs w:val="24"/>
          <w:lang w:eastAsia="zh-CN"/>
        </w:rPr>
        <w:t>、</w:t>
      </w:r>
      <w:r>
        <w:rPr>
          <w:rFonts w:hint="eastAsia" w:hAnsi="宋体"/>
          <w:color w:val="auto"/>
          <w:sz w:val="21"/>
          <w:szCs w:val="24"/>
        </w:rPr>
        <w:t xml:space="preserve"> 门襟、拉链、袖口缝制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30%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+</w:t>
      </w:r>
      <w:r>
        <w:rPr>
          <w:rFonts w:hint="eastAsia" w:hAnsi="宋体"/>
          <w:color w:val="auto"/>
          <w:sz w:val="21"/>
          <w:szCs w:val="24"/>
        </w:rPr>
        <w:t>门襟、拉链、袖口等缝制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（4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0%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 New Roman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bookmarkStart w:id="1" w:name="_Hlk149822759"/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考核方式</w:t>
      </w:r>
      <w:r>
        <w:rPr>
          <w:rFonts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随堂考察</w:t>
      </w:r>
    </w:p>
    <w:bookmarkEnd w:id="1"/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</w:rPr>
        <w:t>2.平时成绩评定标准</w:t>
      </w:r>
    </w:p>
    <w:p>
      <w:pPr>
        <w:snapToGrid w:val="0"/>
        <w:spacing w:line="400" w:lineRule="exact"/>
        <w:ind w:firstLine="422" w:firstLineChars="200"/>
        <w:rPr>
          <w:rFonts w:ascii="Times" w:hAnsi="Times" w:cs="Times"/>
          <w:b/>
          <w:color w:val="auto"/>
          <w:szCs w:val="21"/>
        </w:rPr>
      </w:pPr>
      <w:r>
        <w:rPr>
          <w:rFonts w:hint="eastAsia" w:ascii="Times" w:hAnsi="Times" w:cs="Times"/>
          <w:b/>
          <w:szCs w:val="21"/>
        </w:rPr>
        <w:t>（1）平</w:t>
      </w:r>
      <w:r>
        <w:rPr>
          <w:rFonts w:hint="eastAsia" w:ascii="Times" w:hAnsi="Times" w:cs="Times"/>
          <w:b/>
          <w:color w:val="auto"/>
          <w:szCs w:val="21"/>
        </w:rPr>
        <w:t>时成绩一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1230"/>
        <w:gridCol w:w="1418"/>
        <w:gridCol w:w="1559"/>
        <w:gridCol w:w="1716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3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项目</w:t>
            </w:r>
            <w:r>
              <w:rPr>
                <w:rFonts w:ascii="Times" w:hAnsi="Times" w:cs="Times"/>
                <w:color w:val="auto"/>
                <w:szCs w:val="21"/>
              </w:rPr>
              <w:t>/</w:t>
            </w:r>
            <w:r>
              <w:rPr>
                <w:rFonts w:hint="eastAsia" w:ascii="Times" w:hAnsi="Times" w:cs="Times"/>
                <w:color w:val="auto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89-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79-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69-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≤59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3" w:type="dxa"/>
            <w:shd w:val="clear" w:color="auto" w:fill="auto"/>
          </w:tcPr>
          <w:p>
            <w:pPr>
              <w:rPr>
                <w:color w:val="auto"/>
              </w:rPr>
            </w:pPr>
            <w:r>
              <w:rPr>
                <w:rFonts w:hint="eastAsia"/>
                <w:color w:val="auto"/>
                <w:sz w:val="21"/>
                <w:szCs w:val="24"/>
              </w:rPr>
              <w:t>手工缝制基础工艺</w:t>
            </w:r>
            <w:r>
              <w:rPr>
                <w:rFonts w:hint="eastAsia"/>
                <w:color w:val="auto"/>
                <w:sz w:val="21"/>
                <w:szCs w:val="24"/>
                <w:lang w:eastAsia="zh-CN"/>
              </w:rPr>
              <w:t>；</w:t>
            </w:r>
            <w:r>
              <w:rPr>
                <w:rFonts w:hint="eastAsia"/>
                <w:color w:val="auto"/>
                <w:sz w:val="21"/>
                <w:szCs w:val="24"/>
              </w:rPr>
              <w:t>车缝基础工艺</w:t>
            </w:r>
          </w:p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</w:p>
        </w:tc>
        <w:tc>
          <w:tcPr>
            <w:tcW w:w="1230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hint="default" w:ascii="Times" w:hAnsi="Times" w:cs="Times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熟练掌握手工及车缝工艺，且工艺制作精美。</w:t>
            </w:r>
          </w:p>
        </w:tc>
        <w:tc>
          <w:tcPr>
            <w:tcW w:w="1418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较熟练掌握手工及车缝工艺，且工艺制作美观。</w:t>
            </w:r>
          </w:p>
        </w:tc>
        <w:tc>
          <w:tcPr>
            <w:tcW w:w="1559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基本掌握手工及车缝工艺，且工艺制作合格但不注重工艺细节。</w:t>
            </w:r>
          </w:p>
        </w:tc>
        <w:tc>
          <w:tcPr>
            <w:tcW w:w="1716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掌握了手工及车缝工艺但部分有误；工艺制作基本合格但不注重工艺细节。</w:t>
            </w:r>
          </w:p>
        </w:tc>
        <w:tc>
          <w:tcPr>
            <w:tcW w:w="1510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没有掌握手工及车缝工艺；工艺制作不合格。</w:t>
            </w:r>
          </w:p>
        </w:tc>
      </w:tr>
    </w:tbl>
    <w:p>
      <w:pPr>
        <w:snapToGrid w:val="0"/>
        <w:spacing w:line="400" w:lineRule="exact"/>
        <w:ind w:firstLine="440"/>
        <w:rPr>
          <w:rFonts w:ascii="Times" w:hAnsi="Times" w:cs="Times"/>
          <w:b/>
          <w:color w:val="auto"/>
          <w:szCs w:val="21"/>
        </w:rPr>
      </w:pPr>
      <w:r>
        <w:rPr>
          <w:rFonts w:hint="eastAsia" w:ascii="Times" w:hAnsi="Times" w:cs="Times"/>
          <w:b/>
          <w:color w:val="auto"/>
          <w:szCs w:val="21"/>
        </w:rPr>
        <w:t>（2） 平时成绩二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1230"/>
        <w:gridCol w:w="1418"/>
        <w:gridCol w:w="1559"/>
        <w:gridCol w:w="1716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3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项目</w:t>
            </w:r>
            <w:r>
              <w:rPr>
                <w:rFonts w:ascii="Times" w:hAnsi="Times" w:cs="Times"/>
                <w:color w:val="auto"/>
                <w:szCs w:val="21"/>
              </w:rPr>
              <w:t>/</w:t>
            </w:r>
            <w:r>
              <w:rPr>
                <w:rFonts w:hint="eastAsia" w:ascii="Times" w:hAnsi="Times" w:cs="Times"/>
                <w:color w:val="auto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89-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79-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69-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≤59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3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hint="eastAsia" w:ascii="Times" w:hAnsi="Times" w:cs="Times" w:eastAsiaTheme="minorEastAsia"/>
                <w:color w:val="auto"/>
                <w:szCs w:val="21"/>
                <w:lang w:eastAsia="zh-CN"/>
              </w:rPr>
            </w:pPr>
            <w:r>
              <w:rPr>
                <w:rFonts w:hint="eastAsia" w:hAnsi="宋体"/>
                <w:color w:val="auto"/>
                <w:sz w:val="21"/>
                <w:szCs w:val="24"/>
              </w:rPr>
              <w:t>口袋缝制</w:t>
            </w:r>
            <w:r>
              <w:rPr>
                <w:rFonts w:hint="eastAsia" w:hAnsi="宋体"/>
                <w:color w:val="auto"/>
                <w:sz w:val="21"/>
                <w:szCs w:val="24"/>
                <w:lang w:eastAsia="zh-CN"/>
              </w:rPr>
              <w:t>、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领子缝制</w:t>
            </w:r>
          </w:p>
        </w:tc>
        <w:tc>
          <w:tcPr>
            <w:tcW w:w="1230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熟练掌握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口袋（贴袋）</w:t>
            </w:r>
            <w:r>
              <w:rPr>
                <w:rFonts w:hint="eastAsia" w:hAnsi="宋体"/>
                <w:color w:val="auto"/>
                <w:sz w:val="21"/>
                <w:szCs w:val="24"/>
                <w:lang w:eastAsia="zh-CN"/>
              </w:rPr>
              <w:t>、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领子缝制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工艺且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制作精美。</w:t>
            </w:r>
          </w:p>
        </w:tc>
        <w:tc>
          <w:tcPr>
            <w:tcW w:w="1418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较熟练掌握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口袋（贴袋）</w:t>
            </w:r>
            <w:r>
              <w:rPr>
                <w:rFonts w:hint="eastAsia" w:hAnsi="宋体"/>
                <w:color w:val="auto"/>
                <w:sz w:val="21"/>
                <w:szCs w:val="24"/>
                <w:lang w:eastAsia="zh-CN"/>
              </w:rPr>
              <w:t>、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领子缝制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工艺且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制作美观。</w:t>
            </w:r>
          </w:p>
        </w:tc>
        <w:tc>
          <w:tcPr>
            <w:tcW w:w="1559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基本掌握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口袋（贴袋）</w:t>
            </w:r>
            <w:r>
              <w:rPr>
                <w:rFonts w:hint="eastAsia" w:hAnsi="宋体"/>
                <w:color w:val="auto"/>
                <w:sz w:val="21"/>
                <w:szCs w:val="24"/>
                <w:lang w:eastAsia="zh-CN"/>
              </w:rPr>
              <w:t>、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领子缝制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工艺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但不注重工艺细节。</w:t>
            </w:r>
          </w:p>
        </w:tc>
        <w:tc>
          <w:tcPr>
            <w:tcW w:w="1716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掌握了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口袋（贴袋）</w:t>
            </w:r>
            <w:r>
              <w:rPr>
                <w:rFonts w:hint="eastAsia" w:hAnsi="宋体"/>
                <w:color w:val="auto"/>
                <w:sz w:val="21"/>
                <w:szCs w:val="24"/>
                <w:lang w:eastAsia="zh-CN"/>
              </w:rPr>
              <w:t>、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领子缝制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工艺，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但部分有误；工艺制作基本合格但不注重工艺细节。</w:t>
            </w:r>
          </w:p>
        </w:tc>
        <w:tc>
          <w:tcPr>
            <w:tcW w:w="1510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没有掌握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口袋（贴袋）</w:t>
            </w:r>
            <w:r>
              <w:rPr>
                <w:rFonts w:hint="eastAsia" w:hAnsi="宋体"/>
                <w:color w:val="auto"/>
                <w:sz w:val="21"/>
                <w:szCs w:val="24"/>
                <w:lang w:eastAsia="zh-CN"/>
              </w:rPr>
              <w:t>、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领子缝制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工艺，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工艺制作不合格。</w:t>
            </w:r>
          </w:p>
        </w:tc>
      </w:tr>
    </w:tbl>
    <w:p>
      <w:pPr>
        <w:snapToGrid w:val="0"/>
        <w:spacing w:line="400" w:lineRule="exact"/>
        <w:ind w:firstLine="440"/>
        <w:rPr>
          <w:rFonts w:ascii="Times" w:hAnsi="Times" w:cs="Times"/>
          <w:b/>
          <w:color w:val="auto"/>
          <w:szCs w:val="21"/>
        </w:rPr>
      </w:pPr>
      <w:r>
        <w:rPr>
          <w:rFonts w:hint="eastAsia" w:ascii="Times" w:hAnsi="Times" w:cs="Times"/>
          <w:b/>
          <w:color w:val="auto"/>
          <w:szCs w:val="21"/>
        </w:rPr>
        <w:t>（3）平时成绩三</w:t>
      </w:r>
    </w:p>
    <w:tbl>
      <w:tblPr>
        <w:tblStyle w:val="10"/>
        <w:tblW w:w="8963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1230"/>
        <w:gridCol w:w="1418"/>
        <w:gridCol w:w="1559"/>
        <w:gridCol w:w="1601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3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项目</w:t>
            </w:r>
            <w:r>
              <w:rPr>
                <w:rFonts w:ascii="Times" w:hAnsi="Times" w:cs="Times"/>
                <w:color w:val="auto"/>
                <w:szCs w:val="21"/>
              </w:rPr>
              <w:t>/</w:t>
            </w:r>
            <w:r>
              <w:rPr>
                <w:rFonts w:hint="eastAsia" w:ascii="Times" w:hAnsi="Times" w:cs="Times"/>
                <w:color w:val="auto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89-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79-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70)</w:t>
            </w:r>
          </w:p>
        </w:tc>
        <w:tc>
          <w:tcPr>
            <w:tcW w:w="160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69-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60)</w:t>
            </w:r>
          </w:p>
        </w:tc>
        <w:tc>
          <w:tcPr>
            <w:tcW w:w="169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≤59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63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4"/>
              </w:rPr>
              <w:t>门襟、拉链、袖口等缝制</w:t>
            </w:r>
          </w:p>
        </w:tc>
        <w:tc>
          <w:tcPr>
            <w:tcW w:w="1230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熟练掌握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门襟、拉链、袖口等缝制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工艺，且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制作精美。</w:t>
            </w:r>
          </w:p>
        </w:tc>
        <w:tc>
          <w:tcPr>
            <w:tcW w:w="1418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较熟练掌握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和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门襟、拉链、袖口等缝制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工艺，且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制作美观。</w:t>
            </w:r>
          </w:p>
        </w:tc>
        <w:tc>
          <w:tcPr>
            <w:tcW w:w="1559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ascii="Times" w:hAnsi="Times" w:cs="Times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基本掌握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门襟、拉链、袖口等缝制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工艺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但不注重工艺细节。</w:t>
            </w:r>
          </w:p>
        </w:tc>
        <w:tc>
          <w:tcPr>
            <w:tcW w:w="1601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基本掌握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门襟、拉链、袖口等缝制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工，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但部分有误；工艺制作基本合格但不注重工艺细节。</w:t>
            </w:r>
          </w:p>
        </w:tc>
        <w:tc>
          <w:tcPr>
            <w:tcW w:w="1692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没有掌握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门襟、拉链、袖口等缝制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工艺，工艺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基本了掌握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和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门襟、拉链、袖口等缝制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工，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但部分有误；制作不合格。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hint="eastAsia" w:ascii="Times" w:hAnsi="Times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color w:val="auto"/>
          <w:kern w:val="0"/>
          <w:sz w:val="24"/>
          <w:szCs w:val="24"/>
        </w:rPr>
        <w:t>3</w:t>
      </w:r>
      <w:r>
        <w:rPr>
          <w:rFonts w:ascii="Times" w:hAnsi="Times" w:eastAsia="宋体" w:cs="Times"/>
          <w:b/>
          <w:color w:val="auto"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color w:val="auto"/>
          <w:kern w:val="0"/>
          <w:sz w:val="24"/>
          <w:szCs w:val="24"/>
        </w:rPr>
        <w:t>期末成绩评定</w:t>
      </w:r>
    </w:p>
    <w:p>
      <w:pPr>
        <w:snapToGrid w:val="0"/>
        <w:spacing w:beforeLines="0" w:afterLines="0" w:line="400" w:lineRule="exact"/>
        <w:ind w:firstLine="440" w:firstLineChars="200"/>
        <w:rPr>
          <w:rFonts w:hint="eastAsia" w:hAnsi="宋体"/>
          <w:color w:val="auto"/>
          <w:sz w:val="22"/>
          <w:szCs w:val="24"/>
          <w:lang w:val="en-US" w:eastAsia="zh-CN"/>
        </w:rPr>
      </w:pPr>
      <w:r>
        <w:rPr>
          <w:rFonts w:hint="eastAsia" w:hAnsi="宋体"/>
          <w:color w:val="auto"/>
          <w:sz w:val="22"/>
          <w:szCs w:val="24"/>
          <w:lang w:val="en-US" w:eastAsia="zh-CN"/>
        </w:rPr>
        <w:t>期末考试以课程作业的方式进行。根据课程内容和学生掌握的情况来规定课程作业的内容。</w:t>
      </w:r>
      <w:r>
        <w:rPr>
          <w:rFonts w:hint="eastAsia" w:ascii="Times" w:hAnsi="Times" w:cs="Times"/>
          <w:color w:val="auto"/>
          <w:sz w:val="22"/>
          <w:szCs w:val="24"/>
        </w:rPr>
        <w:t>主要考察学生对服装工艺基础方法的理解与运用等，方式为实践操作，制作各个服装部件成品，能基本掌握各个部件的操作程序，符合工艺要求。</w:t>
      </w:r>
      <w:r>
        <w:rPr>
          <w:rFonts w:hint="eastAsia" w:hAnsi="宋体"/>
          <w:color w:val="auto"/>
          <w:sz w:val="22"/>
          <w:szCs w:val="24"/>
          <w:lang w:val="en-US" w:eastAsia="zh-CN"/>
        </w:rPr>
        <w:t>课程作业能全方位考察学生本课程的学习掌握情况。</w:t>
      </w:r>
    </w:p>
    <w:p>
      <w:pPr>
        <w:snapToGrid w:val="0"/>
        <w:spacing w:beforeLines="0" w:afterLines="0" w:line="400" w:lineRule="exact"/>
        <w:ind w:firstLine="480" w:firstLineChars="200"/>
        <w:rPr>
          <w:rFonts w:hint="default" w:hAnsi="宋体"/>
          <w:color w:val="auto"/>
          <w:sz w:val="22"/>
          <w:szCs w:val="24"/>
          <w:lang w:val="en-US" w:eastAsia="zh-CN"/>
        </w:rPr>
      </w:pPr>
      <w:r>
        <w:rPr>
          <w:rFonts w:hint="eastAsia" w:ascii="Times" w:hAnsi="Times" w:eastAsia="宋体" w:cs="Times"/>
          <w:kern w:val="0"/>
          <w:sz w:val="24"/>
          <w:szCs w:val="24"/>
        </w:rPr>
        <w:t>考核方式：随堂考核</w:t>
      </w:r>
      <w:bookmarkStart w:id="2" w:name="_GoBack"/>
      <w:bookmarkEnd w:id="2"/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" w:hAnsi="Times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期末成绩评分标准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1230"/>
        <w:gridCol w:w="1418"/>
        <w:gridCol w:w="1559"/>
        <w:gridCol w:w="1716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3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</w:rPr>
              <w:t>项目</w:t>
            </w:r>
            <w:r>
              <w:rPr>
                <w:rFonts w:ascii="Times" w:hAnsi="Times" w:cs="Times"/>
                <w:color w:val="auto"/>
                <w:szCs w:val="21"/>
              </w:rPr>
              <w:t>/</w:t>
            </w:r>
            <w:r>
              <w:rPr>
                <w:rFonts w:hint="eastAsia" w:ascii="Times" w:hAnsi="Times" w:cs="Times"/>
                <w:color w:val="auto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89-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79-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69-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(x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≤59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3" w:type="dxa"/>
            <w:shd w:val="clear" w:color="auto" w:fill="auto"/>
          </w:tcPr>
          <w:p>
            <w:pPr>
              <w:ind w:firstLine="420" w:firstLineChars="200"/>
              <w:rPr>
                <w:rFonts w:hint="eastAsia" w:hAnsi="宋体"/>
                <w:color w:val="auto"/>
                <w:sz w:val="21"/>
                <w:szCs w:val="24"/>
              </w:rPr>
            </w:pPr>
          </w:p>
          <w:p>
            <w:pPr>
              <w:ind w:firstLine="420" w:firstLineChars="200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4"/>
              </w:rPr>
              <w:t>各个服装部件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缝制工艺</w:t>
            </w:r>
            <w:r>
              <w:rPr>
                <w:rFonts w:hint="eastAsia" w:hAnsi="宋体"/>
                <w:color w:val="auto"/>
                <w:sz w:val="21"/>
                <w:szCs w:val="24"/>
                <w:lang w:eastAsia="zh-CN"/>
              </w:rPr>
              <w:t>：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挖袋、插袋缝制</w:t>
            </w:r>
            <w:r>
              <w:rPr>
                <w:rFonts w:hint="eastAsia" w:hAnsi="宋体"/>
                <w:color w:val="auto"/>
                <w:sz w:val="21"/>
                <w:szCs w:val="24"/>
                <w:lang w:eastAsia="zh-CN"/>
              </w:rPr>
              <w:t>，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关门领领型缝制</w:t>
            </w:r>
            <w:r>
              <w:rPr>
                <w:rFonts w:hint="eastAsia" w:hAnsi="宋体"/>
                <w:color w:val="auto"/>
                <w:sz w:val="21"/>
                <w:szCs w:val="24"/>
                <w:lang w:eastAsia="zh-CN"/>
              </w:rPr>
              <w:t>；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西裤拉链缝制</w:t>
            </w:r>
            <w:r>
              <w:rPr>
                <w:rFonts w:hint="eastAsia" w:hAnsi="宋体"/>
                <w:color w:val="auto"/>
                <w:sz w:val="21"/>
                <w:szCs w:val="24"/>
                <w:lang w:eastAsia="zh-CN"/>
              </w:rPr>
              <w:t>；</w:t>
            </w:r>
            <w:r>
              <w:rPr>
                <w:rFonts w:hint="eastAsia" w:hAnsi="宋体"/>
                <w:color w:val="auto"/>
                <w:sz w:val="21"/>
                <w:szCs w:val="24"/>
              </w:rPr>
              <w:t>裤腰缝制工艺</w:t>
            </w:r>
          </w:p>
        </w:tc>
        <w:tc>
          <w:tcPr>
            <w:tcW w:w="1230" w:type="dxa"/>
            <w:shd w:val="clear" w:color="auto" w:fill="auto"/>
          </w:tcPr>
          <w:p>
            <w:pPr>
              <w:snapToGrid w:val="0"/>
              <w:spacing w:beforeLines="0" w:afterLines="0" w:line="400" w:lineRule="exact"/>
              <w:ind w:firstLine="210" w:firstLineChars="100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熟练掌握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各个部件的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  <w:lang w:val="en-US" w:eastAsia="zh-CN"/>
              </w:rPr>
              <w:t>工艺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操作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  <w:lang w:val="en-US" w:eastAsia="zh-CN"/>
              </w:rPr>
              <w:t>方法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，</w:t>
            </w:r>
            <w:r>
              <w:rPr>
                <w:rFonts w:hint="eastAsia" w:hAnsi="宋体"/>
                <w:color w:val="auto"/>
                <w:sz w:val="21"/>
                <w:szCs w:val="24"/>
                <w:lang w:val="en-US" w:eastAsia="zh-CN"/>
              </w:rPr>
              <w:t>且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制作精美。</w:t>
            </w:r>
          </w:p>
        </w:tc>
        <w:tc>
          <w:tcPr>
            <w:tcW w:w="1418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较为熟练地掌握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各个部件的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  <w:lang w:val="en-US" w:eastAsia="zh-CN"/>
              </w:rPr>
              <w:t>工艺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操作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  <w:lang w:val="en-US" w:eastAsia="zh-CN"/>
              </w:rPr>
              <w:t>方法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制作较美观美。</w:t>
            </w:r>
          </w:p>
        </w:tc>
        <w:tc>
          <w:tcPr>
            <w:tcW w:w="1559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hint="eastAsia" w:ascii="Times" w:hAnsi="Times" w:cs="Times" w:eastAsiaTheme="minorEastAsia"/>
                <w:color w:val="auto"/>
                <w:szCs w:val="21"/>
                <w:lang w:eastAsia="zh-CN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基本掌握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各个部件的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  <w:lang w:val="en-US" w:eastAsia="zh-CN"/>
              </w:rPr>
              <w:t>工艺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操作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  <w:lang w:val="en-US" w:eastAsia="zh-CN"/>
              </w:rPr>
              <w:t>方法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制作较美观美，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符合工艺要求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  <w:lang w:eastAsia="zh-CN"/>
              </w:rPr>
              <w:t>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但不注重工艺细节。</w:t>
            </w:r>
          </w:p>
        </w:tc>
        <w:tc>
          <w:tcPr>
            <w:tcW w:w="1716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基本掌握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各个部件的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  <w:lang w:val="en-US" w:eastAsia="zh-CN"/>
              </w:rPr>
              <w:t>工艺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操作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  <w:lang w:val="en-US" w:eastAsia="zh-CN"/>
              </w:rPr>
              <w:t>方法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制作较美观美，工艺制作基本合格但不注重工艺细节。</w:t>
            </w:r>
          </w:p>
        </w:tc>
        <w:tc>
          <w:tcPr>
            <w:tcW w:w="1510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没有掌握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各个部件的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  <w:lang w:val="en-US" w:eastAsia="zh-CN"/>
              </w:rPr>
              <w:t>工艺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操作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  <w:lang w:val="en-US" w:eastAsia="zh-CN"/>
              </w:rPr>
              <w:t>方法</w:t>
            </w:r>
            <w:r>
              <w:rPr>
                <w:rFonts w:hint="eastAsia" w:ascii="Times" w:hAnsi="Times" w:cs="Times"/>
                <w:color w:val="auto"/>
                <w:sz w:val="22"/>
                <w:szCs w:val="24"/>
              </w:rPr>
              <w:t>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制作出现错误，工艺制作不合格且不注重工艺细节。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color w:val="auto"/>
          <w:kern w:val="0"/>
          <w:sz w:val="24"/>
          <w:szCs w:val="24"/>
        </w:rPr>
        <w:t>4</w:t>
      </w:r>
      <w:r>
        <w:rPr>
          <w:rFonts w:ascii="Times" w:hAnsi="Times" w:eastAsia="宋体" w:cs="Times"/>
          <w:b/>
          <w:color w:val="auto"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color w:val="auto"/>
          <w:kern w:val="0"/>
          <w:sz w:val="24"/>
          <w:szCs w:val="24"/>
        </w:rPr>
        <w:t>总成绩评定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40" w:firstLineChars="200"/>
        <w:jc w:val="left"/>
        <w:rPr>
          <w:rFonts w:hint="eastAsia" w:ascii="Times" w:hAnsi="Times" w:cs="Times"/>
          <w:color w:val="auto"/>
          <w:sz w:val="22"/>
          <w:szCs w:val="24"/>
        </w:rPr>
      </w:pPr>
      <w:r>
        <w:rPr>
          <w:rFonts w:hint="eastAsia" w:ascii="Times" w:hAnsi="Times" w:cs="Times"/>
          <w:color w:val="auto"/>
          <w:sz w:val="22"/>
          <w:szCs w:val="24"/>
        </w:rPr>
        <w:t>总成绩应由平时考核成绩和期末考核成绩构成，其构成比例应科学合理。总成绩（</w:t>
      </w:r>
      <w:r>
        <w:rPr>
          <w:rFonts w:hint="default" w:ascii="Times" w:hAnsi="Times" w:cs="Times"/>
          <w:color w:val="auto"/>
          <w:sz w:val="22"/>
          <w:szCs w:val="24"/>
        </w:rPr>
        <w:t>100%</w:t>
      </w:r>
      <w:r>
        <w:rPr>
          <w:rFonts w:hint="eastAsia" w:ascii="Times" w:hAnsi="Times" w:cs="Times"/>
          <w:color w:val="auto"/>
          <w:sz w:val="22"/>
          <w:szCs w:val="24"/>
        </w:rPr>
        <w:t>）</w:t>
      </w:r>
      <w:r>
        <w:rPr>
          <w:rFonts w:hint="default" w:ascii="Times" w:hAnsi="Times" w:cs="Times"/>
          <w:color w:val="auto"/>
          <w:sz w:val="22"/>
          <w:szCs w:val="24"/>
        </w:rPr>
        <w:t>=</w:t>
      </w:r>
      <w:r>
        <w:rPr>
          <w:rFonts w:hint="eastAsia" w:ascii="Times" w:hAnsi="Times" w:cs="Times"/>
          <w:color w:val="auto"/>
          <w:sz w:val="22"/>
          <w:szCs w:val="24"/>
        </w:rPr>
        <w:t>平时成绩（</w:t>
      </w:r>
      <w:r>
        <w:rPr>
          <w:rFonts w:hint="eastAsia" w:ascii="Times" w:hAnsi="Times" w:cs="Times"/>
          <w:color w:val="auto"/>
          <w:sz w:val="22"/>
          <w:szCs w:val="24"/>
          <w:lang w:val="en-US" w:eastAsia="zh-CN"/>
        </w:rPr>
        <w:t>30</w:t>
      </w:r>
      <w:r>
        <w:rPr>
          <w:rFonts w:hint="default" w:ascii="Times" w:hAnsi="Times" w:cs="Times"/>
          <w:color w:val="auto"/>
          <w:sz w:val="22"/>
          <w:szCs w:val="24"/>
        </w:rPr>
        <w:t>%</w:t>
      </w:r>
      <w:r>
        <w:rPr>
          <w:rFonts w:hint="eastAsia" w:ascii="Times" w:hAnsi="Times" w:cs="Times"/>
          <w:color w:val="auto"/>
          <w:sz w:val="22"/>
          <w:szCs w:val="24"/>
        </w:rPr>
        <w:t>）</w:t>
      </w:r>
      <w:r>
        <w:rPr>
          <w:rFonts w:hint="default" w:ascii="Times" w:hAnsi="Times" w:cs="Times"/>
          <w:color w:val="auto"/>
          <w:sz w:val="22"/>
          <w:szCs w:val="24"/>
        </w:rPr>
        <w:t>+</w:t>
      </w:r>
      <w:r>
        <w:rPr>
          <w:rFonts w:hint="eastAsia" w:ascii="Times" w:hAnsi="Times" w:cs="Times"/>
          <w:color w:val="auto"/>
          <w:sz w:val="22"/>
          <w:szCs w:val="24"/>
        </w:rPr>
        <w:t>期末成绩（</w:t>
      </w:r>
      <w:r>
        <w:rPr>
          <w:rFonts w:hint="eastAsia" w:ascii="Times" w:hAnsi="Times" w:cs="Times"/>
          <w:color w:val="auto"/>
          <w:sz w:val="22"/>
          <w:szCs w:val="24"/>
          <w:lang w:val="en-US" w:eastAsia="zh-CN"/>
        </w:rPr>
        <w:t>7</w:t>
      </w:r>
      <w:r>
        <w:rPr>
          <w:rFonts w:hint="default" w:ascii="Times" w:hAnsi="Times" w:cs="Times"/>
          <w:color w:val="auto"/>
          <w:sz w:val="22"/>
          <w:szCs w:val="24"/>
        </w:rPr>
        <w:t>0%</w:t>
      </w:r>
      <w:r>
        <w:rPr>
          <w:rFonts w:hint="eastAsia" w:ascii="Times" w:hAnsi="Times" w:cs="Times"/>
          <w:color w:val="auto"/>
          <w:sz w:val="22"/>
          <w:szCs w:val="24"/>
        </w:rPr>
        <w:t>）</w:t>
      </w:r>
    </w:p>
    <w:p>
      <w:pPr>
        <w:numPr>
          <w:ilvl w:val="0"/>
          <w:numId w:val="0"/>
        </w:numPr>
        <w:autoSpaceDE w:val="0"/>
        <w:autoSpaceDN w:val="0"/>
        <w:adjustRightInd w:val="0"/>
        <w:snapToGrid w:val="0"/>
        <w:spacing w:line="360" w:lineRule="auto"/>
        <w:ind w:firstLine="241" w:firstLineChars="100"/>
        <w:jc w:val="left"/>
        <w:rPr>
          <w:rFonts w:ascii="Times New Roman" w:hAnsi="Times New Roman" w:eastAsia="黑体" w:cs="Times New Roman"/>
          <w:b/>
          <w:color w:val="auto"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color w:val="auto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黑体" w:cs="Times New Roman"/>
          <w:b/>
          <w:color w:val="auto"/>
          <w:kern w:val="0"/>
          <w:sz w:val="24"/>
          <w:szCs w:val="24"/>
          <w:lang w:val="en-US" w:eastAsia="zh-CN"/>
        </w:rPr>
        <w:t>三）</w:t>
      </w:r>
      <w:r>
        <w:rPr>
          <w:rFonts w:ascii="Times New Roman" w:hAnsi="Times New Roman" w:eastAsia="黑体" w:cs="Times New Roman"/>
          <w:b/>
          <w:color w:val="auto"/>
          <w:kern w:val="0"/>
          <w:sz w:val="24"/>
          <w:szCs w:val="24"/>
        </w:rPr>
        <w:t>评分标准要求</w:t>
      </w:r>
    </w:p>
    <w:p>
      <w:pPr>
        <w:snapToGrid w:val="0"/>
        <w:spacing w:line="400" w:lineRule="exact"/>
        <w:ind w:firstLine="480" w:firstLineChars="200"/>
        <w:rPr>
          <w:rFonts w:ascii="Times New Roman" w:cs="Times New Roman"/>
          <w:color w:val="auto"/>
          <w:sz w:val="24"/>
          <w:szCs w:val="24"/>
        </w:rPr>
      </w:pPr>
      <w:r>
        <w:rPr>
          <w:rFonts w:hint="eastAsia" w:ascii="Times New Roman" w:cs="Times New Roman"/>
          <w:color w:val="auto"/>
          <w:sz w:val="24"/>
          <w:szCs w:val="24"/>
        </w:rPr>
        <w:t>针对课程考核方式中的所有项目，均需制定相应的评分标准，明确具体评分细则。其中试卷考核项目以试卷参考答案及评分细则为准，非试卷考核项目可参照以下示例制定。</w:t>
      </w: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color w:val="auto"/>
          <w:kern w:val="0"/>
        </w:rPr>
      </w:pPr>
      <w:r>
        <w:rPr>
          <w:rFonts w:hint="default" w:ascii="Times New Roman" w:hAnsi="Times New Roman" w:eastAsia="黑体" w:cs="Times New Roman"/>
          <w:color w:val="auto"/>
          <w:kern w:val="0"/>
        </w:rPr>
        <w:t>五、其他说明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本课程大纲依据2023版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服装与服饰设计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美术学院服装与服饰设计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教研室讨论制定，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美术学院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教学工作委员会审定，教务处审核批准，自202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0105" t="4445" r="6985" b="96520"/>
                <wp:wrapNone/>
                <wp:docPr id="2" name="线形标注 2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643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EgvOf38CAABABQAADgAAAGRycy9lMm9Eb2MueG1srVTN&#10;btQwEL4j8Q6W79tskk27u2q2Qq2KkPipVHgAx3E2Rv7D9m62vACvgThx54aEeBrKazB20m3agtQD&#10;OUQzmS8z832e8fHJTgq0ZdZxrUqcHkwxYorqmqt1id+9PZ/MMXKeqJoIrViJr5jDJ6unT447s2SZ&#10;brWomUWQRLllZ0rcem+WSeJoyyRxB9owBcFGW0k8uHad1JZ0kF2KJJtOD5NO29pYTZlz8PWsD+Ih&#10;o31MQt00nLIzTTeSKd9ntUwQD5Rcy43Dq9ht0zDq3zSNYx6JEgNTH99QBOwqvJPVMVmuLTEtp0ML&#10;5DEt3OMkCVdQdJ/qjHiCNpY/SCU5tdrpxh9QLZOeSFQEWKTTe9pctsSwyAWkdmYvuvt/aenr7YVF&#10;vC5xhpEiEg789/efv358uf786frbV5ShLGjUGbcE6KW5sIPnwERV90rX8AvZeB3p7xorgwxADO2i&#10;yld7ldnOIwofszSbHaVwABRii8NinhehREKWN38b6/xzpiUKRokrGBhmT4kQeuOzWIdsXzof9a6H&#10;rkn9PsWokQKOb0sEStN5ng/HO8IAy1vMJC/m84eYfIz5R57ZGDPJ0hwI9bM0KlaMQel0cZSnD0GH&#10;Y9AkX+TZIoBAjoEkWDeCBMZOC16fcyGiY9fVqbAIGJf4PD7Dz3dgQqEOtC6yIqp3J+bGKabx+VsK&#10;yT2sveCyxPMxSCjoNYxHGIh+UPyu2g1TUun6CubE6n7x4NoBo9X2I0YdLF2J3YcNsQwj8ULBVC/S&#10;2SxsaXRmxVEGjh1HqnGEKAqpSuwx6s1T32/2xli+bqFSGukq/Qzms+E+yBpa7bsaHFisqPZwCYTN&#10;HfsRdXvxrf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ILzn9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0105" t="4445" r="6985" b="96520"/>
                <wp:wrapNone/>
                <wp:docPr id="3" name="线形标注 2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540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UBIfxH8CAABABQAADgAAAGRycy9lMm9Eb2MueG1srVRL&#10;btswEN0X6B0I7m1ZkuXYhuWgcJCiQD8B0h6AoiiLBX8lacvpBXqNIqvuuytQ9DRNr9ERpbhKUqBZ&#10;VAuBoxk9znt8w9XpQQq0Z9ZxrXIcjycYMUV1ydU2x+/eno/mGDlPVEmEVizHV8zh0/XTJ6vGLFmi&#10;ay1KZhGAKLdsTI5r780yihytmSRurA1TkKy0lcRDaLdRaUkD6FJEyWQyixptS2M1Zc7B17MuiXtE&#10;+xhAXVWcsjNNd5Ip36FaJogHSq7mxuF16LaqGPVvqsoxj0SOgakPb9gE1kX7jtYrstxaYmpO+xbI&#10;Y1q4x0kSrmDTI9QZ8QTtLH8AJTm12unKj6mWUUckKAIs4sk9bS5rYljgAlI7cxTd/T9Y+np/YREv&#10;c5xipIiEA//17cfP79c3nz/dfP2CEpS2GjXGLaH00lzYPnKwREXzSpfwC9l5HegfKitbGYAYOgSV&#10;r44qs4NHFD4mcTI9ieEAKOQWs2yeZu0WEVne/m2s88+Zlqhd5LgAwzC7IULonU/CPmT/0vmgd9l3&#10;Tcr3MUaVFHB8eyJQHM/T0DqcyaAmGdaM0mw+7y0wqAEl/okzHdaMkjgFQp2XBkDZsCieLE7S+GHR&#10;bFg0Shdpsujl6EmCMLeCtIydFrw850KEwG6LjbAIGOf4PDz9z3fKhEINaJ0lWVDvTs4NISbh+RuE&#10;5B7GXnCZ4/mwSCg4utYerSE6o/hDcehdUujyCnxidTd4cO3Aotb2I0YNDF2O3YcdsQwj8UKBqxfx&#10;dNpOaQim2UkCgR1mimGGKApQOfYYdcuN7yZ7Zyzf1rBTHOgq/Qz8WXHfuqxtteuqD2Cwgvn6S6Cd&#10;3GEcqv5cfO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FASH8R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0105" t="4445" r="6985" b="96520"/>
                <wp:wrapNone/>
                <wp:docPr id="8" name="线形标注 2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4384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AObCDYACAABABQAADgAAAGRycy9lMm9Eb2MueG1srVTL&#10;btQwFN0j8Q+W99NMkkk7M5pMhVoVIfGoVPgAx3EmRn5heyZTfoDfQF2xZ4eE+BrKb3DjpMVtQeqC&#10;LCLf+OT4nnPv9ep4LwXaMeu4ViVOD6YYMUV1zdWmxO/enk3mGDlPVE2EVqzEl8zh4/XTJ6vOLFmm&#10;Wy1qZhGQKLfsTIlb780ySRxtmSTuQBumYLPRVhIPod0ktSUdsEuRZNPpYdJpWxurKXMOvp4Om3hk&#10;tI8h1E3DKTvVdCuZ8gOrZYJ4kORabhxeh2ybhlH/pmkc80iUGJT68IZDYF3172S9IsuNJabldEyB&#10;PCaFe5ok4QoOvaU6JZ6greUPqCSnVjvd+AOqZTIICY6AinR6z5uLlhgWtIDVztya7v4fLX29O7eI&#10;1yWGsisioeC/vv34+f3q+vOn669fUIbmvUedcUuAXphzO0YOlqjqXukafiFbr4P8fWNlbwMIQ/vg&#10;8uWty2zvEYWPWZrNjlIoAIW9xWExz4v+iIQsb/421vnnTEvUL0pcQcMwe0KE0FufhXPI7qXzwe96&#10;zJrU71OMGimgfDsiUJrO83wsb4TJYswkL+ZBHtQtwuQx5h88sxgzydIcBA29FBEVMSidLo7y9CHo&#10;MAZN8kWeLUY7RpFgzI0hvWKnBa/PuBAhsJvqRFgEikt8Fp7x5zswoVAHXhdZEdy7s+diiml4/kYh&#10;uYexF1xCp8QgoaB0fXv0DTE0it9X+7FLKl1fQp9YPQweXDuwaLX9iFEHQ1di92FLLMNIvFDQ1Yt0&#10;NuunNASz4iiDwMY7VbxDFAWqEnuMhuWJHyZ7ayzftHBSGuQq/Qz6s+G+77I+1SGrMYDBCs03XgL9&#10;5MZxQP25+N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MLCqIbYAAAADQEAAA8AAAAAAAAAAQAg&#10;AAAAIgAAAGRycy9kb3ducmV2LnhtbFBLAQIUABQAAAAIAIdO4kAA5sINgAIAAEAFAAAOAAAAAAAA&#10;AAEAIAAAACcBAABkcnMvZTJvRG9jLnhtbFBLBQYAAAAABgAGAFkBAAAZ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napToGrid w:val="0"/>
        <w:spacing w:line="400" w:lineRule="exact"/>
        <w:ind w:firstLine="420" w:firstLineChars="20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9AFF23-B34F-45E3-B65F-3FD761803ED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明黑等宽">
    <w:altName w:val="黑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479FD7F5-0F22-4DAF-AFF0-D4CA0CE9727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25C0F5C7-295D-4768-923C-61B98B3A2F7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7133513-A40C-47D5-B478-A76E1D608801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  <w:embedRegular r:id="rId5" w:fontKey="{7AA0E7BE-980D-4CFC-883C-A0E2FDF61228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6" w:fontKey="{629FC8C2-151C-4A5F-8828-3F7B5D9117F2}"/>
  </w:font>
  <w:font w:name="Hiragino Sans GB W6">
    <w:altName w:val="MS Gothic"/>
    <w:panose1 w:val="00000000000000000000"/>
    <w:charset w:val="80"/>
    <w:family w:val="swiss"/>
    <w:pitch w:val="default"/>
    <w:sig w:usb0="00000000" w:usb1="00000000" w:usb2="00000010" w:usb3="00000000" w:csb0="00020000" w:csb1="00000000"/>
    <w:embedRegular r:id="rId7" w:fontKey="{71049E37-E2B0-43ED-9E43-5AA01727ADE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9A4AD3"/>
    <w:multiLevelType w:val="singleLevel"/>
    <w:tmpl w:val="F99A4AD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97A8930"/>
    <w:multiLevelType w:val="multilevel"/>
    <w:tmpl w:val="597A8930"/>
    <w:lvl w:ilvl="0" w:tentative="0">
      <w:start w:val="1"/>
      <w:numFmt w:val="decimal"/>
      <w:suff w:val="nothing"/>
      <w:lvlText w:val="%1."/>
      <w:lvlJc w:val="left"/>
      <w:pPr>
        <w:ind w:left="210"/>
      </w:pPr>
      <w:rPr>
        <w:rFonts w:hint="default" w:ascii="Times New Roman" w:hAnsi="Times New Roman" w:eastAsia="宋体" w:cs="Times New Roman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 w:cs="Times New Roman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 w:cs="Times New Roman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 w:cs="Times New Roman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 w:cs="Times New Roman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 w:cs="Times New Roman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 w:cs="Times New Roman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 w:cs="Times New Roman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 w:cs="Times New Roman"/>
        <w:u w:val="none" w:color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8F4441"/>
    <w:rsid w:val="00001AA7"/>
    <w:rsid w:val="000100C1"/>
    <w:rsid w:val="00085F49"/>
    <w:rsid w:val="000C5191"/>
    <w:rsid w:val="000D6B29"/>
    <w:rsid w:val="00105921"/>
    <w:rsid w:val="001C72BE"/>
    <w:rsid w:val="001D02A4"/>
    <w:rsid w:val="001D24B0"/>
    <w:rsid w:val="001F0978"/>
    <w:rsid w:val="0022263B"/>
    <w:rsid w:val="00241260"/>
    <w:rsid w:val="002D45DB"/>
    <w:rsid w:val="00300172"/>
    <w:rsid w:val="00317DE6"/>
    <w:rsid w:val="00341D5C"/>
    <w:rsid w:val="003708BC"/>
    <w:rsid w:val="003846C8"/>
    <w:rsid w:val="003C51E5"/>
    <w:rsid w:val="00400041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6B0D8B"/>
    <w:rsid w:val="006E0057"/>
    <w:rsid w:val="00755E85"/>
    <w:rsid w:val="00780250"/>
    <w:rsid w:val="007A2E5A"/>
    <w:rsid w:val="00814195"/>
    <w:rsid w:val="008F4441"/>
    <w:rsid w:val="00903BA2"/>
    <w:rsid w:val="00906786"/>
    <w:rsid w:val="009E23DE"/>
    <w:rsid w:val="009E69D5"/>
    <w:rsid w:val="00A0290A"/>
    <w:rsid w:val="00A02E2B"/>
    <w:rsid w:val="00A053C7"/>
    <w:rsid w:val="00A17432"/>
    <w:rsid w:val="00A23A71"/>
    <w:rsid w:val="00A90958"/>
    <w:rsid w:val="00AD3E5A"/>
    <w:rsid w:val="00AD5FBC"/>
    <w:rsid w:val="00C2471D"/>
    <w:rsid w:val="00C431A3"/>
    <w:rsid w:val="00C62061"/>
    <w:rsid w:val="00C67328"/>
    <w:rsid w:val="00CE18CA"/>
    <w:rsid w:val="00D150FB"/>
    <w:rsid w:val="00D30B38"/>
    <w:rsid w:val="00DA379C"/>
    <w:rsid w:val="00E5014A"/>
    <w:rsid w:val="00EC4EB7"/>
    <w:rsid w:val="00ED5A20"/>
    <w:rsid w:val="00F03B7C"/>
    <w:rsid w:val="00F47977"/>
    <w:rsid w:val="00F74935"/>
    <w:rsid w:val="00F856C2"/>
    <w:rsid w:val="00F93584"/>
    <w:rsid w:val="00FB1211"/>
    <w:rsid w:val="00FE1C84"/>
    <w:rsid w:val="00FF64D3"/>
    <w:rsid w:val="0136557F"/>
    <w:rsid w:val="01C53654"/>
    <w:rsid w:val="02964C4E"/>
    <w:rsid w:val="03832B9A"/>
    <w:rsid w:val="03E017D2"/>
    <w:rsid w:val="03E42333"/>
    <w:rsid w:val="074564C3"/>
    <w:rsid w:val="074E4CDA"/>
    <w:rsid w:val="07E51AAD"/>
    <w:rsid w:val="098F1CD1"/>
    <w:rsid w:val="09E04A7A"/>
    <w:rsid w:val="0A694E8C"/>
    <w:rsid w:val="0B116715"/>
    <w:rsid w:val="0CA77331"/>
    <w:rsid w:val="0D97088F"/>
    <w:rsid w:val="0DC91529"/>
    <w:rsid w:val="0FD06B9F"/>
    <w:rsid w:val="102D0B16"/>
    <w:rsid w:val="10771710"/>
    <w:rsid w:val="117B2B3A"/>
    <w:rsid w:val="11AF7E8E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9F80826"/>
    <w:rsid w:val="1B1D4C62"/>
    <w:rsid w:val="1CBA6C0D"/>
    <w:rsid w:val="1F66526C"/>
    <w:rsid w:val="1FB5190D"/>
    <w:rsid w:val="21874A34"/>
    <w:rsid w:val="21EE1107"/>
    <w:rsid w:val="23164A86"/>
    <w:rsid w:val="233B65CE"/>
    <w:rsid w:val="235B6396"/>
    <w:rsid w:val="2415665F"/>
    <w:rsid w:val="24B44889"/>
    <w:rsid w:val="25ED50B4"/>
    <w:rsid w:val="2674607E"/>
    <w:rsid w:val="27EB4340"/>
    <w:rsid w:val="28243AD4"/>
    <w:rsid w:val="29136B0D"/>
    <w:rsid w:val="291F3FD1"/>
    <w:rsid w:val="2A6D6A8C"/>
    <w:rsid w:val="2AA8488A"/>
    <w:rsid w:val="2C5D5807"/>
    <w:rsid w:val="2C6646BB"/>
    <w:rsid w:val="2CA13D59"/>
    <w:rsid w:val="2CCF6556"/>
    <w:rsid w:val="2DAE1FD2"/>
    <w:rsid w:val="2ED31DB0"/>
    <w:rsid w:val="2F76515D"/>
    <w:rsid w:val="2F9432ED"/>
    <w:rsid w:val="2FE42670"/>
    <w:rsid w:val="308E41E1"/>
    <w:rsid w:val="30FA4B53"/>
    <w:rsid w:val="31496359"/>
    <w:rsid w:val="31F938DC"/>
    <w:rsid w:val="34963664"/>
    <w:rsid w:val="35B467CF"/>
    <w:rsid w:val="365C5588"/>
    <w:rsid w:val="36A43530"/>
    <w:rsid w:val="37402A76"/>
    <w:rsid w:val="376D439E"/>
    <w:rsid w:val="37FE3880"/>
    <w:rsid w:val="3834566E"/>
    <w:rsid w:val="38A127D5"/>
    <w:rsid w:val="396446BF"/>
    <w:rsid w:val="39DD3FBF"/>
    <w:rsid w:val="3A541FF7"/>
    <w:rsid w:val="3AA765CB"/>
    <w:rsid w:val="3ADC538A"/>
    <w:rsid w:val="3B567FF1"/>
    <w:rsid w:val="3BBA0580"/>
    <w:rsid w:val="3CE55A93"/>
    <w:rsid w:val="3DB4261B"/>
    <w:rsid w:val="3DD27E02"/>
    <w:rsid w:val="3DDD2303"/>
    <w:rsid w:val="3EE31B9B"/>
    <w:rsid w:val="3F3933B6"/>
    <w:rsid w:val="3F6820A1"/>
    <w:rsid w:val="418D3B89"/>
    <w:rsid w:val="421B33FA"/>
    <w:rsid w:val="43985B28"/>
    <w:rsid w:val="459E681C"/>
    <w:rsid w:val="45E36925"/>
    <w:rsid w:val="464B19A0"/>
    <w:rsid w:val="465272DE"/>
    <w:rsid w:val="47417BFC"/>
    <w:rsid w:val="47AE1119"/>
    <w:rsid w:val="47BB0D03"/>
    <w:rsid w:val="48075EF5"/>
    <w:rsid w:val="482153C1"/>
    <w:rsid w:val="48B620CF"/>
    <w:rsid w:val="48D10CB7"/>
    <w:rsid w:val="493723E6"/>
    <w:rsid w:val="494E6C1D"/>
    <w:rsid w:val="4AD60806"/>
    <w:rsid w:val="4B0F469C"/>
    <w:rsid w:val="4B135DF2"/>
    <w:rsid w:val="4B2C0426"/>
    <w:rsid w:val="4C5174C5"/>
    <w:rsid w:val="4C993E74"/>
    <w:rsid w:val="4D0A29E9"/>
    <w:rsid w:val="4F5F7983"/>
    <w:rsid w:val="505A3657"/>
    <w:rsid w:val="50AE4F53"/>
    <w:rsid w:val="52BC29D7"/>
    <w:rsid w:val="545E2DEB"/>
    <w:rsid w:val="54E63D3C"/>
    <w:rsid w:val="56151E85"/>
    <w:rsid w:val="56DA16D1"/>
    <w:rsid w:val="57AF3FBE"/>
    <w:rsid w:val="5BE2723C"/>
    <w:rsid w:val="5C6171FB"/>
    <w:rsid w:val="5FAD406B"/>
    <w:rsid w:val="5FCC276A"/>
    <w:rsid w:val="6192502F"/>
    <w:rsid w:val="620D2322"/>
    <w:rsid w:val="63BE65AF"/>
    <w:rsid w:val="63E1404C"/>
    <w:rsid w:val="652A1A23"/>
    <w:rsid w:val="656071F2"/>
    <w:rsid w:val="67C54DD0"/>
    <w:rsid w:val="68E5013A"/>
    <w:rsid w:val="6C0B610A"/>
    <w:rsid w:val="6C152CDF"/>
    <w:rsid w:val="6D9D5488"/>
    <w:rsid w:val="70BC04CC"/>
    <w:rsid w:val="70C61997"/>
    <w:rsid w:val="711E68DF"/>
    <w:rsid w:val="724B3147"/>
    <w:rsid w:val="758A4BF7"/>
    <w:rsid w:val="761958C7"/>
    <w:rsid w:val="76A446E6"/>
    <w:rsid w:val="76F605C0"/>
    <w:rsid w:val="78690DCD"/>
    <w:rsid w:val="78F341AE"/>
    <w:rsid w:val="792F67A9"/>
    <w:rsid w:val="79691665"/>
    <w:rsid w:val="79CD26E0"/>
    <w:rsid w:val="7A1D204C"/>
    <w:rsid w:val="7BC9569A"/>
    <w:rsid w:val="7C23605A"/>
    <w:rsid w:val="7C350EE2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1"/>
    <w:pPr>
      <w:spacing w:before="61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unhideWhenUsed/>
    <w:qFormat/>
    <w:uiPriority w:val="99"/>
    <w:pPr>
      <w:jc w:val="left"/>
    </w:pPr>
  </w:style>
  <w:style w:type="paragraph" w:styleId="4">
    <w:name w:val="Body Text"/>
    <w:basedOn w:val="1"/>
    <w:link w:val="23"/>
    <w:autoRedefine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20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8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1"/>
    <w:autoRedefine/>
    <w:semiHidden/>
    <w:unhideWhenUsed/>
    <w:qFormat/>
    <w:uiPriority w:val="99"/>
    <w:rPr>
      <w:b/>
      <w:bCs/>
    </w:rPr>
  </w:style>
  <w:style w:type="table" w:styleId="11">
    <w:name w:val="Table Grid"/>
    <w:basedOn w:val="10"/>
    <w:autoRedefine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">
    <w:name w:val="Strong"/>
    <w:basedOn w:val="12"/>
    <w:autoRedefine/>
    <w:qFormat/>
    <w:uiPriority w:val="99"/>
    <w:rPr>
      <w:rFonts w:cs="Times New Roman"/>
      <w:b/>
    </w:rPr>
  </w:style>
  <w:style w:type="character" w:styleId="14">
    <w:name w:val="Hyperlink"/>
    <w:basedOn w:val="12"/>
    <w:autoRedefine/>
    <w:semiHidden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2"/>
    <w:autoRedefine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2"/>
    <w:link w:val="7"/>
    <w:autoRedefine/>
    <w:qFormat/>
    <w:uiPriority w:val="99"/>
    <w:rPr>
      <w:sz w:val="18"/>
      <w:szCs w:val="18"/>
    </w:rPr>
  </w:style>
  <w:style w:type="character" w:customStyle="1" w:styleId="17">
    <w:name w:val="页脚 Char"/>
    <w:basedOn w:val="12"/>
    <w:link w:val="6"/>
    <w:autoRedefine/>
    <w:qFormat/>
    <w:uiPriority w:val="99"/>
    <w:rPr>
      <w:sz w:val="18"/>
      <w:szCs w:val="18"/>
    </w:rPr>
  </w:style>
  <w:style w:type="character" w:customStyle="1" w:styleId="18">
    <w:name w:val="标题 Char"/>
    <w:basedOn w:val="12"/>
    <w:link w:val="8"/>
    <w:autoRedefine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9">
    <w:name w:val="批注文字 Char"/>
    <w:basedOn w:val="12"/>
    <w:link w:val="3"/>
    <w:autoRedefine/>
    <w:qFormat/>
    <w:uiPriority w:val="99"/>
  </w:style>
  <w:style w:type="character" w:customStyle="1" w:styleId="20">
    <w:name w:val="批注框文本 Char"/>
    <w:basedOn w:val="12"/>
    <w:link w:val="5"/>
    <w:autoRedefine/>
    <w:semiHidden/>
    <w:qFormat/>
    <w:uiPriority w:val="99"/>
    <w:rPr>
      <w:sz w:val="18"/>
      <w:szCs w:val="18"/>
    </w:rPr>
  </w:style>
  <w:style w:type="character" w:customStyle="1" w:styleId="21">
    <w:name w:val="批注主题 Char"/>
    <w:basedOn w:val="19"/>
    <w:link w:val="9"/>
    <w:autoRedefine/>
    <w:semiHidden/>
    <w:qFormat/>
    <w:uiPriority w:val="99"/>
    <w:rPr>
      <w:b/>
      <w:bCs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正文文本 Char"/>
    <w:basedOn w:val="12"/>
    <w:link w:val="4"/>
    <w:autoRedefine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4">
    <w:name w:val="在表格内文字"/>
    <w:basedOn w:val="1"/>
    <w:autoRedefine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5">
    <w:name w:val="Table Paragraph"/>
    <w:autoRedefine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  <w:style w:type="paragraph" w:customStyle="1" w:styleId="26">
    <w:name w:val="列出段落2"/>
    <w:basedOn w:val="1"/>
    <w:autoRedefine/>
    <w:unhideWhenUsed/>
    <w:qFormat/>
    <w:uiPriority w:val="99"/>
    <w:pPr>
      <w:autoSpaceDE/>
      <w:autoSpaceDN/>
      <w:adjustRightInd/>
      <w:ind w:firstLine="420" w:firstLineChars="200"/>
      <w:jc w:val="both"/>
    </w:pPr>
    <w:rPr>
      <w:rFonts w:hint="eastAsia"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8</Pages>
  <Words>586</Words>
  <Characters>3345</Characters>
  <Lines>27</Lines>
  <Paragraphs>7</Paragraphs>
  <TotalTime>0</TotalTime>
  <ScaleCrop>false</ScaleCrop>
  <LinksUpToDate>false</LinksUpToDate>
  <CharactersWithSpaces>3924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xinyu</cp:lastModifiedBy>
  <cp:lastPrinted>2023-06-29T08:57:00Z</cp:lastPrinted>
  <dcterms:modified xsi:type="dcterms:W3CDTF">2024-03-18T16:05:33Z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D9A5CD69CE324632B5B93A210CA1A1CB_13</vt:lpwstr>
  </property>
</Properties>
</file>