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F16" w:rsidRDefault="00AD45C4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时装摄影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》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1D1F16" w:rsidRDefault="00AD45C4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1D1F16">
        <w:trPr>
          <w:trHeight w:val="382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时装摄影</w:t>
            </w:r>
          </w:p>
        </w:tc>
      </w:tr>
      <w:tr w:rsidR="001D1F16">
        <w:trPr>
          <w:trHeight w:val="394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:rsidR="001D1F16" w:rsidRDefault="001D1F1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1D1F16" w:rsidRDefault="00AD45C4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:rsidR="001D1F16" w:rsidRDefault="00AD45C4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13122316</w:t>
            </w:r>
          </w:p>
        </w:tc>
        <w:tc>
          <w:tcPr>
            <w:tcW w:w="695" w:type="pct"/>
            <w:gridSpan w:val="2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34" w:type="pct"/>
            <w:gridSpan w:val="3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36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1D1F16" w:rsidRDefault="00AD45C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1D1F16" w:rsidRDefault="00AD45C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1D1F16" w:rsidRDefault="00AD45C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1D1F16" w:rsidRDefault="00AD45C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1D1F16" w:rsidRDefault="00AD45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:rsidR="001D1F16" w:rsidRDefault="00AD45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:rsidR="001D1F16" w:rsidRDefault="00AD45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:rsidR="001D1F16" w:rsidRDefault="00AD45C4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1D1F16" w:rsidRDefault="00AD45C4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:rsidR="001D1F16" w:rsidRDefault="00AD45C4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1D1F16" w:rsidRDefault="00AD45C4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1D1F16" w:rsidRDefault="00AD45C4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1D1F16" w:rsidRDefault="00AD45C4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□闭卷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开卷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课程论文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课程作品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汇报展示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报告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</w:p>
          <w:p w:rsidR="001D1F16" w:rsidRDefault="00AD45C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□阶段性测试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平时作业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1D1F16" w:rsidRDefault="00AD45C4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B0690">
              <w:rPr>
                <w:rFonts w:ascii="Times New Roman" w:eastAsia="宋体" w:hAnsi="Times New Roman" w:cs="Times New Roman"/>
                <w:szCs w:val="21"/>
                <w:highlight w:val="yellow"/>
              </w:rPr>
              <w:t>第</w:t>
            </w:r>
            <w:r w:rsidRPr="008B0690">
              <w:rPr>
                <w:rFonts w:ascii="Times New Roman" w:eastAsia="宋体" w:hAnsi="Times New Roman" w:cs="Times New Roman"/>
                <w:szCs w:val="21"/>
                <w:highlight w:val="yellow"/>
              </w:rPr>
              <w:t>××</w:t>
            </w:r>
            <w:r w:rsidRPr="008B0690">
              <w:rPr>
                <w:rFonts w:ascii="Times New Roman" w:eastAsia="宋体" w:hAnsi="Times New Roman" w:cs="Times New Roman"/>
                <w:szCs w:val="21"/>
                <w:highlight w:val="yellow"/>
              </w:rPr>
              <w:t>学期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1D1F16" w:rsidRDefault="00AD45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战红</w:t>
            </w:r>
            <w:proofErr w:type="gramEnd"/>
          </w:p>
        </w:tc>
        <w:tc>
          <w:tcPr>
            <w:tcW w:w="841" w:type="pct"/>
            <w:gridSpan w:val="3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:rsidR="001D1F16" w:rsidRDefault="00AD45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1D1F16" w:rsidRDefault="00AD45C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1D1F16" w:rsidRDefault="00AD45C4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1D1F16" w:rsidRDefault="00AD45C4">
            <w:pPr>
              <w:snapToGrid w:val="0"/>
              <w:spacing w:line="400" w:lineRule="exact"/>
              <w:ind w:firstLineChars="200" w:firstLine="420"/>
              <w:rPr>
                <w:rFonts w:hAnsi="宋体"/>
                <w:sz w:val="24"/>
              </w:rPr>
            </w:pPr>
            <w:r>
              <w:rPr>
                <w:rFonts w:hAnsi="宋体" w:hint="eastAsia"/>
                <w:bCs/>
                <w:szCs w:val="21"/>
              </w:rPr>
              <w:t>《时装摄影》</w:t>
            </w:r>
            <w:r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陈冲</w:t>
            </w:r>
            <w:r>
              <w:rPr>
                <w:rFonts w:hAnsi="宋体" w:hint="eastAsia"/>
                <w:bCs/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中国纺织出版社</w:t>
            </w:r>
            <w:r>
              <w:rPr>
                <w:rFonts w:hAnsi="宋体" w:hint="eastAsia"/>
              </w:rPr>
              <w:t>，</w:t>
            </w:r>
            <w:r>
              <w:rPr>
                <w:rFonts w:hAnsi="宋体" w:hint="eastAsia"/>
              </w:rPr>
              <w:t>2017</w:t>
            </w:r>
            <w:r>
              <w:rPr>
                <w:rFonts w:hAnsi="宋体" w:hint="eastAsia"/>
              </w:rPr>
              <w:t>年</w:t>
            </w:r>
          </w:p>
          <w:p w:rsidR="001D1F16" w:rsidRDefault="001D1F16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1D1F16" w:rsidRDefault="00AD45C4">
            <w:pPr>
              <w:snapToGrid w:val="0"/>
              <w:spacing w:line="400" w:lineRule="exact"/>
              <w:ind w:firstLineChars="200" w:firstLine="420"/>
              <w:rPr>
                <w:rFonts w:hAnsi="宋体"/>
                <w:sz w:val="24"/>
              </w:rPr>
            </w:pPr>
            <w:r>
              <w:rPr>
                <w:rFonts w:hAnsi="宋体" w:hint="eastAsia"/>
                <w:szCs w:val="21"/>
              </w:rPr>
              <w:t>1.</w:t>
            </w:r>
            <w:r>
              <w:rPr>
                <w:rFonts w:hAnsi="宋体" w:hint="eastAsia"/>
              </w:rPr>
              <w:t>《时装摄影》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董河东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中国电力出版社，</w:t>
            </w:r>
            <w:r>
              <w:rPr>
                <w:rFonts w:hAnsi="宋体"/>
              </w:rPr>
              <w:t>201</w:t>
            </w:r>
            <w:r>
              <w:rPr>
                <w:rFonts w:hAnsi="宋体" w:hint="eastAsia"/>
              </w:rPr>
              <w:t>7</w:t>
            </w:r>
            <w:r>
              <w:rPr>
                <w:rFonts w:hAnsi="宋体" w:hint="eastAsia"/>
              </w:rPr>
              <w:t>年</w:t>
            </w:r>
          </w:p>
          <w:p w:rsidR="001D1F16" w:rsidRDefault="00AD45C4">
            <w:pPr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szCs w:val="21"/>
              </w:rPr>
              <w:t>2.</w:t>
            </w:r>
            <w:r>
              <w:rPr>
                <w:rFonts w:hAnsi="宋体" w:hint="eastAsia"/>
              </w:rPr>
              <w:t>《商业服装人像摄影》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尹达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人民邮电出版社，</w:t>
            </w:r>
            <w:r>
              <w:rPr>
                <w:rFonts w:hAnsi="宋体" w:hint="eastAsia"/>
              </w:rPr>
              <w:t>2016</w:t>
            </w:r>
            <w:r>
              <w:rPr>
                <w:rFonts w:hAnsi="宋体" w:hint="eastAsia"/>
              </w:rPr>
              <w:t>年</w:t>
            </w:r>
          </w:p>
          <w:p w:rsidR="001D1F16" w:rsidRDefault="00AD45C4">
            <w:pPr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3.</w:t>
            </w:r>
            <w:r>
              <w:rPr>
                <w:rFonts w:hAnsi="宋体" w:hint="eastAsia"/>
              </w:rPr>
              <w:t>《时装摄影》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苏东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人民邮电出版社，</w:t>
            </w:r>
            <w:r>
              <w:rPr>
                <w:rFonts w:hAnsi="宋体" w:hint="eastAsia"/>
              </w:rPr>
              <w:t>2010</w:t>
            </w:r>
            <w:r>
              <w:rPr>
                <w:rFonts w:hAnsi="宋体" w:hint="eastAsia"/>
              </w:rPr>
              <w:t>年</w:t>
            </w:r>
          </w:p>
          <w:p w:rsidR="001D1F16" w:rsidRDefault="00AD45C4">
            <w:pPr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4.</w:t>
            </w:r>
            <w:r>
              <w:rPr>
                <w:rFonts w:hAnsi="宋体" w:hint="eastAsia"/>
              </w:rPr>
              <w:t>《摄影基础》</w:t>
            </w:r>
            <w:r>
              <w:rPr>
                <w:rFonts w:hAnsi="宋体" w:hint="eastAsia"/>
              </w:rPr>
              <w:t>.</w:t>
            </w:r>
            <w:proofErr w:type="gramStart"/>
            <w:r>
              <w:rPr>
                <w:rFonts w:hAnsi="宋体" w:hint="eastAsia"/>
              </w:rPr>
              <w:t>王俊涛</w:t>
            </w:r>
            <w:proofErr w:type="gramEnd"/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中国轻工出版社，</w:t>
            </w:r>
            <w:r>
              <w:rPr>
                <w:rFonts w:hAnsi="宋体" w:hint="eastAsia"/>
              </w:rPr>
              <w:t>2014</w:t>
            </w:r>
            <w:r>
              <w:rPr>
                <w:rFonts w:hAnsi="宋体" w:hint="eastAsia"/>
              </w:rPr>
              <w:t>年</w:t>
            </w:r>
          </w:p>
          <w:p w:rsidR="001D1F16" w:rsidRDefault="001D1F16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</w:tr>
      <w:tr w:rsidR="001D1F16">
        <w:trPr>
          <w:trHeight w:val="636"/>
        </w:trPr>
        <w:tc>
          <w:tcPr>
            <w:tcW w:w="791" w:type="pct"/>
            <w:vAlign w:val="center"/>
          </w:tcPr>
          <w:p w:rsidR="001D1F16" w:rsidRDefault="00AD45C4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1D1F16" w:rsidRDefault="00AD45C4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1D1F16">
        <w:trPr>
          <w:trHeight w:val="1993"/>
        </w:trPr>
        <w:tc>
          <w:tcPr>
            <w:tcW w:w="791" w:type="pct"/>
            <w:vAlign w:val="center"/>
          </w:tcPr>
          <w:p w:rsidR="001D1F16" w:rsidRDefault="00AD45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lastRenderedPageBreak/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1D1F16" w:rsidRDefault="00AD45C4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本课程是服装设计专业的一门专业拓展课程，选修，本课程通过摄影技术和化妆造型技术的讲解，让学生体会服装设计后期的艺术包装和展示手法。理解服装是一门艺术，可通过摄影技术将服装的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美更好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地渲染出来，更好地展示和宣传服装作品。</w:t>
            </w:r>
          </w:p>
        </w:tc>
      </w:tr>
    </w:tbl>
    <w:p w:rsidR="001D1F16" w:rsidRDefault="00AD45C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二、课程目标</w:t>
      </w:r>
    </w:p>
    <w:p w:rsidR="001D1F16" w:rsidRDefault="00AD45C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6" w:type="pct"/>
        <w:tblLook w:val="04A0" w:firstRow="1" w:lastRow="0" w:firstColumn="1" w:lastColumn="0" w:noHBand="0" w:noVBand="1"/>
      </w:tblPr>
      <w:tblGrid>
        <w:gridCol w:w="1502"/>
        <w:gridCol w:w="7779"/>
      </w:tblGrid>
      <w:tr w:rsidR="001D1F16">
        <w:tc>
          <w:tcPr>
            <w:tcW w:w="809" w:type="pct"/>
            <w:vAlign w:val="center"/>
          </w:tcPr>
          <w:p w:rsidR="001D1F16" w:rsidRDefault="00AD45C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90" w:type="pct"/>
            <w:vAlign w:val="center"/>
          </w:tcPr>
          <w:p w:rsidR="001D1F16" w:rsidRDefault="00AD45C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1D1F16">
        <w:tc>
          <w:tcPr>
            <w:tcW w:w="809" w:type="pct"/>
            <w:vAlign w:val="center"/>
          </w:tcPr>
          <w:p w:rsidR="001D1F16" w:rsidRDefault="00AD45C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90" w:type="pct"/>
            <w:vAlign w:val="center"/>
          </w:tcPr>
          <w:p w:rsidR="001D1F16" w:rsidRDefault="00AD45C4">
            <w:pPr>
              <w:spacing w:line="360" w:lineRule="auto"/>
              <w:jc w:val="left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个人素质与艺术修养</w:t>
            </w:r>
          </w:p>
        </w:tc>
      </w:tr>
      <w:tr w:rsidR="001D1F16">
        <w:tc>
          <w:tcPr>
            <w:tcW w:w="809" w:type="pct"/>
            <w:vAlign w:val="center"/>
          </w:tcPr>
          <w:p w:rsidR="001D1F16" w:rsidRDefault="00AD45C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90" w:type="pct"/>
            <w:vAlign w:val="center"/>
          </w:tcPr>
          <w:p w:rsidR="001D1F16" w:rsidRDefault="00AD45C4">
            <w:pPr>
              <w:spacing w:line="360" w:lineRule="auto"/>
              <w:jc w:val="left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基础知识与持续学习的能力</w:t>
            </w:r>
          </w:p>
        </w:tc>
      </w:tr>
      <w:tr w:rsidR="001D1F16">
        <w:tc>
          <w:tcPr>
            <w:tcW w:w="809" w:type="pct"/>
            <w:vAlign w:val="center"/>
          </w:tcPr>
          <w:p w:rsidR="001D1F16" w:rsidRDefault="00AD45C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90" w:type="pct"/>
            <w:vAlign w:val="center"/>
          </w:tcPr>
          <w:p w:rsidR="001D1F16" w:rsidRPr="008B0690" w:rsidRDefault="00AD45C4" w:rsidP="008B0690">
            <w:pPr>
              <w:pStyle w:val="a5"/>
              <w:kinsoku w:val="0"/>
              <w:overflowPunct w:val="0"/>
              <w:spacing w:before="170" w:line="400" w:lineRule="exact"/>
              <w:rPr>
                <w:rFonts w:asciiTheme="minorHAnsi" w:eastAsiaTheme="minorEastAsia" w:hAnsi="宋体" w:cstheme="minorBidi" w:hint="eastAsia"/>
                <w:bCs/>
                <w:kern w:val="2"/>
                <w:sz w:val="21"/>
                <w:szCs w:val="21"/>
              </w:rPr>
            </w:pPr>
            <w:r>
              <w:rPr>
                <w:rFonts w:asciiTheme="minorHAnsi" w:eastAsiaTheme="minorEastAsia" w:hAnsi="宋体" w:cstheme="minorBidi" w:hint="eastAsia"/>
                <w:bCs/>
                <w:kern w:val="2"/>
                <w:sz w:val="21"/>
                <w:szCs w:val="21"/>
              </w:rPr>
              <w:t>专业知识与实践能力</w:t>
            </w:r>
          </w:p>
        </w:tc>
      </w:tr>
    </w:tbl>
    <w:p w:rsidR="001D1F16" w:rsidRDefault="001D1F16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1D1F16" w:rsidRDefault="00AD45C4">
      <w:pPr>
        <w:pStyle w:val="af4"/>
        <w:spacing w:line="320" w:lineRule="exact"/>
        <w:ind w:firstLineChars="400" w:firstLine="843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  <w:gridCol w:w="4112"/>
        <w:gridCol w:w="2228"/>
      </w:tblGrid>
      <w:tr w:rsidR="001D1F16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1D1F16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1.1 </w:t>
            </w:r>
            <w:r>
              <w:rPr>
                <w:rFonts w:hAnsi="宋体" w:hint="eastAsia"/>
                <w:bCs/>
                <w:szCs w:val="21"/>
              </w:rPr>
              <w:t>不同摄影器械的使用方法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1D1F16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1D1F1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1.2 </w:t>
            </w:r>
            <w:r>
              <w:rPr>
                <w:rFonts w:hAnsi="宋体" w:hint="eastAsia"/>
                <w:bCs/>
                <w:szCs w:val="21"/>
              </w:rPr>
              <w:t>摄影的基本方法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1D1F16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1D1F1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1.3</w:t>
            </w:r>
            <w:r>
              <w:rPr>
                <w:rFonts w:hAnsi="宋体" w:hint="eastAsia"/>
                <w:bCs/>
                <w:szCs w:val="21"/>
              </w:rPr>
              <w:t>摄影对本专业的影响及重要性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1D1F16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2.1</w:t>
            </w:r>
            <w:r>
              <w:rPr>
                <w:rFonts w:hAnsi="宋体" w:hint="eastAsia"/>
                <w:bCs/>
                <w:szCs w:val="21"/>
              </w:rPr>
              <w:t>摄影的部分特殊方法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1D1F16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1D1F1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276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2.2</w:t>
            </w:r>
            <w:r>
              <w:rPr>
                <w:rFonts w:hAnsi="宋体" w:hint="eastAsia"/>
                <w:bCs/>
                <w:szCs w:val="21"/>
              </w:rPr>
              <w:t>暗房的使用方法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1D1F16">
        <w:trPr>
          <w:trHeight w:val="357"/>
          <w:jc w:val="center"/>
        </w:trPr>
        <w:tc>
          <w:tcPr>
            <w:tcW w:w="1584" w:type="pct"/>
            <w:vMerge w:val="restar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3.1</w:t>
            </w:r>
            <w:r>
              <w:rPr>
                <w:rFonts w:hAnsi="宋体" w:hint="eastAsia"/>
                <w:bCs/>
                <w:szCs w:val="21"/>
              </w:rPr>
              <w:t>人像摄影方法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1D1F16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1D1F1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3.2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Ansi="宋体" w:hint="eastAsia"/>
                <w:bCs/>
                <w:szCs w:val="21"/>
              </w:rPr>
              <w:t>综合运用方法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1D1F16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1D1F1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3.3</w:t>
            </w:r>
            <w:r>
              <w:rPr>
                <w:rFonts w:hAnsi="宋体" w:hint="eastAsia"/>
                <w:bCs/>
                <w:szCs w:val="21"/>
              </w:rPr>
              <w:t>中外优秀摄影师家作品赏析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1D1F16">
        <w:trPr>
          <w:trHeight w:val="357"/>
          <w:jc w:val="center"/>
        </w:trPr>
        <w:tc>
          <w:tcPr>
            <w:tcW w:w="158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4.1</w:t>
            </w:r>
            <w:r>
              <w:rPr>
                <w:rFonts w:hAnsi="宋体" w:hint="eastAsia"/>
                <w:bCs/>
                <w:szCs w:val="21"/>
              </w:rPr>
              <w:t>主题式摄影技巧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:rsidR="001D1F16" w:rsidRDefault="001D1F16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:rsidR="001D1F16" w:rsidRDefault="001D1F16">
      <w:pPr>
        <w:rPr>
          <w:rFonts w:ascii="Times New Roman" w:hAnsi="Times New Roman" w:cs="Times New Roman"/>
        </w:rPr>
        <w:sectPr w:rsidR="001D1F16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1D1F16" w:rsidRDefault="00AD45C4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1D1F16" w:rsidRDefault="00AD45C4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 w:rsidR="001D1F16">
        <w:tc>
          <w:tcPr>
            <w:tcW w:w="505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1D1F16">
        <w:trPr>
          <w:trHeight w:val="365"/>
        </w:trPr>
        <w:tc>
          <w:tcPr>
            <w:tcW w:w="505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：</w:t>
            </w:r>
            <w:r>
              <w:rPr>
                <w:rStyle w:val="af2"/>
                <w:rFonts w:asciiTheme="minorEastAsia" w:cs="黑体" w:hint="eastAsia"/>
                <w:b w:val="0"/>
                <w:bCs/>
                <w:color w:val="000000"/>
                <w:szCs w:val="21"/>
              </w:rPr>
              <w:t>服装摄影基础知识</w:t>
            </w:r>
          </w:p>
        </w:tc>
        <w:tc>
          <w:tcPr>
            <w:tcW w:w="1558" w:type="dxa"/>
            <w:vMerge w:val="restart"/>
            <w:vAlign w:val="center"/>
          </w:tcPr>
          <w:p w:rsidR="001D1F16" w:rsidRDefault="00AD45C4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设计性实验</w:t>
            </w:r>
          </w:p>
        </w:tc>
        <w:tc>
          <w:tcPr>
            <w:tcW w:w="5325" w:type="dxa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摄影方法</w:t>
            </w:r>
            <w:r>
              <w:rPr>
                <w:rFonts w:hint="eastAsia"/>
                <w:color w:val="000000" w:themeColor="text1"/>
                <w:szCs w:val="21"/>
              </w:rPr>
              <w:t>（难点）</w:t>
            </w:r>
          </w:p>
        </w:tc>
        <w:tc>
          <w:tcPr>
            <w:tcW w:w="690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验证性</w:t>
            </w:r>
          </w:p>
        </w:tc>
        <w:tc>
          <w:tcPr>
            <w:tcW w:w="690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选做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小组讨论</w:t>
            </w:r>
          </w:p>
        </w:tc>
        <w:tc>
          <w:tcPr>
            <w:tcW w:w="76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1D1F16">
        <w:trPr>
          <w:trHeight w:val="413"/>
        </w:trPr>
        <w:tc>
          <w:tcPr>
            <w:tcW w:w="505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暗房使用的具体操作方法</w:t>
            </w:r>
            <w:r>
              <w:rPr>
                <w:rFonts w:hint="eastAsia"/>
                <w:color w:val="000000" w:themeColor="text1"/>
                <w:szCs w:val="21"/>
              </w:rPr>
              <w:t>（重点）</w:t>
            </w:r>
          </w:p>
        </w:tc>
        <w:tc>
          <w:tcPr>
            <w:tcW w:w="690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1D1F16">
        <w:trPr>
          <w:trHeight w:val="191"/>
        </w:trPr>
        <w:tc>
          <w:tcPr>
            <w:tcW w:w="505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人像摄影方法</w:t>
            </w:r>
          </w:p>
        </w:tc>
        <w:tc>
          <w:tcPr>
            <w:tcW w:w="690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1D1F16">
        <w:tc>
          <w:tcPr>
            <w:tcW w:w="505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宋体" w:hint="eastAsia"/>
                <w:szCs w:val="21"/>
              </w:rPr>
              <w:t>摄影技术实践操作</w:t>
            </w:r>
          </w:p>
        </w:tc>
        <w:tc>
          <w:tcPr>
            <w:tcW w:w="1558" w:type="dxa"/>
            <w:vMerge w:val="restart"/>
            <w:vAlign w:val="center"/>
          </w:tcPr>
          <w:p w:rsidR="001D1F16" w:rsidRDefault="00AD45C4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设计性实验</w:t>
            </w:r>
          </w:p>
        </w:tc>
        <w:tc>
          <w:tcPr>
            <w:tcW w:w="5325" w:type="dxa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风光摄影方法</w:t>
            </w:r>
          </w:p>
        </w:tc>
        <w:tc>
          <w:tcPr>
            <w:tcW w:w="690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验证性</w:t>
            </w:r>
          </w:p>
        </w:tc>
        <w:tc>
          <w:tcPr>
            <w:tcW w:w="690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选做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小组讨论</w:t>
            </w:r>
          </w:p>
        </w:tc>
        <w:tc>
          <w:tcPr>
            <w:tcW w:w="76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1D1F16">
        <w:tc>
          <w:tcPr>
            <w:tcW w:w="505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风格主题摄影方法</w:t>
            </w:r>
          </w:p>
        </w:tc>
        <w:tc>
          <w:tcPr>
            <w:tcW w:w="690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1D1F16">
        <w:trPr>
          <w:trHeight w:val="234"/>
        </w:trPr>
        <w:tc>
          <w:tcPr>
            <w:tcW w:w="505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综合摄影方法运用</w:t>
            </w:r>
          </w:p>
        </w:tc>
        <w:tc>
          <w:tcPr>
            <w:tcW w:w="690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1D1F16">
        <w:trPr>
          <w:trHeight w:val="322"/>
        </w:trPr>
        <w:tc>
          <w:tcPr>
            <w:tcW w:w="505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：</w:t>
            </w:r>
            <w:r>
              <w:rPr>
                <w:rFonts w:hint="eastAsia"/>
              </w:rPr>
              <w:t>主题式时装拍摄</w:t>
            </w:r>
          </w:p>
        </w:tc>
        <w:tc>
          <w:tcPr>
            <w:tcW w:w="155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设计性实验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主题式摄影技巧</w:t>
            </w:r>
          </w:p>
        </w:tc>
        <w:tc>
          <w:tcPr>
            <w:tcW w:w="690" w:type="dxa"/>
            <w:vMerge w:val="restart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kern w:val="0"/>
                <w:sz w:val="2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1"/>
              </w:rPr>
              <w:t>验证性</w:t>
            </w:r>
          </w:p>
        </w:tc>
        <w:tc>
          <w:tcPr>
            <w:tcW w:w="690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选做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1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 w:rsidR="001D1F16" w:rsidRDefault="00AD45C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小组讨论</w:t>
            </w:r>
          </w:p>
        </w:tc>
        <w:tc>
          <w:tcPr>
            <w:tcW w:w="768" w:type="dxa"/>
            <w:vMerge w:val="restart"/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</w:tr>
      <w:tr w:rsidR="001D1F16">
        <w:trPr>
          <w:trHeight w:val="333"/>
        </w:trPr>
        <w:tc>
          <w:tcPr>
            <w:tcW w:w="505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1F16" w:rsidRDefault="00AD45C4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  <w:szCs w:val="21"/>
              </w:rPr>
              <w:t>优秀摄影作品分析</w:t>
            </w:r>
          </w:p>
        </w:tc>
        <w:tc>
          <w:tcPr>
            <w:tcW w:w="690" w:type="dxa"/>
            <w:vMerge/>
            <w:vAlign w:val="center"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1D1F16" w:rsidRDefault="001D1F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1D1F16" w:rsidRDefault="001D1F1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1D1F16" w:rsidRDefault="00AD45C4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D1F16" w:rsidRDefault="001D1F16">
      <w:pPr>
        <w:rPr>
          <w:rFonts w:ascii="Times New Roman" w:hAnsi="Times New Roman" w:cs="Times New Roman"/>
        </w:rPr>
        <w:sectPr w:rsidR="001D1F16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1D1F16" w:rsidRDefault="00AD45C4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1D1F16" w:rsidRDefault="00AD45C4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1D1F16" w:rsidRDefault="00AD45C4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3" w:type="pct"/>
        <w:tblLook w:val="04A0" w:firstRow="1" w:lastRow="0" w:firstColumn="1" w:lastColumn="0" w:noHBand="0" w:noVBand="1"/>
      </w:tblPr>
      <w:tblGrid>
        <w:gridCol w:w="1053"/>
        <w:gridCol w:w="4017"/>
        <w:gridCol w:w="1859"/>
        <w:gridCol w:w="893"/>
        <w:gridCol w:w="1212"/>
      </w:tblGrid>
      <w:tr w:rsidR="001D1F16" w:rsidTr="009934BD">
        <w:trPr>
          <w:trHeight w:val="62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1D1F16" w:rsidRDefault="00AD45C4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proofErr w:type="gramStart"/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</w:t>
            </w:r>
            <w:proofErr w:type="gramEnd"/>
            <w:r>
              <w:rPr>
                <w:rFonts w:ascii="明黑等宽" w:eastAsia="明黑等宽" w:cs="明黑等宽"/>
                <w:b/>
                <w:sz w:val="22"/>
                <w:szCs w:val="22"/>
              </w:rPr>
              <w:t>比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1D1F16" w:rsidTr="009934BD">
        <w:trPr>
          <w:trHeight w:val="312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1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优秀摄影作品鉴赏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eastAsiaTheme="minorEastAsia" w:cs="Times New Roman"/>
                <w:sz w:val="22"/>
                <w:szCs w:val="22"/>
              </w:rPr>
              <w:t>主题式时装拍摄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作品创作</w:t>
            </w:r>
          </w:p>
        </w:tc>
      </w:tr>
      <w:tr w:rsidR="001D1F16" w:rsidTr="009934B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>摄影基础技法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eastAsiaTheme="minorEastAsia" w:cs="Times New Roman"/>
                <w:sz w:val="22"/>
                <w:szCs w:val="22"/>
              </w:rPr>
              <w:t>服装摄影基础知识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D1F16" w:rsidTr="009934BD">
        <w:trPr>
          <w:trHeight w:val="311"/>
        </w:trPr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2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人像摄影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eastAsiaTheme="minorEastAsia" w:cs="Times New Roman"/>
                <w:sz w:val="22"/>
                <w:szCs w:val="22"/>
              </w:rPr>
              <w:t>摄影技术实践操作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作品创作</w:t>
            </w:r>
          </w:p>
        </w:tc>
      </w:tr>
      <w:tr w:rsidR="001D1F16" w:rsidTr="009934B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风景摄影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eastAsiaTheme="minorEastAsia" w:cs="Times New Roman"/>
                <w:sz w:val="22"/>
                <w:szCs w:val="22"/>
              </w:rPr>
              <w:t>摄影技术实践操作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D1F16" w:rsidTr="009934BD">
        <w:trPr>
          <w:trHeight w:val="311"/>
        </w:trPr>
        <w:tc>
          <w:tcPr>
            <w:tcW w:w="58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>风格主题摄影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eastAsiaTheme="minorEastAsia" w:cs="Times New Roman"/>
                <w:sz w:val="22"/>
                <w:szCs w:val="22"/>
              </w:rPr>
              <w:t>摄影技术实践操作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1D1F1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D1F16" w:rsidTr="009934BD">
        <w:trPr>
          <w:trHeight w:val="313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bookmarkStart w:id="0" w:name="_GoBack"/>
            <w:bookmarkEnd w:id="0"/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3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主题服装拍摄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eastAsiaTheme="minorEastAsia" w:cs="Times New Roman"/>
                <w:sz w:val="22"/>
                <w:szCs w:val="22"/>
              </w:rPr>
              <w:t>主题式时装拍摄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D1F16" w:rsidRDefault="00AD45C4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作品创作展览展示</w:t>
            </w:r>
          </w:p>
        </w:tc>
      </w:tr>
    </w:tbl>
    <w:p w:rsidR="001D1F16" w:rsidRDefault="00AD45C4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1D1F16" w:rsidRDefault="00AD45C4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1D1F16" w:rsidRDefault="00AD45C4">
      <w:pPr>
        <w:snapToGrid w:val="0"/>
        <w:spacing w:line="400" w:lineRule="exact"/>
        <w:ind w:firstLineChars="200" w:firstLine="440"/>
        <w:rPr>
          <w:rFonts w:ascii="Times" w:cs="Times"/>
          <w:color w:val="FF0000"/>
          <w:sz w:val="22"/>
          <w:szCs w:val="21"/>
        </w:rPr>
      </w:pPr>
      <w:r>
        <w:rPr>
          <w:rFonts w:ascii="Times" w:hAnsi="Times" w:cs="Times" w:hint="eastAsia"/>
          <w:color w:val="000000"/>
          <w:sz w:val="22"/>
          <w:szCs w:val="21"/>
        </w:rPr>
        <w:t>平时成绩（</w:t>
      </w:r>
      <w:r>
        <w:rPr>
          <w:rFonts w:ascii="Times" w:hAnsi="Times" w:cs="Times"/>
          <w:color w:val="000000"/>
          <w:sz w:val="22"/>
          <w:szCs w:val="21"/>
        </w:rPr>
        <w:t>30%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  <w:r>
        <w:rPr>
          <w:rFonts w:ascii="Times" w:hAnsi="Times" w:cs="Times"/>
          <w:color w:val="000000"/>
          <w:sz w:val="22"/>
          <w:szCs w:val="21"/>
        </w:rPr>
        <w:t>=</w:t>
      </w:r>
      <w:r>
        <w:rPr>
          <w:rFonts w:ascii="Times" w:hAnsi="Times" w:cs="Times" w:hint="eastAsia"/>
          <w:color w:val="000000"/>
          <w:sz w:val="22"/>
          <w:szCs w:val="21"/>
        </w:rPr>
        <w:t>出勤率（</w:t>
      </w:r>
      <w:r>
        <w:rPr>
          <w:rFonts w:ascii="Times" w:hAnsi="Times" w:cs="Times"/>
          <w:color w:val="000000"/>
          <w:sz w:val="22"/>
          <w:szCs w:val="21"/>
        </w:rPr>
        <w:t>50%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  <w:r>
        <w:rPr>
          <w:rFonts w:ascii="Times" w:hAnsi="Times" w:cs="Times"/>
          <w:color w:val="000000"/>
          <w:sz w:val="22"/>
          <w:szCs w:val="21"/>
        </w:rPr>
        <w:t>+</w:t>
      </w:r>
      <w:r>
        <w:rPr>
          <w:rFonts w:ascii="Times" w:hAnsi="Times" w:cs="Times" w:hint="eastAsia"/>
          <w:color w:val="000000"/>
          <w:sz w:val="22"/>
          <w:szCs w:val="21"/>
        </w:rPr>
        <w:t>课堂表现，讨论问题的积极性（</w:t>
      </w:r>
      <w:r>
        <w:rPr>
          <w:rFonts w:ascii="Times" w:hAnsi="Times" w:cs="Times"/>
          <w:color w:val="000000"/>
          <w:sz w:val="22"/>
          <w:szCs w:val="21"/>
        </w:rPr>
        <w:t>50%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</w:p>
    <w:p w:rsidR="001D1F16" w:rsidRDefault="00AD45C4">
      <w:pPr>
        <w:snapToGrid w:val="0"/>
        <w:spacing w:line="400" w:lineRule="exact"/>
        <w:ind w:firstLineChars="200" w:firstLine="480"/>
        <w:rPr>
          <w:rFonts w:ascii="Times" w:cs="Times"/>
          <w:sz w:val="22"/>
          <w:szCs w:val="21"/>
        </w:rPr>
      </w:pPr>
      <w:r>
        <w:rPr>
          <w:rFonts w:ascii="明黑等宽" w:eastAsia="明黑等宽" w:cs="明黑等宽" w:hint="eastAsia"/>
          <w:b/>
          <w:sz w:val="24"/>
          <w:szCs w:val="24"/>
        </w:rPr>
        <w:t>（</w:t>
      </w:r>
      <w:r>
        <w:rPr>
          <w:rFonts w:ascii="明黑等宽" w:eastAsia="明黑等宽" w:cs="明黑等宽" w:hint="eastAsia"/>
          <w:b/>
          <w:sz w:val="24"/>
          <w:szCs w:val="24"/>
        </w:rPr>
        <w:t>1</w:t>
      </w:r>
      <w:r>
        <w:rPr>
          <w:rFonts w:ascii="明黑等宽" w:eastAsia="明黑等宽" w:cs="明黑等宽" w:hint="eastAsia"/>
          <w:b/>
          <w:sz w:val="24"/>
          <w:szCs w:val="24"/>
        </w:rPr>
        <w:t>）课堂表现（</w:t>
      </w:r>
      <w:r>
        <w:rPr>
          <w:rFonts w:ascii="明黑等宽" w:eastAsia="明黑等宽" w:cs="明黑等宽" w:hint="eastAsia"/>
          <w:b/>
          <w:sz w:val="24"/>
          <w:szCs w:val="24"/>
        </w:rPr>
        <w:t xml:space="preserve">30 </w:t>
      </w:r>
      <w:r>
        <w:rPr>
          <w:rFonts w:ascii="明黑等宽" w:eastAsia="明黑等宽" w:cs="明黑等宽" w:hint="eastAsia"/>
          <w:b/>
          <w:sz w:val="24"/>
          <w:szCs w:val="24"/>
        </w:rPr>
        <w:t>分）</w:t>
      </w:r>
      <w:r>
        <w:rPr>
          <w:rFonts w:ascii="Times" w:hAnsi="Times" w:cs="Times" w:hint="eastAsia"/>
          <w:sz w:val="22"/>
          <w:szCs w:val="21"/>
        </w:rPr>
        <w:t>：通过学生在课堂上的表现情况、发言与提问情况，来评价学生相关的能力。</w:t>
      </w:r>
    </w:p>
    <w:p w:rsidR="001D1F16" w:rsidRDefault="00AD45C4">
      <w:pPr>
        <w:snapToGrid w:val="0"/>
        <w:spacing w:line="400" w:lineRule="exact"/>
        <w:ind w:firstLineChars="200" w:firstLine="480"/>
        <w:rPr>
          <w:rFonts w:ascii="Times" w:cs="Times"/>
          <w:color w:val="FF0000"/>
          <w:sz w:val="22"/>
          <w:szCs w:val="21"/>
        </w:rPr>
      </w:pPr>
      <w:r>
        <w:rPr>
          <w:rFonts w:ascii="明黑等宽" w:eastAsia="明黑等宽" w:cs="明黑等宽" w:hint="eastAsia"/>
          <w:b/>
          <w:sz w:val="24"/>
          <w:szCs w:val="24"/>
        </w:rPr>
        <w:t>（</w:t>
      </w:r>
      <w:r>
        <w:rPr>
          <w:rFonts w:ascii="明黑等宽" w:eastAsia="明黑等宽" w:cs="明黑等宽" w:hint="eastAsia"/>
          <w:b/>
          <w:sz w:val="24"/>
          <w:szCs w:val="24"/>
        </w:rPr>
        <w:t>2</w:t>
      </w:r>
      <w:r>
        <w:rPr>
          <w:rFonts w:ascii="明黑等宽" w:eastAsia="明黑等宽" w:cs="明黑等宽" w:hint="eastAsia"/>
          <w:b/>
          <w:sz w:val="24"/>
          <w:szCs w:val="24"/>
        </w:rPr>
        <w:t>）作业完成情况（</w:t>
      </w:r>
      <w:r>
        <w:rPr>
          <w:rFonts w:ascii="明黑等宽" w:eastAsia="明黑等宽" w:cs="明黑等宽" w:hint="eastAsia"/>
          <w:b/>
          <w:sz w:val="24"/>
          <w:szCs w:val="24"/>
        </w:rPr>
        <w:t>30</w:t>
      </w:r>
      <w:r>
        <w:rPr>
          <w:rFonts w:ascii="明黑等宽" w:eastAsia="明黑等宽" w:cs="明黑等宽" w:hint="eastAsia"/>
          <w:b/>
          <w:sz w:val="24"/>
          <w:szCs w:val="24"/>
        </w:rPr>
        <w:t>分）</w:t>
      </w:r>
      <w:r>
        <w:rPr>
          <w:rFonts w:ascii="Times" w:hAnsi="Times" w:cs="Times" w:hint="eastAsia"/>
          <w:sz w:val="22"/>
          <w:szCs w:val="21"/>
        </w:rPr>
        <w:t>：围绕课程的学习目标进行作业的设计。如让学生简述对知识的认识，考核学生对于概念的理解情况，帮助学生将定义转化为自己的理解。</w:t>
      </w:r>
    </w:p>
    <w:p w:rsidR="001D1F16" w:rsidRDefault="00AD45C4">
      <w:pPr>
        <w:snapToGrid w:val="0"/>
        <w:spacing w:line="400" w:lineRule="exact"/>
        <w:ind w:firstLineChars="200" w:firstLine="480"/>
        <w:rPr>
          <w:color w:val="FF0000"/>
          <w:sz w:val="22"/>
        </w:rPr>
      </w:pPr>
      <w:r>
        <w:rPr>
          <w:rFonts w:ascii="明黑等宽" w:eastAsia="明黑等宽" w:cs="明黑等宽" w:hint="eastAsia"/>
          <w:b/>
          <w:sz w:val="24"/>
          <w:szCs w:val="24"/>
        </w:rPr>
        <w:t>（</w:t>
      </w:r>
      <w:r>
        <w:rPr>
          <w:rFonts w:ascii="明黑等宽" w:eastAsia="明黑等宽" w:cs="明黑等宽" w:hint="eastAsia"/>
          <w:b/>
          <w:sz w:val="24"/>
          <w:szCs w:val="24"/>
        </w:rPr>
        <w:t>3</w:t>
      </w:r>
      <w:r>
        <w:rPr>
          <w:rFonts w:ascii="明黑等宽" w:eastAsia="明黑等宽" w:cs="明黑等宽" w:hint="eastAsia"/>
          <w:b/>
          <w:sz w:val="24"/>
          <w:szCs w:val="24"/>
        </w:rPr>
        <w:t>）课程论文（</w:t>
      </w:r>
      <w:r>
        <w:rPr>
          <w:rFonts w:ascii="明黑等宽" w:eastAsia="明黑等宽" w:cs="明黑等宽" w:hint="eastAsia"/>
          <w:b/>
          <w:sz w:val="24"/>
          <w:szCs w:val="24"/>
        </w:rPr>
        <w:t>40</w:t>
      </w:r>
      <w:r>
        <w:rPr>
          <w:rFonts w:ascii="明黑等宽" w:eastAsia="明黑等宽" w:cs="明黑等宽" w:hint="eastAsia"/>
          <w:b/>
          <w:sz w:val="24"/>
          <w:szCs w:val="24"/>
        </w:rPr>
        <w:t>分）</w:t>
      </w:r>
      <w:r>
        <w:rPr>
          <w:rFonts w:ascii="Times" w:hAnsi="Times" w:cs="Times" w:hint="eastAsia"/>
          <w:sz w:val="22"/>
          <w:szCs w:val="21"/>
        </w:rPr>
        <w:t>：</w:t>
      </w:r>
      <w:r>
        <w:rPr>
          <w:rFonts w:hint="eastAsia"/>
          <w:sz w:val="22"/>
        </w:rPr>
        <w:t>学生收集资料能力，研究设计能力，解决实际问题能力和合作研究能力；</w:t>
      </w:r>
    </w:p>
    <w:p w:rsidR="001D1F16" w:rsidRDefault="00AD45C4" w:rsidP="008B069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1D1F16" w:rsidRDefault="00AD45C4">
      <w:pPr>
        <w:snapToGrid w:val="0"/>
        <w:spacing w:line="400" w:lineRule="exact"/>
        <w:ind w:firstLineChars="200" w:firstLine="420"/>
        <w:rPr>
          <w:rFonts w:ascii="Times" w:hAnsi="Times" w:cs="Times"/>
          <w:color w:val="000000" w:themeColor="text1"/>
          <w:szCs w:val="21"/>
        </w:rPr>
      </w:pPr>
      <w:proofErr w:type="gramStart"/>
      <w:r>
        <w:rPr>
          <w:rFonts w:ascii="Times" w:hAnsi="Times" w:cs="Times" w:hint="eastAsia"/>
          <w:color w:val="000000" w:themeColor="text1"/>
          <w:szCs w:val="21"/>
        </w:rPr>
        <w:t>课</w:t>
      </w:r>
      <w:r>
        <w:rPr>
          <w:rFonts w:ascii="Times" w:hAnsi="Times" w:cs="Times" w:hint="eastAsia"/>
          <w:color w:val="000000" w:themeColor="text1"/>
          <w:szCs w:val="21"/>
        </w:rPr>
        <w:t>终考核</w:t>
      </w:r>
      <w:proofErr w:type="gramEnd"/>
      <w:r>
        <w:rPr>
          <w:rFonts w:ascii="Times" w:hAnsi="Times" w:cs="Times" w:hint="eastAsia"/>
          <w:color w:val="000000" w:themeColor="text1"/>
          <w:szCs w:val="21"/>
        </w:rPr>
        <w:t>主要考察学生对基础理论知识、实践操作方法和顺序，以及具体礼服款式的理解与运用。方式为随堂闭卷考试。要求学生掌握基本概念、操作程序，运用具体方法解决相关问题。</w:t>
      </w:r>
      <w:r>
        <w:rPr>
          <w:rFonts w:hAnsi="宋体" w:hint="eastAsia"/>
          <w:color w:val="000000" w:themeColor="text1"/>
          <w:szCs w:val="21"/>
        </w:rPr>
        <w:t>注重学生动手能力和分析问题、解决问题能力的考核，关注学生个体差异，鼓励学生创新实践。</w:t>
      </w:r>
    </w:p>
    <w:p w:rsidR="001D1F16" w:rsidRDefault="00AD45C4">
      <w:pPr>
        <w:snapToGrid w:val="0"/>
        <w:spacing w:line="400" w:lineRule="exact"/>
        <w:ind w:firstLineChars="200" w:firstLine="440"/>
        <w:rPr>
          <w:rFonts w:ascii="Times" w:cs="Times"/>
          <w:color w:val="000000"/>
          <w:sz w:val="22"/>
          <w:szCs w:val="21"/>
        </w:rPr>
      </w:pPr>
      <w:r>
        <w:rPr>
          <w:rFonts w:ascii="Times" w:hAnsi="Times" w:cs="Times" w:hint="eastAsia"/>
          <w:color w:val="000000"/>
          <w:sz w:val="22"/>
          <w:szCs w:val="21"/>
        </w:rPr>
        <w:t>期末成绩（</w:t>
      </w:r>
      <w:r>
        <w:rPr>
          <w:rFonts w:ascii="Times" w:hAnsi="Times" w:cs="Times"/>
          <w:color w:val="000000"/>
          <w:sz w:val="22"/>
          <w:szCs w:val="21"/>
        </w:rPr>
        <w:t>70%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  <w:r>
        <w:rPr>
          <w:rFonts w:ascii="Times" w:hAnsi="Times" w:cs="Times"/>
          <w:color w:val="000000"/>
          <w:sz w:val="22"/>
          <w:szCs w:val="21"/>
        </w:rPr>
        <w:t>=</w:t>
      </w:r>
      <w:r>
        <w:rPr>
          <w:rFonts w:ascii="Times" w:hAnsi="Times" w:cs="Times" w:hint="eastAsia"/>
          <w:color w:val="000000"/>
          <w:sz w:val="22"/>
          <w:szCs w:val="21"/>
        </w:rPr>
        <w:t>品牌分析（</w:t>
      </w:r>
      <w:r>
        <w:rPr>
          <w:rFonts w:ascii="Times" w:hAnsi="Times" w:cs="Times"/>
          <w:color w:val="000000"/>
          <w:sz w:val="22"/>
          <w:szCs w:val="21"/>
        </w:rPr>
        <w:t>50%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  <w:r>
        <w:rPr>
          <w:rFonts w:ascii="Times" w:hAnsi="Times" w:cs="Times"/>
          <w:color w:val="000000"/>
          <w:sz w:val="22"/>
          <w:szCs w:val="21"/>
        </w:rPr>
        <w:t>+</w:t>
      </w:r>
      <w:r>
        <w:rPr>
          <w:rFonts w:ascii="Times" w:hAnsi="Times" w:cs="Times" w:hint="eastAsia"/>
          <w:color w:val="000000"/>
          <w:sz w:val="22"/>
          <w:szCs w:val="21"/>
        </w:rPr>
        <w:t>总结报告撰写（</w:t>
      </w:r>
      <w:r>
        <w:rPr>
          <w:rFonts w:ascii="Times" w:hAnsi="Times" w:cs="Times"/>
          <w:color w:val="000000"/>
          <w:sz w:val="22"/>
          <w:szCs w:val="21"/>
        </w:rPr>
        <w:t>50%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</w:p>
    <w:p w:rsidR="001D1F16" w:rsidRDefault="00AD45C4">
      <w:pPr>
        <w:snapToGrid w:val="0"/>
        <w:spacing w:line="400" w:lineRule="exact"/>
        <w:ind w:firstLineChars="200" w:firstLine="440"/>
        <w:rPr>
          <w:rFonts w:ascii="Times" w:hAnsi="Times" w:cs="Times"/>
          <w:color w:val="000000"/>
          <w:sz w:val="22"/>
          <w:szCs w:val="21"/>
        </w:rPr>
      </w:pPr>
      <w:r>
        <w:rPr>
          <w:rFonts w:ascii="Times" w:hAnsi="Times" w:cs="Times" w:hint="eastAsia"/>
          <w:color w:val="000000"/>
          <w:sz w:val="22"/>
          <w:szCs w:val="21"/>
        </w:rPr>
        <w:t>作品创作</w:t>
      </w:r>
      <w:r>
        <w:rPr>
          <w:rFonts w:ascii="Times" w:hAnsi="Times" w:cs="Times" w:hint="eastAsia"/>
          <w:color w:val="000000"/>
          <w:sz w:val="22"/>
          <w:szCs w:val="21"/>
        </w:rPr>
        <w:t xml:space="preserve"> </w:t>
      </w:r>
      <w:r>
        <w:rPr>
          <w:rFonts w:ascii="Times" w:hAnsi="Times" w:cs="Times" w:hint="eastAsia"/>
          <w:color w:val="000000"/>
          <w:sz w:val="22"/>
          <w:szCs w:val="21"/>
        </w:rPr>
        <w:t>展览展示</w:t>
      </w:r>
    </w:p>
    <w:p w:rsidR="001D1F16" w:rsidRDefault="008B069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3</w:t>
      </w:r>
      <w:r w:rsidR="00AD45C4">
        <w:rPr>
          <w:rFonts w:ascii="Times" w:eastAsia="宋体" w:hAnsi="Times" w:cs="Times"/>
          <w:b/>
          <w:kern w:val="0"/>
          <w:sz w:val="24"/>
          <w:szCs w:val="24"/>
        </w:rPr>
        <w:t>.</w:t>
      </w:r>
      <w:r w:rsidR="00AD45C4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1D1F16" w:rsidRDefault="00AD45C4">
      <w:pPr>
        <w:snapToGrid w:val="0"/>
        <w:spacing w:line="400" w:lineRule="exact"/>
        <w:ind w:firstLineChars="200" w:firstLine="440"/>
        <w:rPr>
          <w:rFonts w:ascii="Times" w:cs="Times"/>
          <w:color w:val="000000"/>
          <w:sz w:val="22"/>
          <w:szCs w:val="21"/>
        </w:rPr>
      </w:pPr>
      <w:r>
        <w:rPr>
          <w:rFonts w:ascii="Times" w:hAnsi="Times" w:cs="Times" w:hint="eastAsia"/>
          <w:color w:val="000000"/>
          <w:sz w:val="22"/>
          <w:szCs w:val="21"/>
        </w:rPr>
        <w:t>总成绩（</w:t>
      </w:r>
      <w:r>
        <w:rPr>
          <w:rFonts w:ascii="Times" w:hAnsi="Times" w:cs="Times"/>
          <w:color w:val="000000"/>
          <w:sz w:val="22"/>
          <w:szCs w:val="21"/>
        </w:rPr>
        <w:t>100%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  <w:r>
        <w:rPr>
          <w:rFonts w:ascii="Times" w:hAnsi="Times" w:cs="Times"/>
          <w:color w:val="000000"/>
          <w:sz w:val="22"/>
          <w:szCs w:val="21"/>
        </w:rPr>
        <w:t>=</w:t>
      </w:r>
      <w:r>
        <w:rPr>
          <w:rFonts w:ascii="Times" w:hAnsi="Times" w:cs="Times" w:hint="eastAsia"/>
          <w:color w:val="000000"/>
          <w:sz w:val="22"/>
          <w:szCs w:val="21"/>
        </w:rPr>
        <w:t>平时成绩（</w:t>
      </w:r>
      <w:r>
        <w:rPr>
          <w:rFonts w:ascii="Times" w:hAnsi="Times" w:cs="Times"/>
          <w:color w:val="000000"/>
          <w:sz w:val="22"/>
          <w:szCs w:val="21"/>
        </w:rPr>
        <w:t>30%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  <w:r>
        <w:rPr>
          <w:rFonts w:ascii="Times" w:hAnsi="Times" w:cs="Times"/>
          <w:color w:val="000000"/>
          <w:sz w:val="22"/>
          <w:szCs w:val="21"/>
        </w:rPr>
        <w:t>+</w:t>
      </w:r>
      <w:r>
        <w:rPr>
          <w:rFonts w:ascii="Times" w:hAnsi="Times" w:cs="Times" w:hint="eastAsia"/>
          <w:color w:val="000000"/>
          <w:sz w:val="22"/>
          <w:szCs w:val="21"/>
        </w:rPr>
        <w:t>期末成绩（</w:t>
      </w:r>
      <w:r>
        <w:rPr>
          <w:rFonts w:ascii="Times" w:hAnsi="Times" w:cs="Times"/>
          <w:color w:val="000000"/>
          <w:sz w:val="22"/>
          <w:szCs w:val="21"/>
        </w:rPr>
        <w:t>70%</w:t>
      </w:r>
      <w:r>
        <w:rPr>
          <w:rFonts w:ascii="Times" w:hAnsi="Times" w:cs="Times" w:hint="eastAsia"/>
          <w:color w:val="000000"/>
          <w:sz w:val="22"/>
          <w:szCs w:val="21"/>
        </w:rPr>
        <w:t>）</w:t>
      </w:r>
    </w:p>
    <w:p w:rsidR="001D1F16" w:rsidRDefault="00AD45C4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:rsidR="001D1F16" w:rsidRPr="008B0690" w:rsidRDefault="00AD45C4" w:rsidP="008B069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8B069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学生根据老师上课所讲授的知识课后进行练习，教师带领学生与企业相衔接，将学</w:t>
      </w:r>
      <w:r w:rsidRPr="008B0690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lastRenderedPageBreak/>
        <w:t>生作品与企业合作，创新研发产品，创造市场价值</w:t>
      </w:r>
    </w:p>
    <w:p w:rsidR="001D1F16" w:rsidRDefault="00AD45C4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1D1F16" w:rsidRDefault="00AD45C4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202</w:t>
      </w:r>
      <w:r w:rsidR="008B069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1D1F16" w:rsidRDefault="00AD45C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1D1F16" w:rsidRDefault="00AD45C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1D1F16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5C4" w:rsidRDefault="00AD45C4">
      <w:r>
        <w:separator/>
      </w:r>
    </w:p>
  </w:endnote>
  <w:endnote w:type="continuationSeparator" w:id="0">
    <w:p w:rsidR="00AD45C4" w:rsidRDefault="00AD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DAF60FC1-C901-417B-88B6-F7A9D63DB224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Bold r:id="rId2" w:subsetted="1" w:fontKey="{362DC3FE-4C58-442D-8509-436B9E41D8D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FBE01A1E-4BBB-4F89-8FE7-7CF7AD71BF8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71965084-3751-435C-ADF1-882F0D4DAA08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5" w:subsetted="1" w:fontKey="{3EFB897A-CACD-4738-9107-C3EE1C23A8E8}"/>
    <w:embedBold r:id="rId6" w:subsetted="1" w:fontKey="{081B8601-C9EE-4118-A520-73C4572C9749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F16" w:rsidRDefault="00AD45C4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D1F16" w:rsidRDefault="00AD45C4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D1F16" w:rsidRDefault="00AD45C4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5C4" w:rsidRDefault="00AD45C4">
      <w:r>
        <w:separator/>
      </w:r>
    </w:p>
  </w:footnote>
  <w:footnote w:type="continuationSeparator" w:id="0">
    <w:p w:rsidR="00AD45C4" w:rsidRDefault="00AD4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ZhNDU3NzI4ZWZmYjgzYmViMjBiZWZmMGQyMWJhOTA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1F16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55E85"/>
    <w:rsid w:val="00780250"/>
    <w:rsid w:val="007A2E5A"/>
    <w:rsid w:val="00814195"/>
    <w:rsid w:val="008B0690"/>
    <w:rsid w:val="008F4441"/>
    <w:rsid w:val="00903BA2"/>
    <w:rsid w:val="00906786"/>
    <w:rsid w:val="009934BD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45C4"/>
    <w:rsid w:val="00AD5FBC"/>
    <w:rsid w:val="00C2471D"/>
    <w:rsid w:val="00C431A3"/>
    <w:rsid w:val="00C62061"/>
    <w:rsid w:val="00C67328"/>
    <w:rsid w:val="00CE18CA"/>
    <w:rsid w:val="00D150FB"/>
    <w:rsid w:val="00D30B38"/>
    <w:rsid w:val="00DA379C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1B3564"/>
    <w:rsid w:val="0A694E8C"/>
    <w:rsid w:val="0B116715"/>
    <w:rsid w:val="0CA77331"/>
    <w:rsid w:val="0CEB7228"/>
    <w:rsid w:val="0DC91529"/>
    <w:rsid w:val="0FD06B9F"/>
    <w:rsid w:val="10771710"/>
    <w:rsid w:val="117B2B3A"/>
    <w:rsid w:val="12570766"/>
    <w:rsid w:val="127952CC"/>
    <w:rsid w:val="12F16657"/>
    <w:rsid w:val="13082AF4"/>
    <w:rsid w:val="13BB7B66"/>
    <w:rsid w:val="141B23B3"/>
    <w:rsid w:val="14847F58"/>
    <w:rsid w:val="16201F02"/>
    <w:rsid w:val="18041ADC"/>
    <w:rsid w:val="18CB084B"/>
    <w:rsid w:val="19BE21E6"/>
    <w:rsid w:val="1ACC0B61"/>
    <w:rsid w:val="1B1D4C62"/>
    <w:rsid w:val="1CBA6C0D"/>
    <w:rsid w:val="1D1D5C6A"/>
    <w:rsid w:val="1F66526C"/>
    <w:rsid w:val="21874A34"/>
    <w:rsid w:val="219B6D3D"/>
    <w:rsid w:val="219C281F"/>
    <w:rsid w:val="21EE1107"/>
    <w:rsid w:val="233B65CE"/>
    <w:rsid w:val="235B6396"/>
    <w:rsid w:val="23960B45"/>
    <w:rsid w:val="2415665F"/>
    <w:rsid w:val="24B44889"/>
    <w:rsid w:val="25ED50B4"/>
    <w:rsid w:val="2674607E"/>
    <w:rsid w:val="27EB4340"/>
    <w:rsid w:val="28243AD4"/>
    <w:rsid w:val="2A6D6A8C"/>
    <w:rsid w:val="2AAF0A53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716BAB"/>
    <w:rsid w:val="3AA765CB"/>
    <w:rsid w:val="3B567FF1"/>
    <w:rsid w:val="3BBA0580"/>
    <w:rsid w:val="3C290172"/>
    <w:rsid w:val="3DA141A6"/>
    <w:rsid w:val="3DD27E02"/>
    <w:rsid w:val="3E2609B2"/>
    <w:rsid w:val="3EE31B9B"/>
    <w:rsid w:val="40BF4A88"/>
    <w:rsid w:val="41493293"/>
    <w:rsid w:val="418D3B89"/>
    <w:rsid w:val="421B33FA"/>
    <w:rsid w:val="43985B28"/>
    <w:rsid w:val="43A77825"/>
    <w:rsid w:val="459E681C"/>
    <w:rsid w:val="45E36925"/>
    <w:rsid w:val="46185B92"/>
    <w:rsid w:val="464B19A0"/>
    <w:rsid w:val="465272DE"/>
    <w:rsid w:val="47BB0D03"/>
    <w:rsid w:val="48075EF5"/>
    <w:rsid w:val="48B620CF"/>
    <w:rsid w:val="493723E6"/>
    <w:rsid w:val="494E6C1D"/>
    <w:rsid w:val="49BD18AB"/>
    <w:rsid w:val="4AD60806"/>
    <w:rsid w:val="4B0F469C"/>
    <w:rsid w:val="4B135DF2"/>
    <w:rsid w:val="4B2C0426"/>
    <w:rsid w:val="4C993E74"/>
    <w:rsid w:val="4D0A29E9"/>
    <w:rsid w:val="4F5F7983"/>
    <w:rsid w:val="4FA93C9E"/>
    <w:rsid w:val="50AE4F53"/>
    <w:rsid w:val="52BC29D7"/>
    <w:rsid w:val="545E2DEB"/>
    <w:rsid w:val="54E63D3C"/>
    <w:rsid w:val="56151E85"/>
    <w:rsid w:val="56DA16D1"/>
    <w:rsid w:val="573806DA"/>
    <w:rsid w:val="5799158E"/>
    <w:rsid w:val="5BE2723C"/>
    <w:rsid w:val="5C6171FB"/>
    <w:rsid w:val="5EBA2199"/>
    <w:rsid w:val="5FAD406B"/>
    <w:rsid w:val="60995EA1"/>
    <w:rsid w:val="60DA5B35"/>
    <w:rsid w:val="6192502F"/>
    <w:rsid w:val="63BE65AF"/>
    <w:rsid w:val="63E1404C"/>
    <w:rsid w:val="652A1A23"/>
    <w:rsid w:val="656071F2"/>
    <w:rsid w:val="67C54DD0"/>
    <w:rsid w:val="68690D0F"/>
    <w:rsid w:val="68E5013A"/>
    <w:rsid w:val="6C0B610A"/>
    <w:rsid w:val="6D9D5488"/>
    <w:rsid w:val="6FCC58BD"/>
    <w:rsid w:val="70BC04CC"/>
    <w:rsid w:val="70C61997"/>
    <w:rsid w:val="711E68DF"/>
    <w:rsid w:val="724B3147"/>
    <w:rsid w:val="72523C7B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  <w:rsid w:val="7FEC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19BC99"/>
  <w15:docId w15:val="{61BF2623-7D10-4949-93AC-F462D0A5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316</Words>
  <Characters>1804</Characters>
  <Application>Microsoft Office Word</Application>
  <DocSecurity>0</DocSecurity>
  <Lines>15</Lines>
  <Paragraphs>4</Paragraphs>
  <ScaleCrop>false</ScaleCrop>
  <Company>Win10NeT.COM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42</cp:revision>
  <cp:lastPrinted>2023-06-29T08:57:00Z</cp:lastPrinted>
  <dcterms:created xsi:type="dcterms:W3CDTF">2023-06-25T12:43:00Z</dcterms:created>
  <dcterms:modified xsi:type="dcterms:W3CDTF">2024-01-16T01:04:00Z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68B185304C4C43BD9BB72D6DD2214A6C_13</vt:lpwstr>
  </property>
</Properties>
</file>