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E0057" w:rsidRDefault="00A0290A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b/>
          <w:kern w:val="0"/>
          <w:sz w:val="32"/>
          <w:szCs w:val="32"/>
        </w:rPr>
      </w:pPr>
      <w:r>
        <w:rPr>
          <w:rFonts w:ascii="Times New Roman" w:eastAsia="黑体" w:hAnsi="Times New Roman" w:cs="Times New Roman"/>
          <w:b/>
          <w:noProof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7" name="线形标注 2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7" o:spid="_x0000_s1026" type="#_x0000_t48" style="position:absolute;left:0;text-align:left;margin-left:666.9pt;margin-top:325.25pt;width:167.3pt;height:76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《</w:t>
      </w:r>
      <w:r w:rsidR="00760C8F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服装材料与面料再造设计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》实验</w:t>
      </w:r>
      <w:r w:rsidR="006B0D8B">
        <w:rPr>
          <w:rFonts w:ascii="Times New Roman" w:eastAsia="黑体" w:hAnsi="Times New Roman" w:cs="Times New Roman"/>
          <w:b/>
          <w:kern w:val="0"/>
          <w:sz w:val="32"/>
          <w:szCs w:val="32"/>
        </w:rPr>
        <w:t>（</w:t>
      </w:r>
      <w:r w:rsidR="006B0D8B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技能</w:t>
      </w:r>
      <w:r w:rsidR="006B0D8B">
        <w:rPr>
          <w:rFonts w:ascii="Times New Roman" w:eastAsia="黑体" w:hAnsi="Times New Roman" w:cs="Times New Roman"/>
          <w:b/>
          <w:kern w:val="0"/>
          <w:sz w:val="32"/>
          <w:szCs w:val="32"/>
        </w:rPr>
        <w:t>）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课程教学大纲</w:t>
      </w:r>
    </w:p>
    <w:p w:rsidR="006E0057" w:rsidRDefault="00A0290A">
      <w:pPr>
        <w:spacing w:line="360" w:lineRule="auto"/>
        <w:ind w:firstLineChars="200" w:firstLine="571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t>一、课程简介</w:t>
      </w:r>
    </w:p>
    <w:tbl>
      <w:tblPr>
        <w:tblpPr w:leftFromText="180" w:rightFromText="180" w:vertAnchor="text" w:horzAnchor="margin" w:tblpXSpec="center" w:tblpY="152"/>
        <w:tblW w:w="499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2"/>
        <w:gridCol w:w="1895"/>
        <w:gridCol w:w="1233"/>
        <w:gridCol w:w="59"/>
        <w:gridCol w:w="1233"/>
        <w:gridCol w:w="269"/>
        <w:gridCol w:w="418"/>
        <w:gridCol w:w="490"/>
        <w:gridCol w:w="856"/>
        <w:gridCol w:w="1361"/>
      </w:tblGrid>
      <w:tr w:rsidR="006E0057" w:rsidTr="00EA76FC">
        <w:trPr>
          <w:trHeight w:val="382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课程中文名</w:t>
            </w:r>
          </w:p>
        </w:tc>
        <w:tc>
          <w:tcPr>
            <w:tcW w:w="4208" w:type="pct"/>
            <w:gridSpan w:val="9"/>
            <w:vAlign w:val="center"/>
          </w:tcPr>
          <w:p w:rsidR="006E0057" w:rsidRDefault="00760C8F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服装材料与面料再造设计</w:t>
            </w:r>
          </w:p>
        </w:tc>
      </w:tr>
      <w:tr w:rsidR="006E0057" w:rsidTr="00EA76FC">
        <w:trPr>
          <w:trHeight w:val="394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课程英文名</w:t>
            </w:r>
          </w:p>
        </w:tc>
        <w:tc>
          <w:tcPr>
            <w:tcW w:w="2750" w:type="pct"/>
            <w:gridSpan w:val="6"/>
            <w:vAlign w:val="center"/>
          </w:tcPr>
          <w:p w:rsidR="006E0057" w:rsidRPr="003C2D65" w:rsidRDefault="003C2D6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w w:val="90"/>
                <w:szCs w:val="21"/>
              </w:rPr>
              <w:t>Material</w:t>
            </w:r>
            <w:r>
              <w:rPr>
                <w:rFonts w:ascii="Times New Roman" w:hAnsi="Times New Roman" w:cs="Times New Roman"/>
                <w:w w:val="90"/>
                <w:szCs w:val="21"/>
              </w:rPr>
              <w:t xml:space="preserve"> </w:t>
            </w:r>
            <w:r>
              <w:rPr>
                <w:rFonts w:ascii="Times New Roman" w:hAnsi="Times New Roman" w:cs="Times New Roman" w:hint="eastAsia"/>
                <w:w w:val="90"/>
                <w:szCs w:val="21"/>
              </w:rPr>
              <w:t>of</w:t>
            </w:r>
            <w:r>
              <w:rPr>
                <w:rFonts w:ascii="Times New Roman" w:hAnsi="Times New Roman" w:cs="Times New Roman"/>
                <w:w w:val="90"/>
                <w:szCs w:val="21"/>
              </w:rPr>
              <w:t xml:space="preserve"> Clothing </w:t>
            </w:r>
            <w:r>
              <w:rPr>
                <w:rFonts w:ascii="Times New Roman" w:hAnsi="Times New Roman" w:cs="Times New Roman" w:hint="eastAsia"/>
                <w:w w:val="90"/>
                <w:szCs w:val="21"/>
              </w:rPr>
              <w:t>and</w:t>
            </w:r>
            <w:r>
              <w:rPr>
                <w:rFonts w:ascii="Times New Roman" w:hAnsi="Times New Roman" w:cs="Times New Roman"/>
                <w:w w:val="90"/>
                <w:szCs w:val="21"/>
              </w:rPr>
              <w:t xml:space="preserve"> </w:t>
            </w:r>
            <w:r w:rsidRPr="003C2D65">
              <w:rPr>
                <w:rFonts w:ascii="Times New Roman" w:hAnsi="Times New Roman" w:cs="Times New Roman" w:hint="eastAsia"/>
                <w:w w:val="90"/>
                <w:szCs w:val="21"/>
              </w:rPr>
              <w:t>R</w:t>
            </w:r>
            <w:r w:rsidRPr="003C2D65">
              <w:rPr>
                <w:rFonts w:ascii="Times New Roman" w:hAnsi="Times New Roman" w:cs="Times New Roman"/>
                <w:w w:val="90"/>
                <w:szCs w:val="21"/>
              </w:rPr>
              <w:t xml:space="preserve">econstruction of </w:t>
            </w:r>
            <w:r>
              <w:rPr>
                <w:rFonts w:ascii="Times New Roman" w:hAnsi="Times New Roman" w:cs="Times New Roman" w:hint="eastAsia"/>
                <w:w w:val="90"/>
                <w:szCs w:val="21"/>
              </w:rPr>
              <w:t>F</w:t>
            </w:r>
            <w:r w:rsidRPr="003C2D65">
              <w:rPr>
                <w:rFonts w:ascii="Times New Roman" w:hAnsi="Times New Roman" w:cs="Times New Roman"/>
                <w:w w:val="90"/>
                <w:szCs w:val="21"/>
              </w:rPr>
              <w:t>abric</w:t>
            </w:r>
          </w:p>
        </w:tc>
        <w:tc>
          <w:tcPr>
            <w:tcW w:w="725" w:type="pct"/>
            <w:gridSpan w:val="2"/>
            <w:vAlign w:val="center"/>
          </w:tcPr>
          <w:p w:rsidR="006E0057" w:rsidRDefault="00A0290A">
            <w:pPr>
              <w:snapToGrid w:val="0"/>
              <w:spacing w:line="4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双语授课</w:t>
            </w:r>
          </w:p>
        </w:tc>
        <w:tc>
          <w:tcPr>
            <w:tcW w:w="734" w:type="pct"/>
            <w:vAlign w:val="center"/>
          </w:tcPr>
          <w:p w:rsidR="006E0057" w:rsidRDefault="00A0290A" w:rsidP="006B0D8B">
            <w:pPr>
              <w:snapToGrid w:val="0"/>
              <w:spacing w:line="400" w:lineRule="exact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sym w:font="Wingdings 2" w:char="00A3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是</w:t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 xml:space="preserve">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否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课程代码</w:t>
            </w:r>
          </w:p>
        </w:tc>
        <w:tc>
          <w:tcPr>
            <w:tcW w:w="1020" w:type="pct"/>
            <w:vAlign w:val="center"/>
          </w:tcPr>
          <w:p w:rsidR="006E0057" w:rsidRDefault="00562A10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131</w:t>
            </w:r>
            <w:r w:rsidR="00760C8F">
              <w:rPr>
                <w:rFonts w:ascii="Times New Roman" w:eastAsia="宋体" w:hAnsi="Times New Roman" w:cs="Times New Roman"/>
                <w:szCs w:val="21"/>
              </w:rPr>
              <w:t>1</w:t>
            </w: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760C8F">
              <w:rPr>
                <w:rFonts w:ascii="Times New Roman" w:eastAsia="宋体" w:hAnsi="Times New Roman" w:cs="Times New Roman"/>
                <w:szCs w:val="21"/>
              </w:rPr>
              <w:t>499</w:t>
            </w:r>
          </w:p>
        </w:tc>
        <w:tc>
          <w:tcPr>
            <w:tcW w:w="696" w:type="pct"/>
            <w:gridSpan w:val="2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课程学分</w:t>
            </w:r>
          </w:p>
        </w:tc>
        <w:tc>
          <w:tcPr>
            <w:tcW w:w="664" w:type="pct"/>
            <w:vAlign w:val="center"/>
          </w:tcPr>
          <w:p w:rsidR="006E0057" w:rsidRDefault="00760C8F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2</w:t>
            </w:r>
            <w:r>
              <w:rPr>
                <w:rFonts w:ascii="Times New Roman" w:eastAsia="宋体" w:hAnsi="Times New Roman" w:cs="Times New Roman"/>
                <w:szCs w:val="21"/>
              </w:rPr>
              <w:t>.5</w:t>
            </w:r>
          </w:p>
        </w:tc>
        <w:tc>
          <w:tcPr>
            <w:tcW w:w="634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cs="Times New Roman" w:hint="eastAsia"/>
                <w:b/>
                <w:szCs w:val="21"/>
                <w:lang w:bidi="ar"/>
              </w:rPr>
              <w:t>总学时数</w:t>
            </w:r>
          </w:p>
        </w:tc>
        <w:tc>
          <w:tcPr>
            <w:tcW w:w="1195" w:type="pct"/>
            <w:gridSpan w:val="2"/>
            <w:vAlign w:val="center"/>
          </w:tcPr>
          <w:p w:rsidR="006E0057" w:rsidRDefault="00760C8F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48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课程类别</w:t>
            </w:r>
          </w:p>
        </w:tc>
        <w:tc>
          <w:tcPr>
            <w:tcW w:w="1020" w:type="pct"/>
            <w:vAlign w:val="center"/>
          </w:tcPr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专业基础课程</w:t>
            </w:r>
          </w:p>
          <w:p w:rsidR="006E0057" w:rsidRDefault="00760C8F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</w:rPr>
              <w:t>专业核心课程</w:t>
            </w:r>
          </w:p>
          <w:p w:rsidR="006E0057" w:rsidRDefault="00760C8F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 w:rsidR="00A0290A">
              <w:rPr>
                <w:rFonts w:ascii="宋体" w:eastAsia="宋体" w:hAnsi="宋体" w:cs="宋体" w:hint="eastAsia"/>
                <w:szCs w:val="21"/>
              </w:rPr>
              <w:t>专业选修课程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其他</w:t>
            </w:r>
          </w:p>
        </w:tc>
        <w:tc>
          <w:tcPr>
            <w:tcW w:w="696" w:type="pct"/>
            <w:gridSpan w:val="2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课程性质</w:t>
            </w:r>
          </w:p>
        </w:tc>
        <w:tc>
          <w:tcPr>
            <w:tcW w:w="664" w:type="pct"/>
            <w:vAlign w:val="center"/>
          </w:tcPr>
          <w:p w:rsidR="006E0057" w:rsidRDefault="00760C8F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bCs/>
                <w:szCs w:val="21"/>
              </w:rPr>
              <w:t>必修</w:t>
            </w:r>
          </w:p>
          <w:p w:rsidR="006E0057" w:rsidRDefault="00760C8F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□</w:t>
            </w:r>
            <w:r w:rsidR="00A0290A">
              <w:rPr>
                <w:rFonts w:ascii="宋体" w:eastAsia="宋体" w:hAnsi="宋体" w:cs="宋体" w:hint="eastAsia"/>
                <w:bCs/>
                <w:szCs w:val="21"/>
              </w:rPr>
              <w:t>选修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sym w:font="Wingdings 2" w:char="00A3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其他</w:t>
            </w:r>
          </w:p>
        </w:tc>
        <w:tc>
          <w:tcPr>
            <w:tcW w:w="634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课程形态</w:t>
            </w:r>
          </w:p>
        </w:tc>
        <w:tc>
          <w:tcPr>
            <w:tcW w:w="1195" w:type="pct"/>
            <w:gridSpan w:val="2"/>
            <w:vAlign w:val="center"/>
          </w:tcPr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</w:t>
            </w:r>
          </w:p>
          <w:p w:rsidR="006E0057" w:rsidRDefault="00F746A8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hAnsi="宋体" w:hint="eastAsia"/>
                <w:szCs w:val="21"/>
                <w:lang w:bidi="ar"/>
              </w:rPr>
              <w:t>线下</w:t>
            </w:r>
          </w:p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□线上线下混合式</w:t>
            </w:r>
          </w:p>
          <w:p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  <w:lang w:bidi="ar"/>
              </w:rPr>
            </w:pPr>
            <w:r>
              <w:rPr>
                <w:rFonts w:hAnsi="宋体" w:hint="eastAsia"/>
                <w:szCs w:val="21"/>
                <w:lang w:bidi="ar"/>
              </w:rPr>
              <w:t>□社会实践</w:t>
            </w:r>
          </w:p>
          <w:p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□虚拟仿真实验教学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考核方式</w:t>
            </w:r>
          </w:p>
        </w:tc>
        <w:tc>
          <w:tcPr>
            <w:tcW w:w="4208" w:type="pct"/>
            <w:gridSpan w:val="9"/>
            <w:vAlign w:val="center"/>
          </w:tcPr>
          <w:p w:rsidR="006E0057" w:rsidRDefault="00A0290A">
            <w:pPr>
              <w:snapToGrid w:val="0"/>
              <w:spacing w:line="400" w:lineRule="exac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□闭卷  □开卷  □课程论文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课程作品  □汇报展示 </w:t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sym w:font="Wingdings 2" w:char="00A3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报告   </w:t>
            </w:r>
          </w:p>
          <w:p w:rsidR="006E0057" w:rsidRDefault="00F746A8">
            <w:pPr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 xml:space="preserve">课堂表现  □阶段性测试  </w: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>平时作业   □其他</w:t>
            </w:r>
            <w:r w:rsidR="00A0290A">
              <w:rPr>
                <w:rFonts w:hAnsi="宋体" w:hint="eastAsia"/>
                <w:szCs w:val="21"/>
                <w:lang w:bidi="ar"/>
              </w:rPr>
              <w:t>（可多选）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开课学院</w:t>
            </w:r>
          </w:p>
        </w:tc>
        <w:tc>
          <w:tcPr>
            <w:tcW w:w="1684" w:type="pct"/>
            <w:gridSpan w:val="2"/>
            <w:vAlign w:val="center"/>
          </w:tcPr>
          <w:p w:rsidR="006E0057" w:rsidRDefault="006B0D8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美术学院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hAnsi="Times New Roman" w:cs="Times New Roman"/>
                <w:b/>
                <w:szCs w:val="21"/>
                <w:lang w:bidi="ar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开课</w:t>
            </w:r>
          </w:p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系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(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教研室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)</w:t>
            </w:r>
          </w:p>
        </w:tc>
        <w:tc>
          <w:tcPr>
            <w:tcW w:w="1684" w:type="pct"/>
            <w:gridSpan w:val="4"/>
            <w:vAlign w:val="center"/>
          </w:tcPr>
          <w:p w:rsidR="006E0057" w:rsidRDefault="00F746A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应用设计系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面向专业</w:t>
            </w:r>
          </w:p>
        </w:tc>
        <w:tc>
          <w:tcPr>
            <w:tcW w:w="1684" w:type="pct"/>
            <w:gridSpan w:val="2"/>
            <w:vAlign w:val="center"/>
          </w:tcPr>
          <w:p w:rsidR="006E0057" w:rsidRDefault="00F746A8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服装与服饰设计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开课学期</w:t>
            </w:r>
          </w:p>
        </w:tc>
        <w:tc>
          <w:tcPr>
            <w:tcW w:w="1684" w:type="pct"/>
            <w:gridSpan w:val="4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第</w:t>
            </w:r>
            <w:r w:rsidR="00760C8F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  <w:r>
              <w:rPr>
                <w:rFonts w:ascii="Times New Roman" w:eastAsia="宋体" w:hAnsi="Times New Roman" w:cs="Times New Roman"/>
                <w:szCs w:val="21"/>
              </w:rPr>
              <w:t>学期</w:t>
            </w:r>
          </w:p>
        </w:tc>
      </w:tr>
      <w:tr w:rsidR="006E0057" w:rsidTr="00EA76FC">
        <w:trPr>
          <w:trHeight w:val="636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课程负责人</w:t>
            </w:r>
          </w:p>
        </w:tc>
        <w:tc>
          <w:tcPr>
            <w:tcW w:w="1684" w:type="pct"/>
            <w:gridSpan w:val="2"/>
            <w:vAlign w:val="center"/>
          </w:tcPr>
          <w:p w:rsidR="006E0057" w:rsidRDefault="00DE736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蒋冬冬</w:t>
            </w:r>
          </w:p>
        </w:tc>
        <w:tc>
          <w:tcPr>
            <w:tcW w:w="841" w:type="pct"/>
            <w:gridSpan w:val="3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684" w:type="pct"/>
            <w:gridSpan w:val="4"/>
            <w:vAlign w:val="center"/>
          </w:tcPr>
          <w:p w:rsidR="006E0057" w:rsidRDefault="00DE736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闫丹婷</w:t>
            </w:r>
            <w:r w:rsidR="006B0D8B">
              <w:rPr>
                <w:rFonts w:ascii="Times New Roman" w:eastAsia="宋体" w:hAnsi="Times New Roman" w:cs="Times New Roman"/>
                <w:szCs w:val="21"/>
              </w:rPr>
              <w:t>、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李华林</w:t>
            </w:r>
          </w:p>
        </w:tc>
      </w:tr>
      <w:tr w:rsidR="006E0057" w:rsidTr="00EA76FC">
        <w:trPr>
          <w:trHeight w:val="513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先修课程</w:t>
            </w:r>
          </w:p>
        </w:tc>
        <w:tc>
          <w:tcPr>
            <w:tcW w:w="4208" w:type="pct"/>
            <w:gridSpan w:val="9"/>
            <w:vAlign w:val="center"/>
          </w:tcPr>
          <w:p w:rsidR="00562A10" w:rsidRDefault="00562A10">
            <w:pPr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服装效果图、</w:t>
            </w:r>
            <w:r w:rsidR="00760C8F" w:rsidRPr="00EA76FC">
              <w:rPr>
                <w:rFonts w:ascii="Times New Roman" w:eastAsia="宋体" w:hAnsi="Times New Roman" w:cs="Times New Roman" w:hint="eastAsia"/>
                <w:szCs w:val="21"/>
              </w:rPr>
              <w:t>构成基础、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服装设计基础</w:t>
            </w:r>
            <w:r w:rsidR="00760C8F" w:rsidRPr="00EA76FC">
              <w:rPr>
                <w:rFonts w:ascii="Times New Roman" w:eastAsia="宋体" w:hAnsi="Times New Roman" w:cs="Times New Roman" w:hint="eastAsia"/>
                <w:szCs w:val="21"/>
              </w:rPr>
              <w:t>、服装工艺基础等</w:t>
            </w:r>
          </w:p>
        </w:tc>
      </w:tr>
      <w:tr w:rsidR="006E0057" w:rsidTr="00EA76FC">
        <w:trPr>
          <w:trHeight w:val="421"/>
        </w:trPr>
        <w:tc>
          <w:tcPr>
            <w:tcW w:w="792" w:type="pct"/>
            <w:vAlign w:val="center"/>
          </w:tcPr>
          <w:p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后续课程</w:t>
            </w:r>
          </w:p>
        </w:tc>
        <w:tc>
          <w:tcPr>
            <w:tcW w:w="4208" w:type="pct"/>
            <w:gridSpan w:val="9"/>
            <w:vAlign w:val="center"/>
          </w:tcPr>
          <w:p w:rsidR="006E0057" w:rsidRDefault="00760C8F">
            <w:pPr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创意服装设计</w:t>
            </w:r>
          </w:p>
        </w:tc>
      </w:tr>
      <w:tr w:rsidR="00EA76FC" w:rsidTr="00EA76FC">
        <w:trPr>
          <w:trHeight w:val="413"/>
        </w:trPr>
        <w:tc>
          <w:tcPr>
            <w:tcW w:w="792" w:type="pct"/>
            <w:vAlign w:val="center"/>
          </w:tcPr>
          <w:p w:rsidR="00EA76FC" w:rsidRDefault="00EA76FC" w:rsidP="00EA76FC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选用教材</w:t>
            </w:r>
          </w:p>
        </w:tc>
        <w:tc>
          <w:tcPr>
            <w:tcW w:w="4208" w:type="pct"/>
            <w:gridSpan w:val="9"/>
            <w:vAlign w:val="center"/>
          </w:tcPr>
          <w:p w:rsidR="00EA76FC" w:rsidRPr="00D71EE0" w:rsidRDefault="00EA76FC" w:rsidP="00EA76FC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结合</w:t>
            </w:r>
            <w:r w:rsidR="00CD70F3">
              <w:rPr>
                <w:rFonts w:ascii="Times New Roman" w:eastAsia="宋体" w:hAnsi="Times New Roman" w:cs="Times New Roman" w:hint="eastAsia"/>
                <w:szCs w:val="21"/>
              </w:rPr>
              <w:t>大纲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参考书目，根据当年订书情况而定。</w:t>
            </w:r>
          </w:p>
        </w:tc>
      </w:tr>
      <w:tr w:rsidR="00EA76FC" w:rsidTr="00EA76FC">
        <w:trPr>
          <w:trHeight w:val="636"/>
        </w:trPr>
        <w:tc>
          <w:tcPr>
            <w:tcW w:w="792" w:type="pct"/>
            <w:vAlign w:val="center"/>
          </w:tcPr>
          <w:p w:rsidR="00EA76FC" w:rsidRDefault="00EA76FC" w:rsidP="00EA76FC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参考书目</w:t>
            </w:r>
          </w:p>
        </w:tc>
        <w:tc>
          <w:tcPr>
            <w:tcW w:w="4208" w:type="pct"/>
            <w:gridSpan w:val="9"/>
            <w:vAlign w:val="center"/>
          </w:tcPr>
          <w:p w:rsidR="00EA76FC" w:rsidRPr="00EA76FC" w:rsidRDefault="00EA76FC" w:rsidP="00EA76FC">
            <w:pPr>
              <w:adjustRightInd w:val="0"/>
              <w:snapToGrid w:val="0"/>
              <w:spacing w:line="400" w:lineRule="exact"/>
              <w:rPr>
                <w:rFonts w:ascii="宋体" w:hAnsi="宋体"/>
                <w:sz w:val="24"/>
              </w:rPr>
            </w:pPr>
            <w:r w:rsidRPr="00EA76FC">
              <w:rPr>
                <w:rFonts w:ascii="Times New Roman" w:eastAsia="宋体" w:hAnsi="Times New Roman" w:cs="Times New Roman"/>
                <w:szCs w:val="21"/>
              </w:rPr>
              <w:t xml:space="preserve">1. 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赵慧颖、张馨月</w:t>
            </w:r>
            <w:r w:rsidRPr="00EA76FC">
              <w:rPr>
                <w:rFonts w:ascii="宋体" w:hAnsi="宋体" w:hint="eastAsia"/>
                <w:szCs w:val="21"/>
              </w:rPr>
              <w:t>.服装创意面料设计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（第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版）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 xml:space="preserve">[M]. 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上海：</w:t>
            </w:r>
            <w:r w:rsidRPr="00EA76FC">
              <w:rPr>
                <w:rFonts w:ascii="宋体" w:hAnsi="宋体" w:hint="eastAsia"/>
                <w:szCs w:val="21"/>
              </w:rPr>
              <w:t>东华大学美术出版社，</w:t>
            </w:r>
            <w:r w:rsidRPr="00EA76FC">
              <w:rPr>
                <w:rFonts w:ascii="宋体" w:hAnsi="宋体"/>
                <w:szCs w:val="21"/>
              </w:rPr>
              <w:t>2023.</w:t>
            </w:r>
          </w:p>
          <w:p w:rsidR="00EA76FC" w:rsidRPr="00EA76FC" w:rsidRDefault="00EA76FC" w:rsidP="00EA76FC">
            <w:pPr>
              <w:adjustRightInd w:val="0"/>
              <w:snapToGrid w:val="0"/>
              <w:spacing w:line="400" w:lineRule="exact"/>
              <w:rPr>
                <w:rFonts w:asciiTheme="majorEastAsia" w:eastAsiaTheme="majorEastAsia" w:hAnsiTheme="majorEastAsia"/>
                <w:szCs w:val="21"/>
              </w:rPr>
            </w:pPr>
            <w:r w:rsidRPr="00EA76FC">
              <w:rPr>
                <w:rFonts w:ascii="Times New Roman" w:eastAsia="宋体" w:hAnsi="Times New Roman" w:cs="Times New Roman"/>
                <w:szCs w:val="21"/>
              </w:rPr>
              <w:t>2.</w:t>
            </w:r>
            <w:r w:rsidRPr="00EA76FC">
              <w:rPr>
                <w:rFonts w:asciiTheme="majorEastAsia" w:eastAsiaTheme="majorEastAsia" w:hAnsiTheme="majorEastAsia" w:cs="Times New Roman"/>
                <w:szCs w:val="21"/>
              </w:rPr>
              <w:t xml:space="preserve"> </w:t>
            </w:r>
            <w:r w:rsidRPr="00EA76FC">
              <w:rPr>
                <w:rFonts w:asciiTheme="majorEastAsia" w:eastAsiaTheme="majorEastAsia" w:hAnsiTheme="majorEastAsia" w:cs="Times New Roman" w:hint="eastAsia"/>
                <w:szCs w:val="21"/>
              </w:rPr>
              <w:t>郭琦</w:t>
            </w:r>
            <w:r w:rsidRPr="00EA76FC">
              <w:rPr>
                <w:rFonts w:asciiTheme="majorEastAsia" w:eastAsiaTheme="majorEastAsia" w:hAnsiTheme="majorEastAsia" w:hint="eastAsia"/>
                <w:szCs w:val="21"/>
              </w:rPr>
              <w:t>、修晓倜、葛敬.服装材料创意设计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（第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版）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 xml:space="preserve">[M]. 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上海：</w:t>
            </w:r>
            <w:r w:rsidRPr="00EA76FC">
              <w:rPr>
                <w:rFonts w:asciiTheme="majorEastAsia" w:eastAsiaTheme="majorEastAsia" w:hAnsiTheme="majorEastAsia" w:hint="eastAsia"/>
                <w:szCs w:val="21"/>
              </w:rPr>
              <w:t>吉林美术出版社，</w:t>
            </w:r>
            <w:r w:rsidRPr="00EA76FC">
              <w:rPr>
                <w:rFonts w:asciiTheme="majorEastAsia" w:eastAsiaTheme="majorEastAsia" w:hAnsiTheme="majorEastAsia"/>
                <w:szCs w:val="21"/>
              </w:rPr>
              <w:t>2022.</w:t>
            </w:r>
          </w:p>
          <w:p w:rsidR="00EA76FC" w:rsidRPr="00EA76FC" w:rsidRDefault="00EA76FC" w:rsidP="00EA76FC">
            <w:pPr>
              <w:adjustRightInd w:val="0"/>
              <w:snapToGrid w:val="0"/>
              <w:spacing w:line="400" w:lineRule="exact"/>
              <w:rPr>
                <w:rFonts w:asciiTheme="majorEastAsia" w:eastAsiaTheme="majorEastAsia" w:hAnsiTheme="majorEastAsia"/>
                <w:szCs w:val="21"/>
              </w:rPr>
            </w:pPr>
            <w:r w:rsidRPr="00EA76FC">
              <w:rPr>
                <w:rFonts w:asciiTheme="majorEastAsia" w:eastAsiaTheme="majorEastAsia" w:hAnsiTheme="majorEastAsia"/>
                <w:szCs w:val="21"/>
              </w:rPr>
              <w:t>3.</w:t>
            </w:r>
            <w:r w:rsidRPr="00EA76FC">
              <w:rPr>
                <w:rFonts w:asciiTheme="majorEastAsia" w:eastAsiaTheme="majorEastAsia" w:hAnsiTheme="majorEastAsia" w:hint="eastAsia"/>
                <w:szCs w:val="21"/>
              </w:rPr>
              <w:t>金伯利.</w:t>
            </w:r>
            <w:r w:rsidRPr="00EA76FC">
              <w:rPr>
                <w:rFonts w:asciiTheme="majorEastAsia" w:eastAsiaTheme="majorEastAsia" w:hAnsiTheme="majorEastAsia"/>
                <w:szCs w:val="21"/>
              </w:rPr>
              <w:t>A.</w:t>
            </w:r>
            <w:r w:rsidRPr="00EA76FC">
              <w:rPr>
                <w:rFonts w:asciiTheme="majorEastAsia" w:eastAsiaTheme="majorEastAsia" w:hAnsiTheme="majorEastAsia" w:hint="eastAsia"/>
                <w:szCs w:val="21"/>
              </w:rPr>
              <w:t>欧文.高级服装面料创意设计与工艺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（第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>版）</w:t>
            </w:r>
            <w:r w:rsidRPr="00EA76FC">
              <w:rPr>
                <w:rFonts w:ascii="Times New Roman" w:eastAsia="宋体" w:hAnsi="Times New Roman" w:cs="Times New Roman"/>
                <w:szCs w:val="21"/>
              </w:rPr>
              <w:t xml:space="preserve">[M]. </w:t>
            </w: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上海：东华大学</w:t>
            </w:r>
            <w:r w:rsidRPr="00EA76FC">
              <w:rPr>
                <w:rFonts w:asciiTheme="majorEastAsia" w:eastAsiaTheme="majorEastAsia" w:hAnsiTheme="majorEastAsia" w:hint="eastAsia"/>
                <w:szCs w:val="21"/>
              </w:rPr>
              <w:t>出版社，</w:t>
            </w:r>
            <w:r w:rsidRPr="00EA76FC">
              <w:rPr>
                <w:rFonts w:asciiTheme="majorEastAsia" w:eastAsiaTheme="majorEastAsia" w:hAnsiTheme="majorEastAsia"/>
                <w:szCs w:val="21"/>
              </w:rPr>
              <w:t>2020.</w:t>
            </w:r>
          </w:p>
        </w:tc>
      </w:tr>
      <w:tr w:rsidR="00EA76FC" w:rsidTr="00EA76FC">
        <w:trPr>
          <w:trHeight w:val="349"/>
        </w:trPr>
        <w:tc>
          <w:tcPr>
            <w:tcW w:w="792" w:type="pct"/>
            <w:vAlign w:val="center"/>
          </w:tcPr>
          <w:p w:rsidR="00EA76FC" w:rsidRDefault="00EA76FC" w:rsidP="00EA76FC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课程资源</w:t>
            </w:r>
          </w:p>
        </w:tc>
        <w:tc>
          <w:tcPr>
            <w:tcW w:w="4208" w:type="pct"/>
            <w:gridSpan w:val="9"/>
            <w:vAlign w:val="center"/>
          </w:tcPr>
          <w:p w:rsidR="00EA76FC" w:rsidRPr="00EA76FC" w:rsidRDefault="00EA76FC" w:rsidP="00EA76FC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szCs w:val="21"/>
              </w:rPr>
            </w:pPr>
            <w:r w:rsidRPr="00EA76FC">
              <w:rPr>
                <w:rFonts w:ascii="Times New Roman" w:eastAsia="宋体" w:hAnsi="Times New Roman" w:cs="Times New Roman" w:hint="eastAsia"/>
                <w:szCs w:val="21"/>
              </w:rPr>
              <w:t>无</w:t>
            </w:r>
          </w:p>
        </w:tc>
      </w:tr>
      <w:tr w:rsidR="00EA76FC" w:rsidTr="00EA76FC">
        <w:trPr>
          <w:trHeight w:val="2202"/>
        </w:trPr>
        <w:tc>
          <w:tcPr>
            <w:tcW w:w="792" w:type="pct"/>
            <w:vAlign w:val="center"/>
          </w:tcPr>
          <w:p w:rsidR="00EA76FC" w:rsidRDefault="00EA76FC" w:rsidP="00EA76FC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课程简介</w:t>
            </w:r>
          </w:p>
        </w:tc>
        <w:tc>
          <w:tcPr>
            <w:tcW w:w="4208" w:type="pct"/>
            <w:gridSpan w:val="9"/>
            <w:vAlign w:val="center"/>
          </w:tcPr>
          <w:p w:rsidR="00EA76FC" w:rsidRDefault="00EA76FC" w:rsidP="00EA76FC">
            <w:pPr>
              <w:adjustRightInd w:val="0"/>
              <w:snapToGrid w:val="0"/>
              <w:spacing w:line="40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 w:rsidRPr="00FA6E02">
              <w:rPr>
                <w:rFonts w:hAnsi="宋体" w:cs="宋体" w:hint="eastAsia"/>
                <w:szCs w:val="21"/>
              </w:rPr>
              <w:t>本课程是服装与服饰设计专业必修的一门专业核心课程。通过本课程的系统学习，使学生了解服装面料的发展，面料对服装的重要影响，理解面料再造的基础知识，掌握服装面料再造的设计原理和制作表现方法。为本专业后续课程的学习打下坚实基础，培养服装面料设计应用能力。</w:t>
            </w: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Times New Roman" w:eastAsia="黑体" w:hAnsi="Times New Roman" w:cs="Times New Roman"/>
          <w:b/>
          <w:kern w:val="0"/>
          <w:sz w:val="28"/>
          <w:szCs w:val="28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lastRenderedPageBreak/>
        <w:t>二、课程目标</w:t>
      </w:r>
    </w:p>
    <w:p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 xml:space="preserve">1  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</w:t>
      </w:r>
    </w:p>
    <w:tbl>
      <w:tblPr>
        <w:tblStyle w:val="af1"/>
        <w:tblW w:w="4999" w:type="pct"/>
        <w:tblLook w:val="04A0" w:firstRow="1" w:lastRow="0" w:firstColumn="1" w:lastColumn="0" w:noHBand="0" w:noVBand="1"/>
      </w:tblPr>
      <w:tblGrid>
        <w:gridCol w:w="1506"/>
        <w:gridCol w:w="7780"/>
      </w:tblGrid>
      <w:tr w:rsidR="006E0057" w:rsidTr="00DE64E9">
        <w:tc>
          <w:tcPr>
            <w:tcW w:w="811" w:type="pct"/>
            <w:vAlign w:val="center"/>
          </w:tcPr>
          <w:p w:rsidR="006E0057" w:rsidRDefault="00A0290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4189" w:type="pct"/>
            <w:vAlign w:val="center"/>
          </w:tcPr>
          <w:p w:rsidR="006E0057" w:rsidRDefault="00A0290A" w:rsidP="009E23DE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具体课程目标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4189" w:type="pct"/>
            <w:vAlign w:val="center"/>
          </w:tcPr>
          <w:p w:rsidR="00DE64E9" w:rsidRPr="00C156CE" w:rsidRDefault="00A547C4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>
              <w:rPr>
                <w:rFonts w:hAnsi="宋体" w:hint="eastAsia"/>
                <w:szCs w:val="24"/>
              </w:rPr>
              <w:t>通过本课程的学习，学生应熟悉和了解不同面料的外观形态特征和组织结构特征，了解</w:t>
            </w:r>
            <w:r>
              <w:rPr>
                <w:rFonts w:hint="eastAsia"/>
                <w:color w:val="000000"/>
                <w:szCs w:val="24"/>
              </w:rPr>
              <w:t>服装面料再造的设计原理和制作表现方法</w:t>
            </w:r>
            <w:r>
              <w:rPr>
                <w:rFonts w:hAnsi="宋体" w:hint="eastAsia"/>
                <w:szCs w:val="24"/>
              </w:rPr>
              <w:t>及服用性能。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4189" w:type="pct"/>
            <w:vAlign w:val="center"/>
          </w:tcPr>
          <w:p w:rsidR="00DE64E9" w:rsidRPr="00C156CE" w:rsidRDefault="00DE64E9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了</w:t>
            </w:r>
            <w:r w:rsidR="00187A7F">
              <w:rPr>
                <w:rFonts w:hint="eastAsia"/>
                <w:szCs w:val="21"/>
              </w:rPr>
              <w:t>解传统手工艺</w:t>
            </w:r>
            <w:r w:rsidR="003111BB">
              <w:rPr>
                <w:rFonts w:hint="eastAsia"/>
                <w:szCs w:val="21"/>
              </w:rPr>
              <w:t>、</w:t>
            </w:r>
            <w:r w:rsidR="00187A7F">
              <w:rPr>
                <w:rFonts w:hint="eastAsia"/>
                <w:szCs w:val="21"/>
              </w:rPr>
              <w:t>能用传统手工艺的</w:t>
            </w:r>
            <w:r w:rsidR="00F7556E">
              <w:rPr>
                <w:rFonts w:hint="eastAsia"/>
                <w:szCs w:val="21"/>
              </w:rPr>
              <w:t>技</w:t>
            </w:r>
            <w:r w:rsidR="00187A7F">
              <w:rPr>
                <w:rFonts w:hint="eastAsia"/>
                <w:szCs w:val="21"/>
              </w:rPr>
              <w:t>法进行面料再造</w:t>
            </w:r>
            <w:r w:rsidR="003111BB">
              <w:rPr>
                <w:rFonts w:hint="eastAsia"/>
                <w:szCs w:val="21"/>
              </w:rPr>
              <w:t>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4189" w:type="pct"/>
            <w:vAlign w:val="center"/>
          </w:tcPr>
          <w:p w:rsidR="00DE64E9" w:rsidRPr="008F6A44" w:rsidRDefault="00A547C4" w:rsidP="00DE64E9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  <w:r>
              <w:rPr>
                <w:rFonts w:hAnsi="宋体" w:hint="eastAsia"/>
                <w:szCs w:val="24"/>
              </w:rPr>
              <w:t>通过本课程的学习，训练学生的创造性思维，通过改变面料原有的色彩或组织、或肌理等效果，创造出新的艺术视觉效果。</w:t>
            </w:r>
          </w:p>
        </w:tc>
      </w:tr>
      <w:tr w:rsidR="00DE64E9" w:rsidTr="00DE64E9">
        <w:tc>
          <w:tcPr>
            <w:tcW w:w="811" w:type="pct"/>
            <w:vAlign w:val="center"/>
          </w:tcPr>
          <w:p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4189" w:type="pct"/>
            <w:vAlign w:val="center"/>
          </w:tcPr>
          <w:p w:rsidR="00DE64E9" w:rsidRPr="00282A57" w:rsidRDefault="00A547C4" w:rsidP="00DE64E9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ascii="Times" w:hAnsi="Times" w:hint="eastAsia"/>
                <w:szCs w:val="24"/>
              </w:rPr>
              <w:t>通过本课程学习，</w:t>
            </w:r>
            <w:r>
              <w:rPr>
                <w:rFonts w:hAnsi="宋体" w:hint="eastAsia"/>
                <w:szCs w:val="24"/>
              </w:rPr>
              <w:t>提高学生的审美情趣、发现和创造出面料组织和色彩的构成美</w:t>
            </w:r>
            <w:r w:rsidR="00187A7F">
              <w:rPr>
                <w:rFonts w:hAnsi="宋体" w:hint="eastAsia"/>
                <w:szCs w:val="24"/>
              </w:rPr>
              <w:t>，能够有效地将面料再造设计运用到服装设计中</w:t>
            </w:r>
            <w:r>
              <w:rPr>
                <w:rFonts w:hAnsi="宋体" w:hint="eastAsia"/>
                <w:szCs w:val="24"/>
              </w:rPr>
              <w:t>。</w:t>
            </w:r>
          </w:p>
        </w:tc>
      </w:tr>
    </w:tbl>
    <w:p w:rsidR="00341D5C" w:rsidRDefault="00341D5C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:rsidR="006E0057" w:rsidRPr="00EA76FC" w:rsidRDefault="00A0290A" w:rsidP="006B0D8B">
      <w:pPr>
        <w:pStyle w:val="af4"/>
        <w:spacing w:line="320" w:lineRule="exact"/>
        <w:ind w:left="420" w:firstLine="428"/>
        <w:jc w:val="center"/>
        <w:rPr>
          <w:rFonts w:ascii="Times New Roman" w:eastAsia="宋体" w:hAnsi="Times New Roman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表</w:t>
      </w:r>
      <w:r>
        <w:rPr>
          <w:rFonts w:ascii="Times New Roman" w:hAnsi="Times New Roman" w:cs="Times New Roman"/>
          <w:b/>
          <w:szCs w:val="21"/>
        </w:rPr>
        <w:t>2</w:t>
      </w:r>
      <w:r w:rsidR="006B0D8B">
        <w:rPr>
          <w:rFonts w:ascii="Times New Roman" w:hAnsi="Times New Roman" w:cs="Times New Roman" w:hint="eastAsia"/>
          <w:b/>
          <w:szCs w:val="21"/>
        </w:rPr>
        <w:t xml:space="preserve"> </w:t>
      </w:r>
      <w:r>
        <w:rPr>
          <w:rFonts w:ascii="Times New Roman" w:hAnsi="Times New Roman" w:cs="Times New Roman"/>
          <w:b/>
          <w:szCs w:val="21"/>
        </w:rPr>
        <w:t>课程目标与毕业要求对应关系</w:t>
      </w:r>
      <w:r w:rsidRPr="00EA76FC">
        <w:rPr>
          <w:rFonts w:ascii="Times New Roman" w:hAnsi="Times New Roman" w:cs="Times New Roman"/>
          <w:b/>
          <w:szCs w:val="21"/>
        </w:rPr>
        <w:t>（适用于专业（</w:t>
      </w:r>
      <w:r w:rsidR="003846C8" w:rsidRPr="00EA76FC">
        <w:rPr>
          <w:rFonts w:ascii="Times New Roman" w:hAnsi="Times New Roman" w:cs="Times New Roman"/>
          <w:b/>
          <w:szCs w:val="21"/>
        </w:rPr>
        <w:t>含</w:t>
      </w:r>
      <w:r w:rsidRPr="00EA76FC">
        <w:rPr>
          <w:rFonts w:ascii="Times New Roman" w:hAnsi="Times New Roman" w:cs="Times New Roman"/>
          <w:b/>
          <w:szCs w:val="21"/>
        </w:rPr>
        <w:t>技能课）教育课程）</w:t>
      </w:r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2"/>
        <w:gridCol w:w="4112"/>
        <w:gridCol w:w="2232"/>
      </w:tblGrid>
      <w:tr w:rsidR="00EA76FC" w:rsidRPr="00EA76FC" w:rsidTr="009E23DE">
        <w:trPr>
          <w:trHeight w:val="328"/>
          <w:tblHeader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Pr="00EA76FC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EA76FC">
              <w:rPr>
                <w:rFonts w:ascii="Times New Roman" w:hAnsi="Times New Roman" w:cs="Times New Roman"/>
                <w:b/>
                <w:szCs w:val="21"/>
              </w:rPr>
              <w:t>毕业要求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Pr="00EA76FC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EA76FC">
              <w:rPr>
                <w:rFonts w:ascii="Times New Roman" w:hAnsi="Times New Roman" w:cs="Times New Roman"/>
                <w:b/>
                <w:szCs w:val="21"/>
              </w:rPr>
              <w:t>指标点</w:t>
            </w:r>
            <w:r w:rsidR="009E23DE" w:rsidRPr="00EA76FC">
              <w:rPr>
                <w:rFonts w:ascii="Times New Roman" w:hAnsi="Times New Roman" w:cs="Times New Roman"/>
                <w:szCs w:val="21"/>
              </w:rPr>
              <w:t>（人才培养方案中指标点分解）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6E0057" w:rsidRPr="00EA76FC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EA76FC">
              <w:rPr>
                <w:rFonts w:ascii="Times New Roman" w:hAnsi="Times New Roman" w:cs="Times New Roman"/>
                <w:b/>
                <w:szCs w:val="21"/>
              </w:rPr>
              <w:t>课程目标</w:t>
            </w:r>
          </w:p>
        </w:tc>
      </w:tr>
      <w:tr w:rsidR="009E23DE" w:rsidTr="00842074">
        <w:trPr>
          <w:trHeight w:val="725"/>
          <w:jc w:val="center"/>
        </w:trPr>
        <w:tc>
          <w:tcPr>
            <w:tcW w:w="1584" w:type="pct"/>
            <w:vMerge w:val="restart"/>
            <w:tcBorders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B6799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 w:rsidR="00187A7F"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5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="003C2D65" w:rsidRPr="003C2D65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艺术审美与能力提升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【</w:t>
            </w:r>
            <w:r w:rsidR="004322D1">
              <w:rPr>
                <w:rFonts w:ascii="Times New Roman" w:hAnsi="Times New Roman" w:cs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3C2D65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444D66">
              <w:rPr>
                <w:rFonts w:ascii="宋体" w:hAnsi="宋体" w:hint="eastAsia"/>
                <w:szCs w:val="21"/>
              </w:rPr>
              <w:t>5.2：</w:t>
            </w:r>
            <w:r>
              <w:rPr>
                <w:rFonts w:ascii="宋体" w:hAnsi="宋体" w:hint="eastAsia"/>
                <w:szCs w:val="21"/>
              </w:rPr>
              <w:t>技能提升能力。</w:t>
            </w:r>
            <w:r w:rsidRPr="00444D66">
              <w:rPr>
                <w:rFonts w:ascii="宋体" w:hAnsi="宋体" w:hint="eastAsia"/>
                <w:szCs w:val="21"/>
              </w:rPr>
              <w:t>具有不断探索服饰设计新材料、新工艺和新技法的能力；具有较好的</w:t>
            </w:r>
            <w:r>
              <w:rPr>
                <w:rFonts w:ascii="宋体" w:hAnsi="宋体" w:hint="eastAsia"/>
                <w:szCs w:val="21"/>
              </w:rPr>
              <w:t>设计及实践</w:t>
            </w:r>
            <w:r w:rsidRPr="00444D66">
              <w:rPr>
                <w:rFonts w:ascii="宋体" w:hAnsi="宋体" w:hint="eastAsia"/>
                <w:szCs w:val="21"/>
              </w:rPr>
              <w:t>基础。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9E23DE" w:rsidTr="00842074">
        <w:trPr>
          <w:trHeight w:val="403"/>
          <w:jc w:val="center"/>
        </w:trPr>
        <w:tc>
          <w:tcPr>
            <w:tcW w:w="15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3C2D65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  <w:r>
              <w:rPr>
                <w:rFonts w:ascii="宋体" w:hAnsi="宋体"/>
                <w:szCs w:val="21"/>
              </w:rPr>
              <w:t>.3</w:t>
            </w:r>
            <w:r>
              <w:rPr>
                <w:rFonts w:ascii="宋体" w:hAnsi="宋体" w:hint="eastAsia"/>
                <w:szCs w:val="21"/>
              </w:rPr>
              <w:t>：综合运用能力。</w:t>
            </w:r>
            <w:r w:rsidRPr="002A7756">
              <w:rPr>
                <w:rFonts w:ascii="宋体" w:hAnsi="宋体" w:hint="eastAsia"/>
                <w:szCs w:val="21"/>
              </w:rPr>
              <w:t>能够将设计与工艺、材料完美结合，具有综合需要专业知识和技能的能力。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  <w:r w:rsidR="00C0113C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C0113C">
              <w:rPr>
                <w:rFonts w:ascii="Times New Roman" w:hAnsi="Times New Roman" w:cs="Times New Roman" w:hint="eastAsia"/>
                <w:color w:val="000000"/>
                <w:szCs w:val="21"/>
              </w:rPr>
              <w:t>4</w:t>
            </w:r>
          </w:p>
        </w:tc>
      </w:tr>
      <w:tr w:rsidR="00B6799E" w:rsidTr="00FB660B">
        <w:trPr>
          <w:trHeight w:val="822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B6799E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 w:rsidR="00187A7F"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6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="00187A7F" w:rsidRPr="00B6799E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艺术创新与个人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H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3C2D65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2F5F59">
              <w:rPr>
                <w:rFonts w:ascii="宋体" w:hAnsi="宋体" w:hint="eastAsia"/>
                <w:szCs w:val="21"/>
              </w:rPr>
              <w:t>指标点6.1：</w:t>
            </w:r>
            <w:r>
              <w:rPr>
                <w:rFonts w:ascii="宋体" w:hAnsi="宋体" w:hint="eastAsia"/>
                <w:szCs w:val="21"/>
              </w:rPr>
              <w:t>创新能力。</w:t>
            </w:r>
            <w:r w:rsidRPr="002F5F59">
              <w:rPr>
                <w:rFonts w:ascii="宋体" w:hAnsi="宋体" w:hint="eastAsia"/>
                <w:szCs w:val="21"/>
              </w:rPr>
              <w:t>掌握各种服装与服饰</w:t>
            </w:r>
            <w:r w:rsidRPr="002F5F59">
              <w:rPr>
                <w:rFonts w:ascii="宋体" w:hAnsi="宋体"/>
                <w:szCs w:val="21"/>
              </w:rPr>
              <w:t>品的设计创新规律</w:t>
            </w:r>
            <w:r w:rsidRPr="002F5F59">
              <w:rPr>
                <w:rFonts w:ascii="宋体" w:hAnsi="宋体" w:hint="eastAsia"/>
                <w:szCs w:val="21"/>
              </w:rPr>
              <w:t>，具有不断探索与创新应用新材料、新工艺、新方法和新领域的能力；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B6799E" w:rsidRDefault="00B6799E" w:rsidP="00B6799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3</w:t>
            </w:r>
            <w:r w:rsidR="00C0113C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C0113C">
              <w:rPr>
                <w:rFonts w:ascii="Times New Roman" w:hAnsi="Times New Roman" w:cs="Times New Roman" w:hint="eastAsia"/>
                <w:color w:val="000000"/>
                <w:szCs w:val="21"/>
              </w:rPr>
              <w:t>4</w:t>
            </w:r>
          </w:p>
        </w:tc>
      </w:tr>
      <w:tr w:rsidR="009E23DE" w:rsidTr="005578BC">
        <w:trPr>
          <w:trHeight w:val="969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9E23DE" w:rsidRDefault="009E23D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</w:tr>
    </w:tbl>
    <w:p w:rsidR="006E0057" w:rsidRDefault="006E0057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</w:p>
    <w:p w:rsidR="006E0057" w:rsidRDefault="006E0057">
      <w:pPr>
        <w:rPr>
          <w:rFonts w:ascii="Times New Roman" w:hAnsi="Times New Roman" w:cs="Times New Roman"/>
        </w:rPr>
        <w:sectPr w:rsidR="006E0057" w:rsidSect="00315558">
          <w:footerReference w:type="default" r:id="rId8"/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</w:p>
    <w:p w:rsidR="006E0057" w:rsidRDefault="00A0290A">
      <w:pPr>
        <w:pStyle w:val="a5"/>
        <w:kinsoku w:val="0"/>
        <w:overflowPunct w:val="0"/>
        <w:spacing w:before="61"/>
        <w:rPr>
          <w:rFonts w:ascii="Times New Roman" w:eastAsia="黑体" w:cs="Times New Roman"/>
          <w:b/>
          <w:sz w:val="28"/>
          <w:szCs w:val="28"/>
        </w:rPr>
      </w:pPr>
      <w:r>
        <w:rPr>
          <w:rFonts w:ascii="Times New Roman" w:eastAsia="黑体" w:cs="Times New Roman"/>
          <w:b/>
          <w:sz w:val="28"/>
          <w:szCs w:val="28"/>
        </w:rPr>
        <w:lastRenderedPageBreak/>
        <w:t>三、课程教学内容与方法</w:t>
      </w:r>
    </w:p>
    <w:p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3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课程目标、教学内容和方法对应关系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505"/>
        <w:gridCol w:w="2094"/>
        <w:gridCol w:w="1558"/>
        <w:gridCol w:w="5325"/>
        <w:gridCol w:w="690"/>
        <w:gridCol w:w="848"/>
        <w:gridCol w:w="690"/>
        <w:gridCol w:w="848"/>
        <w:gridCol w:w="848"/>
        <w:gridCol w:w="768"/>
      </w:tblGrid>
      <w:tr w:rsidR="002E1602">
        <w:tc>
          <w:tcPr>
            <w:tcW w:w="505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序号</w:t>
            </w:r>
          </w:p>
        </w:tc>
        <w:tc>
          <w:tcPr>
            <w:tcW w:w="2094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项目名称</w:t>
            </w:r>
          </w:p>
        </w:tc>
        <w:tc>
          <w:tcPr>
            <w:tcW w:w="155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项目来源</w:t>
            </w:r>
          </w:p>
        </w:tc>
        <w:tc>
          <w:tcPr>
            <w:tcW w:w="5325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教学目标（观测点、重难点）</w:t>
            </w:r>
          </w:p>
        </w:tc>
        <w:tc>
          <w:tcPr>
            <w:tcW w:w="690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学时数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项目类型</w:t>
            </w:r>
          </w:p>
        </w:tc>
        <w:tc>
          <w:tcPr>
            <w:tcW w:w="690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要求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每组人数</w:t>
            </w:r>
          </w:p>
        </w:tc>
        <w:tc>
          <w:tcPr>
            <w:tcW w:w="84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教学方法</w:t>
            </w:r>
          </w:p>
        </w:tc>
        <w:tc>
          <w:tcPr>
            <w:tcW w:w="768" w:type="dxa"/>
            <w:vAlign w:val="center"/>
          </w:tcPr>
          <w:p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课程目标</w:t>
            </w:r>
          </w:p>
        </w:tc>
      </w:tr>
      <w:tr w:rsidR="002E1602">
        <w:trPr>
          <w:trHeight w:val="365"/>
        </w:trPr>
        <w:tc>
          <w:tcPr>
            <w:tcW w:w="505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2094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实验</w:t>
            </w:r>
            <w:r>
              <w:rPr>
                <w:color w:val="000000" w:themeColor="text1"/>
                <w:kern w:val="0"/>
                <w:szCs w:val="21"/>
              </w:rPr>
              <w:t>1</w:t>
            </w:r>
            <w:r>
              <w:rPr>
                <w:color w:val="000000" w:themeColor="text1"/>
                <w:kern w:val="0"/>
                <w:szCs w:val="21"/>
              </w:rPr>
              <w:t>：</w:t>
            </w:r>
            <w:r w:rsidR="00784FAA">
              <w:rPr>
                <w:rFonts w:hint="eastAsia"/>
                <w:color w:val="000000" w:themeColor="text1"/>
                <w:kern w:val="0"/>
                <w:szCs w:val="21"/>
              </w:rPr>
              <w:t>熟悉不同面料形态特征和组织结构以及服用性能</w:t>
            </w:r>
          </w:p>
        </w:tc>
        <w:tc>
          <w:tcPr>
            <w:tcW w:w="1558" w:type="dxa"/>
            <w:vMerge w:val="restart"/>
            <w:vAlign w:val="center"/>
          </w:tcPr>
          <w:p w:rsidR="00AA52BC" w:rsidRDefault="00AA52BC" w:rsidP="00AA52BC">
            <w:pPr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784FAA">
              <w:rPr>
                <w:rFonts w:hAnsi="宋体" w:hint="eastAsia"/>
                <w:szCs w:val="24"/>
              </w:rPr>
              <w:t>熟悉和了解不同面料的外观形态特征和组织结构特征，了解</w:t>
            </w:r>
            <w:r w:rsidR="00784FAA">
              <w:rPr>
                <w:rFonts w:hint="eastAsia"/>
                <w:color w:val="000000"/>
                <w:szCs w:val="24"/>
              </w:rPr>
              <w:t>服装面料再造的设计原理和制作表现方法</w:t>
            </w:r>
            <w:r w:rsidR="00784FAA">
              <w:rPr>
                <w:rFonts w:hAnsi="宋体" w:hint="eastAsia"/>
                <w:szCs w:val="24"/>
              </w:rPr>
              <w:t>及服用性能。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  <w:r w:rsidR="00784FAA">
              <w:rPr>
                <w:rFonts w:hint="eastAsia"/>
                <w:color w:val="000000" w:themeColor="text1"/>
                <w:kern w:val="0"/>
                <w:szCs w:val="21"/>
              </w:rPr>
              <w:t>、案例教学、学生调研</w:t>
            </w:r>
          </w:p>
        </w:tc>
        <w:tc>
          <w:tcPr>
            <w:tcW w:w="76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</w:tr>
      <w:tr w:rsidR="002E1602">
        <w:trPr>
          <w:trHeight w:val="413"/>
        </w:trPr>
        <w:tc>
          <w:tcPr>
            <w:tcW w:w="505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784FAA">
              <w:rPr>
                <w:rFonts w:hAnsi="宋体" w:hint="eastAsia"/>
                <w:szCs w:val="24"/>
              </w:rPr>
              <w:t>熟悉和了解不同面料的外观形态特征和组织结构特征。</w:t>
            </w: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2E1602">
        <w:trPr>
          <w:trHeight w:val="191"/>
        </w:trPr>
        <w:tc>
          <w:tcPr>
            <w:tcW w:w="505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784FAA">
              <w:rPr>
                <w:rFonts w:hAnsi="宋体" w:hint="eastAsia"/>
                <w:szCs w:val="24"/>
              </w:rPr>
              <w:t>了解</w:t>
            </w:r>
            <w:r w:rsidR="00784FAA">
              <w:rPr>
                <w:rFonts w:hint="eastAsia"/>
                <w:color w:val="000000"/>
                <w:szCs w:val="24"/>
              </w:rPr>
              <w:t>服装面料再造的设计原理和制作表现方法</w:t>
            </w:r>
            <w:r w:rsidR="00784FAA">
              <w:rPr>
                <w:rFonts w:hAnsi="宋体" w:hint="eastAsia"/>
                <w:szCs w:val="24"/>
              </w:rPr>
              <w:t>及服用性能。</w:t>
            </w: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2E1602">
        <w:tc>
          <w:tcPr>
            <w:tcW w:w="505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color w:val="000000" w:themeColor="text1"/>
                <w:kern w:val="0"/>
                <w:sz w:val="20"/>
                <w:szCs w:val="21"/>
              </w:rPr>
              <w:t>2</w:t>
            </w:r>
          </w:p>
        </w:tc>
        <w:tc>
          <w:tcPr>
            <w:tcW w:w="2094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实验</w:t>
            </w:r>
            <w:r>
              <w:rPr>
                <w:color w:val="000000" w:themeColor="text1"/>
                <w:kern w:val="0"/>
                <w:szCs w:val="21"/>
              </w:rPr>
              <w:t>2</w:t>
            </w:r>
            <w:r>
              <w:rPr>
                <w:color w:val="000000" w:themeColor="text1"/>
                <w:kern w:val="0"/>
                <w:szCs w:val="21"/>
              </w:rPr>
              <w:t>：</w:t>
            </w:r>
            <w:r w:rsidR="00784FAA">
              <w:rPr>
                <w:rFonts w:hint="eastAsia"/>
                <w:color w:val="000000" w:themeColor="text1"/>
                <w:kern w:val="0"/>
                <w:szCs w:val="21"/>
              </w:rPr>
              <w:t>传统手工艺</w:t>
            </w:r>
          </w:p>
        </w:tc>
        <w:tc>
          <w:tcPr>
            <w:tcW w:w="1558" w:type="dxa"/>
            <w:vMerge w:val="restart"/>
            <w:vAlign w:val="center"/>
          </w:tcPr>
          <w:p w:rsidR="00AA52BC" w:rsidRDefault="00AA52BC" w:rsidP="00AA52BC">
            <w:pPr>
              <w:snapToGrid w:val="0"/>
              <w:spacing w:line="300" w:lineRule="exac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784FAA">
              <w:rPr>
                <w:rFonts w:hint="eastAsia"/>
                <w:szCs w:val="21"/>
              </w:rPr>
              <w:t>了解传统手工艺、能用传统手工艺的手法进行面料再造。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  <w:r w:rsidR="002E1602">
              <w:rPr>
                <w:rFonts w:hint="eastAsia"/>
                <w:color w:val="000000" w:themeColor="text1"/>
                <w:kern w:val="0"/>
                <w:szCs w:val="21"/>
              </w:rPr>
              <w:t>、案例教学、学生收集资料</w:t>
            </w:r>
          </w:p>
        </w:tc>
        <w:tc>
          <w:tcPr>
            <w:tcW w:w="768" w:type="dxa"/>
            <w:vMerge w:val="restart"/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2</w:t>
            </w:r>
          </w:p>
        </w:tc>
      </w:tr>
      <w:tr w:rsidR="002E1602">
        <w:tc>
          <w:tcPr>
            <w:tcW w:w="505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784FAA" w:rsidRPr="00784FAA">
              <w:rPr>
                <w:rFonts w:hint="eastAsia"/>
                <w:color w:val="000000" w:themeColor="text1"/>
                <w:kern w:val="0"/>
                <w:szCs w:val="21"/>
              </w:rPr>
              <w:t>大量收集传统</w:t>
            </w:r>
            <w:r w:rsidR="00784FAA">
              <w:rPr>
                <w:rFonts w:hint="eastAsia"/>
                <w:color w:val="000000" w:themeColor="text1"/>
                <w:kern w:val="0"/>
                <w:szCs w:val="21"/>
              </w:rPr>
              <w:t>手工艺</w:t>
            </w:r>
            <w:r w:rsidR="002E1602">
              <w:rPr>
                <w:rFonts w:hint="eastAsia"/>
                <w:color w:val="000000" w:themeColor="text1"/>
                <w:kern w:val="0"/>
                <w:szCs w:val="21"/>
              </w:rPr>
              <w:t>作品资料进行研究。</w:t>
            </w:r>
          </w:p>
        </w:tc>
        <w:tc>
          <w:tcPr>
            <w:tcW w:w="690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2E1602">
        <w:trPr>
          <w:trHeight w:val="234"/>
        </w:trPr>
        <w:tc>
          <w:tcPr>
            <w:tcW w:w="505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2094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2E1602" w:rsidRPr="002E1602">
              <w:rPr>
                <w:rFonts w:hint="eastAsia"/>
                <w:color w:val="000000" w:themeColor="text1"/>
                <w:kern w:val="0"/>
                <w:szCs w:val="21"/>
              </w:rPr>
              <w:t>学习传统手工艺技法并运用于面料再造设计</w:t>
            </w:r>
          </w:p>
        </w:tc>
        <w:tc>
          <w:tcPr>
            <w:tcW w:w="690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2E1602" w:rsidTr="00DA379C">
        <w:trPr>
          <w:trHeight w:val="322"/>
        </w:trPr>
        <w:tc>
          <w:tcPr>
            <w:tcW w:w="505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  <w:r w:rsidRPr="00DA379C">
              <w:rPr>
                <w:rFonts w:hint="eastAsia"/>
                <w:color w:val="000000" w:themeColor="text1"/>
                <w:kern w:val="0"/>
                <w:sz w:val="18"/>
                <w:szCs w:val="21"/>
              </w:rPr>
              <w:t>3</w:t>
            </w:r>
          </w:p>
        </w:tc>
        <w:tc>
          <w:tcPr>
            <w:tcW w:w="2094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实验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3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：</w:t>
            </w:r>
            <w:r w:rsid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面料增型、减型、变型设计</w:t>
            </w:r>
          </w:p>
        </w:tc>
        <w:tc>
          <w:tcPr>
            <w:tcW w:w="1558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2E1602">
              <w:rPr>
                <w:rFonts w:hAnsi="宋体" w:hint="eastAsia"/>
                <w:szCs w:val="24"/>
              </w:rPr>
              <w:t>通过本课程的学习，训练学生的创造性思维，通过改变面料原有的色彩或组织、或肌理等效果，创造出新的艺术视觉效果。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 w:val="20"/>
                <w:szCs w:val="21"/>
              </w:rPr>
              <w:t>1</w:t>
            </w:r>
            <w:r>
              <w:rPr>
                <w:b/>
                <w:color w:val="000000" w:themeColor="text1"/>
                <w:kern w:val="0"/>
                <w:sz w:val="2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演示性、设计研究</w:t>
            </w:r>
          </w:p>
        </w:tc>
        <w:tc>
          <w:tcPr>
            <w:tcW w:w="690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AA52BC" w:rsidRPr="005C3142" w:rsidRDefault="00665931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3</w:t>
            </w:r>
          </w:p>
        </w:tc>
      </w:tr>
      <w:tr w:rsidR="002E1602" w:rsidTr="00DA379C">
        <w:trPr>
          <w:trHeight w:val="333"/>
        </w:trPr>
        <w:tc>
          <w:tcPr>
            <w:tcW w:w="505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2E1602" w:rsidRPr="002E1602">
              <w:rPr>
                <w:rFonts w:hint="eastAsia"/>
                <w:color w:val="000000" w:themeColor="text1"/>
                <w:kern w:val="0"/>
                <w:szCs w:val="21"/>
              </w:rPr>
              <w:t>面料再造各种技法的学习</w:t>
            </w:r>
            <w:r w:rsidR="002E1602">
              <w:rPr>
                <w:rFonts w:hint="eastAsia"/>
                <w:color w:val="000000" w:themeColor="text1"/>
                <w:kern w:val="0"/>
                <w:szCs w:val="21"/>
              </w:rPr>
              <w:t>、研究和实践。</w:t>
            </w: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2E1602" w:rsidTr="00DA379C">
        <w:trPr>
          <w:trHeight w:val="369"/>
        </w:trPr>
        <w:tc>
          <w:tcPr>
            <w:tcW w:w="505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:rsid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2E1602" w:rsidRPr="002E1602">
              <w:rPr>
                <w:rFonts w:hint="eastAsia"/>
                <w:color w:val="000000" w:themeColor="text1"/>
                <w:kern w:val="0"/>
                <w:szCs w:val="21"/>
              </w:rPr>
              <w:t>面料再造设计的创新性。</w:t>
            </w: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2E1602" w:rsidTr="00DA379C">
        <w:trPr>
          <w:trHeight w:val="333"/>
        </w:trPr>
        <w:tc>
          <w:tcPr>
            <w:tcW w:w="505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  <w:r w:rsidRPr="00DA379C">
              <w:rPr>
                <w:rFonts w:hint="eastAsia"/>
                <w:color w:val="000000" w:themeColor="text1"/>
                <w:kern w:val="0"/>
                <w:sz w:val="18"/>
                <w:szCs w:val="21"/>
              </w:rPr>
              <w:t>4</w:t>
            </w:r>
          </w:p>
        </w:tc>
        <w:tc>
          <w:tcPr>
            <w:tcW w:w="2094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实验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4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：国内外设计师作品赏析、</w:t>
            </w:r>
            <w:bookmarkStart w:id="0" w:name="OLE_LINK40"/>
            <w:bookmarkStart w:id="1" w:name="OLE_LINK41"/>
            <w:r w:rsid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面料再造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在服装设计中的创新应用</w:t>
            </w:r>
            <w:bookmarkEnd w:id="0"/>
            <w:bookmarkEnd w:id="1"/>
          </w:p>
        </w:tc>
        <w:tc>
          <w:tcPr>
            <w:tcW w:w="1558" w:type="dxa"/>
            <w:vMerge w:val="restart"/>
            <w:vAlign w:val="center"/>
          </w:tcPr>
          <w:p w:rsidR="00AA52BC" w:rsidRPr="00DA379C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:rsidR="00AA52B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观测点：</w:t>
            </w:r>
            <w:r w:rsidR="002E1602">
              <w:rPr>
                <w:rFonts w:ascii="Times" w:hAnsi="Times" w:hint="eastAsia"/>
                <w:szCs w:val="24"/>
              </w:rPr>
              <w:t>通过本课程学习，</w:t>
            </w:r>
            <w:r w:rsidR="002E1602">
              <w:rPr>
                <w:rFonts w:hAnsi="宋体" w:hint="eastAsia"/>
                <w:szCs w:val="24"/>
              </w:rPr>
              <w:t>提高学生的审美情趣、发现和创造出面料组织和色彩的构成美，能够有效地将面料再造设计运用到服装设计中。</w:t>
            </w:r>
          </w:p>
        </w:tc>
        <w:tc>
          <w:tcPr>
            <w:tcW w:w="690" w:type="dxa"/>
            <w:vMerge w:val="restart"/>
            <w:vAlign w:val="center"/>
          </w:tcPr>
          <w:p w:rsidR="00AA52BC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rFonts w:hint="eastAsia"/>
                <w:b/>
                <w:color w:val="000000" w:themeColor="text1"/>
                <w:kern w:val="0"/>
                <w:sz w:val="20"/>
                <w:szCs w:val="21"/>
              </w:rPr>
              <w:t>1</w:t>
            </w:r>
            <w:r>
              <w:rPr>
                <w:b/>
                <w:color w:val="000000" w:themeColor="text1"/>
                <w:kern w:val="0"/>
                <w:sz w:val="2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演示性、验证性、设计研究</w:t>
            </w:r>
          </w:p>
        </w:tc>
        <w:tc>
          <w:tcPr>
            <w:tcW w:w="690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:rsidR="00AA52BC" w:rsidRPr="005C3142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 w:val="20"/>
                <w:szCs w:val="21"/>
              </w:rPr>
            </w:pPr>
            <w:r w:rsidRPr="005C3142">
              <w:rPr>
                <w:rFonts w:hint="eastAsia"/>
                <w:bCs/>
                <w:color w:val="000000" w:themeColor="text1"/>
                <w:kern w:val="0"/>
                <w:sz w:val="20"/>
                <w:szCs w:val="21"/>
              </w:rPr>
              <w:t>4</w:t>
            </w:r>
          </w:p>
        </w:tc>
      </w:tr>
      <w:tr w:rsidR="002E1602" w:rsidTr="00DA379C">
        <w:trPr>
          <w:trHeight w:val="391"/>
        </w:trPr>
        <w:tc>
          <w:tcPr>
            <w:tcW w:w="505" w:type="dxa"/>
            <w:vMerge/>
          </w:tcPr>
          <w:p w:rsidR="00DA379C" w:rsidRPr="00DA379C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</w:tcPr>
          <w:p w:rsidR="00DA379C" w:rsidRPr="00DA379C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DA379C" w:rsidRPr="00DA379C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</w:tcPr>
          <w:p w:rsidR="00DA379C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重点：</w:t>
            </w:r>
            <w:r w:rsidR="002E1602" w:rsidRP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将面料再造运</w:t>
            </w:r>
            <w:r w:rsid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设计有效地</w:t>
            </w:r>
            <w:r w:rsidR="002E1602" w:rsidRP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用到服装设计中</w:t>
            </w:r>
            <w:r w:rsidRPr="002E1602"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。</w:t>
            </w:r>
          </w:p>
        </w:tc>
        <w:tc>
          <w:tcPr>
            <w:tcW w:w="690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2E1602" w:rsidTr="009722A5">
        <w:trPr>
          <w:trHeight w:val="380"/>
        </w:trPr>
        <w:tc>
          <w:tcPr>
            <w:tcW w:w="505" w:type="dxa"/>
            <w:vMerge/>
          </w:tcPr>
          <w:p w:rsidR="00A92A1A" w:rsidRPr="00DA379C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18"/>
                <w:szCs w:val="21"/>
              </w:rPr>
            </w:pPr>
          </w:p>
        </w:tc>
        <w:tc>
          <w:tcPr>
            <w:tcW w:w="2094" w:type="dxa"/>
            <w:vMerge/>
          </w:tcPr>
          <w:p w:rsidR="00A92A1A" w:rsidRPr="00DA379C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1558" w:type="dxa"/>
            <w:vMerge/>
          </w:tcPr>
          <w:p w:rsidR="00A92A1A" w:rsidRPr="00DA379C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:rsidR="00A92A1A" w:rsidRPr="00AA52BC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 w:val="20"/>
                <w:szCs w:val="21"/>
              </w:rPr>
            </w:pPr>
            <w:r w:rsidRPr="00AA52BC">
              <w:rPr>
                <w:rFonts w:hint="eastAsia"/>
                <w:b/>
                <w:bCs/>
                <w:color w:val="000000" w:themeColor="text1"/>
                <w:kern w:val="0"/>
                <w:sz w:val="20"/>
                <w:szCs w:val="21"/>
              </w:rPr>
              <w:t>难点：</w:t>
            </w:r>
            <w:r>
              <w:rPr>
                <w:rFonts w:hint="eastAsia"/>
                <w:color w:val="000000" w:themeColor="text1"/>
                <w:kern w:val="0"/>
                <w:sz w:val="20"/>
                <w:szCs w:val="21"/>
              </w:rPr>
              <w:t>作品具有较高的审美价值和实用价值；</w:t>
            </w:r>
          </w:p>
        </w:tc>
        <w:tc>
          <w:tcPr>
            <w:tcW w:w="690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</w:tbl>
    <w:p w:rsidR="006E0057" w:rsidRDefault="006E0057">
      <w:pPr>
        <w:rPr>
          <w:rFonts w:ascii="Times New Roman" w:hAnsi="Times New Roman" w:cs="Times New Roman"/>
        </w:rPr>
        <w:sectPr w:rsidR="006E0057" w:rsidSect="00315558">
          <w:pgSz w:w="16838" w:h="11906" w:orient="landscape"/>
          <w:pgMar w:top="1417" w:right="1417" w:bottom="1417" w:left="1417" w:header="851" w:footer="992" w:gutter="0"/>
          <w:cols w:space="425"/>
          <w:docGrid w:linePitch="312"/>
        </w:sectPr>
      </w:pPr>
    </w:p>
    <w:p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71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lastRenderedPageBreak/>
        <w:t>四、</w:t>
      </w:r>
      <w:r>
        <w:rPr>
          <w:rFonts w:ascii="Times New Roman" w:eastAsia="黑体" w:hAnsi="Times New Roman" w:cs="Times New Roman"/>
          <w:kern w:val="0"/>
        </w:rPr>
        <w:t>课程考核</w:t>
      </w:r>
    </w:p>
    <w:p w:rsidR="006E0057" w:rsidRDefault="00A0290A">
      <w:pPr>
        <w:kinsoku w:val="0"/>
        <w:overflowPunct w:val="0"/>
        <w:autoSpaceDE w:val="0"/>
        <w:autoSpaceDN w:val="0"/>
        <w:adjustRightInd w:val="0"/>
        <w:spacing w:before="168" w:line="420" w:lineRule="exact"/>
        <w:ind w:right="737" w:firstLineChars="200" w:firstLine="489"/>
        <w:rPr>
          <w:rFonts w:ascii="Times" w:eastAsia="宋体" w:hAnsi="Times" w:cs="Times"/>
          <w:color w:val="FF0000"/>
          <w:sz w:val="24"/>
          <w:szCs w:val="21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（一）考核内容与考核方式</w:t>
      </w:r>
    </w:p>
    <w:p w:rsidR="006E0057" w:rsidRDefault="00A0290A">
      <w:pPr>
        <w:pStyle w:val="a5"/>
        <w:kinsoku w:val="0"/>
        <w:overflowPunct w:val="0"/>
        <w:spacing w:before="66"/>
        <w:jc w:val="center"/>
        <w:rPr>
          <w:rFonts w:ascii="Times" w:hAnsi="Times" w:cs="Times"/>
          <w:color w:val="FF0000"/>
          <w:szCs w:val="21"/>
        </w:rPr>
      </w:pPr>
      <w:r>
        <w:rPr>
          <w:rFonts w:ascii="Times New Roman" w:cs="Times New Roman" w:hint="eastAsia"/>
          <w:b/>
          <w:sz w:val="21"/>
          <w:szCs w:val="21"/>
        </w:rPr>
        <w:t>表</w:t>
      </w:r>
      <w:r>
        <w:rPr>
          <w:rFonts w:ascii="Times New Roman" w:cs="Times New Roman" w:hint="eastAsia"/>
          <w:b/>
          <w:sz w:val="21"/>
          <w:szCs w:val="21"/>
        </w:rPr>
        <w:t xml:space="preserve">4 </w:t>
      </w:r>
      <w:r>
        <w:rPr>
          <w:rFonts w:ascii="Times New Roman" w:cs="Times New Roman" w:hint="eastAsia"/>
          <w:b/>
          <w:sz w:val="21"/>
          <w:szCs w:val="21"/>
        </w:rPr>
        <w:t>课程目标、考核内容与考核方式对应关系</w:t>
      </w:r>
    </w:p>
    <w:tbl>
      <w:tblPr>
        <w:tblW w:w="4866" w:type="pct"/>
        <w:tblLook w:val="04A0" w:firstRow="1" w:lastRow="0" w:firstColumn="1" w:lastColumn="0" w:noHBand="0" w:noVBand="1"/>
      </w:tblPr>
      <w:tblGrid>
        <w:gridCol w:w="1056"/>
        <w:gridCol w:w="4015"/>
        <w:gridCol w:w="1862"/>
        <w:gridCol w:w="893"/>
        <w:gridCol w:w="1213"/>
      </w:tblGrid>
      <w:tr w:rsidR="006E0057" w:rsidTr="005622D8">
        <w:trPr>
          <w:trHeight w:val="623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课程目标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考核内容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所属</w:t>
            </w:r>
          </w:p>
          <w:p w:rsidR="006E0057" w:rsidRDefault="00A0290A">
            <w:pPr>
              <w:pStyle w:val="TableParagraph"/>
              <w:kinsoku w:val="0"/>
              <w:overflowPunct w:val="0"/>
              <w:spacing w:before="30" w:line="277" w:lineRule="exact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学习项目</w:t>
            </w: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71"/>
              <w:ind w:left="185" w:right="177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考核占比</w:t>
            </w: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6E0057" w:rsidRDefault="00A0290A">
            <w:pPr>
              <w:pStyle w:val="TableParagraph"/>
              <w:kinsoku w:val="0"/>
              <w:overflowPunct w:val="0"/>
              <w:spacing w:before="15"/>
              <w:ind w:left="201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考核方式</w:t>
            </w:r>
          </w:p>
        </w:tc>
      </w:tr>
      <w:tr w:rsidR="005622D8" w:rsidTr="005622D8">
        <w:trPr>
          <w:trHeight w:val="312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1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7B5B07" w:rsidRPr="007B5B07">
              <w:rPr>
                <w:rFonts w:hAnsi="宋体"/>
                <w:sz w:val="21"/>
                <w:szCs w:val="21"/>
              </w:rPr>
              <w:t>熟悉和了解不同面料的外观形态特征和组织结构特征，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C4137C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5%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B2A7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7B5B07">
              <w:rPr>
                <w:rFonts w:ascii="Times New Roman" w:cs="Times New Roman"/>
                <w:sz w:val="21"/>
                <w:szCs w:val="21"/>
              </w:rPr>
              <w:t>课堂表现、平时练习（</w:t>
            </w:r>
            <w:r w:rsidR="007B5B07" w:rsidRPr="007B5B07">
              <w:rPr>
                <w:rFonts w:ascii="Times New Roman" w:cs="Times New Roman"/>
                <w:sz w:val="21"/>
                <w:szCs w:val="21"/>
              </w:rPr>
              <w:t>材料</w:t>
            </w:r>
            <w:r w:rsidRPr="007B5B07">
              <w:rPr>
                <w:rFonts w:ascii="Times New Roman" w:cs="Times New Roman"/>
                <w:sz w:val="21"/>
                <w:szCs w:val="21"/>
              </w:rPr>
              <w:t>收集、研究）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5622D8">
              <w:rPr>
                <w:sz w:val="21"/>
                <w:szCs w:val="21"/>
              </w:rPr>
              <w:t>2.</w:t>
            </w:r>
            <w:r w:rsidR="007B5B07" w:rsidRPr="007B5B07">
              <w:rPr>
                <w:rFonts w:hAnsi="宋体"/>
                <w:sz w:val="21"/>
                <w:szCs w:val="21"/>
              </w:rPr>
              <w:t>了解</w:t>
            </w:r>
            <w:r w:rsidR="007B5B07" w:rsidRPr="007B5B07">
              <w:rPr>
                <w:color w:val="000000"/>
                <w:sz w:val="21"/>
                <w:szCs w:val="21"/>
              </w:rPr>
              <w:t>服装面料再造的设计原理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 w:rsidRPr="005622D8">
              <w:rPr>
                <w:sz w:val="21"/>
                <w:szCs w:val="21"/>
              </w:rPr>
              <w:t>3.了解</w:t>
            </w:r>
            <w:r w:rsidR="007B5B07">
              <w:rPr>
                <w:sz w:val="21"/>
                <w:szCs w:val="21"/>
              </w:rPr>
              <w:t>服装面料再造的</w:t>
            </w:r>
            <w:r w:rsidR="007B5B07" w:rsidRPr="007B5B07">
              <w:rPr>
                <w:color w:val="000000"/>
                <w:sz w:val="21"/>
                <w:szCs w:val="21"/>
              </w:rPr>
              <w:t>制作表现方法</w:t>
            </w:r>
            <w:r w:rsidR="007B5B07" w:rsidRPr="007B5B07">
              <w:rPr>
                <w:rFonts w:hAnsi="宋体"/>
                <w:sz w:val="21"/>
                <w:szCs w:val="21"/>
              </w:rPr>
              <w:t>及服用性能。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2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7B5B07" w:rsidRPr="007B5B07">
              <w:rPr>
                <w:sz w:val="21"/>
                <w:szCs w:val="21"/>
              </w:rPr>
              <w:t>了解传统手工艺</w:t>
            </w:r>
            <w:r w:rsidR="007B5B07">
              <w:rPr>
                <w:sz w:val="21"/>
                <w:szCs w:val="21"/>
              </w:rPr>
              <w:t>的各种技法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C4137C" w:rsidP="00C4137C">
            <w:pPr>
              <w:pStyle w:val="TableParagraph"/>
              <w:kinsoku w:val="0"/>
              <w:overflowPunct w:val="0"/>
              <w:spacing w:before="22"/>
              <w:ind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 xml:space="preserve"> </w:t>
            </w:r>
            <w:r w:rsidR="005622D8">
              <w:rPr>
                <w:rFonts w:hint="default"/>
                <w:sz w:val="21"/>
                <w:szCs w:val="21"/>
              </w:rPr>
              <w:t>5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  <w:p w:rsidR="007676A6" w:rsidRPr="007B5B07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7B5B07">
              <w:rPr>
                <w:rFonts w:ascii="Times New Roman" w:cs="Times New Roman"/>
                <w:szCs w:val="21"/>
              </w:rPr>
              <w:t>课堂表现、平时练习</w:t>
            </w:r>
            <w:r w:rsidR="007676A6" w:rsidRPr="007B5B07">
              <w:rPr>
                <w:rFonts w:ascii="Times New Roman" w:cs="Times New Roman"/>
                <w:szCs w:val="21"/>
              </w:rPr>
              <w:t>（资料收集、研究）</w:t>
            </w:r>
          </w:p>
          <w:p w:rsidR="005622D8" w:rsidRPr="007B5B07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7B5B07">
              <w:rPr>
                <w:sz w:val="21"/>
                <w:szCs w:val="21"/>
              </w:rPr>
              <w:t>将传统手工艺的技法运用到面料再造设计中</w:t>
            </w:r>
            <w:r w:rsidR="007676A6">
              <w:rPr>
                <w:sz w:val="21"/>
                <w:szCs w:val="21"/>
              </w:rPr>
              <w:t>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:rsidTr="005622D8">
        <w:trPr>
          <w:trHeight w:val="313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3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7B5B07">
              <w:rPr>
                <w:rFonts w:hAnsi="宋体"/>
              </w:rPr>
              <w:t xml:space="preserve"> </w:t>
            </w:r>
            <w:r w:rsidR="007B5B07" w:rsidRPr="007B5B07">
              <w:rPr>
                <w:rFonts w:hAnsi="宋体"/>
                <w:sz w:val="21"/>
                <w:szCs w:val="21"/>
              </w:rPr>
              <w:t>训练学生的创造性思维，通过改变面料原有的色彩或组织、或肌理等效果，创造出新的艺术视觉效果。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Pr="007C409A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 w:hint="default"/>
                <w:sz w:val="22"/>
                <w:szCs w:val="22"/>
              </w:rPr>
              <w:t>3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C4137C" w:rsidP="005622D8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>2</w:t>
            </w:r>
            <w:r w:rsidR="005622D8">
              <w:rPr>
                <w:rFonts w:hint="default"/>
                <w:sz w:val="21"/>
                <w:szCs w:val="21"/>
              </w:rPr>
              <w:t>0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7B5B07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1"/>
                <w:szCs w:val="21"/>
              </w:rPr>
            </w:pPr>
            <w:r w:rsidRPr="007B5B07">
              <w:rPr>
                <w:rFonts w:ascii="Times New Roman" w:cs="Times New Roman"/>
                <w:sz w:val="21"/>
                <w:szCs w:val="21"/>
              </w:rPr>
              <w:t>课堂表现、平时练习（实验设计）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4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2E1602">
              <w:rPr>
                <w:rFonts w:ascii="Times" w:hAnsi="Times"/>
              </w:rPr>
              <w:t xml:space="preserve"> </w:t>
            </w:r>
            <w:r w:rsidR="002E1602" w:rsidRPr="002E1602">
              <w:rPr>
                <w:rFonts w:ascii="Times" w:hAnsi="Times"/>
                <w:sz w:val="21"/>
                <w:szCs w:val="21"/>
              </w:rPr>
              <w:t>通过本课程学习，</w:t>
            </w:r>
            <w:r w:rsidR="002E1602" w:rsidRPr="002E1602">
              <w:rPr>
                <w:rFonts w:hAnsi="宋体"/>
                <w:sz w:val="21"/>
                <w:szCs w:val="21"/>
              </w:rPr>
              <w:t>提高学生的审美情趣、发现和创造出面料组织和色彩的构成美</w:t>
            </w:r>
            <w:r w:rsidR="002E1602">
              <w:rPr>
                <w:rFonts w:hAnsi="宋体"/>
                <w:sz w:val="21"/>
                <w:szCs w:val="21"/>
              </w:rPr>
              <w:t>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7B5B07">
            <w:pPr>
              <w:pStyle w:val="TableParagraph"/>
              <w:kinsoku w:val="0"/>
              <w:overflowPunct w:val="0"/>
              <w:spacing w:before="22"/>
              <w:ind w:right="177" w:firstLineChars="50" w:firstLine="105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7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设计方案</w:t>
            </w:r>
          </w:p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  <w:r>
              <w:rPr>
                <w:rFonts w:ascii="Times New Roman" w:cs="Times New Roman"/>
                <w:sz w:val="22"/>
              </w:rPr>
              <w:t>期末作业</w:t>
            </w: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2E1602" w:rsidRPr="002E1602">
              <w:rPr>
                <w:rFonts w:hAnsi="宋体"/>
                <w:sz w:val="21"/>
                <w:szCs w:val="21"/>
              </w:rPr>
              <w:t xml:space="preserve"> 能够有效地将面料再造设计运用到服装设计中。</w:t>
            </w:r>
            <w:r w:rsidR="00992132">
              <w:rPr>
                <w:sz w:val="21"/>
                <w:szCs w:val="21"/>
              </w:rPr>
              <w:t>作品</w:t>
            </w:r>
            <w:r w:rsidR="004345D7" w:rsidRPr="004345D7">
              <w:rPr>
                <w:sz w:val="21"/>
                <w:szCs w:val="21"/>
              </w:rPr>
              <w:t>具有较高的审美价值</w:t>
            </w:r>
            <w:r w:rsidR="002E1602">
              <w:rPr>
                <w:sz w:val="21"/>
                <w:szCs w:val="21"/>
              </w:rPr>
              <w:t>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5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C156CE" w:rsidRDefault="005622D8" w:rsidP="005622D8">
            <w:pPr>
              <w:adjustRightInd w:val="0"/>
              <w:snapToGrid w:val="0"/>
              <w:spacing w:line="400" w:lineRule="exac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C156CE" w:rsidRDefault="005622D8" w:rsidP="005622D8">
            <w:pPr>
              <w:adjustRightInd w:val="0"/>
              <w:snapToGrid w:val="0"/>
              <w:spacing w:line="400" w:lineRule="exac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8F6A44" w:rsidRDefault="005622D8" w:rsidP="005622D8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Pr="00282A57" w:rsidRDefault="005622D8" w:rsidP="005622D8">
            <w:pPr>
              <w:spacing w:line="360" w:lineRule="auto"/>
              <w:jc w:val="lef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:rsidTr="005622D8">
        <w:trPr>
          <w:trHeight w:val="314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215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……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</w:tbl>
    <w:p w:rsidR="006E0057" w:rsidRDefault="006E0057">
      <w:pPr>
        <w:kinsoku w:val="0"/>
        <w:overflowPunct w:val="0"/>
        <w:autoSpaceDE w:val="0"/>
        <w:autoSpaceDN w:val="0"/>
        <w:adjustRightInd w:val="0"/>
        <w:spacing w:before="8"/>
        <w:ind w:firstLineChars="200" w:firstLine="489"/>
        <w:rPr>
          <w:rFonts w:ascii="Hiragino Sans GB W6" w:eastAsia="宋体" w:hAnsi="Times New Roman" w:cs="Hiragino Sans GB W6"/>
          <w:b/>
          <w:sz w:val="24"/>
          <w:szCs w:val="24"/>
        </w:rPr>
      </w:pPr>
    </w:p>
    <w:p w:rsidR="006E0057" w:rsidRDefault="00A0290A">
      <w:pPr>
        <w:kinsoku w:val="0"/>
        <w:overflowPunct w:val="0"/>
        <w:autoSpaceDE w:val="0"/>
        <w:autoSpaceDN w:val="0"/>
        <w:adjustRightInd w:val="0"/>
        <w:spacing w:before="8"/>
        <w:ind w:firstLineChars="100" w:firstLine="245"/>
        <w:rPr>
          <w:rFonts w:ascii="黑体" w:eastAsia="黑体" w:hAnsi="黑体" w:cs="黑体"/>
          <w:b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（二）成绩评定</w:t>
      </w:r>
    </w:p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/>
          <w:b/>
          <w:kern w:val="0"/>
          <w:sz w:val="24"/>
          <w:szCs w:val="24"/>
        </w:rPr>
        <w:t>1</w:t>
      </w:r>
      <w:r>
        <w:rPr>
          <w:rFonts w:ascii="Times" w:eastAsia="宋体" w:hAnsi="Times New Roman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</w:t>
      </w:r>
    </w:p>
    <w:p w:rsidR="007C409A" w:rsidRDefault="007C409A" w:rsidP="007C409A">
      <w:pPr>
        <w:pStyle w:val="af4"/>
        <w:snapToGrid w:val="0"/>
        <w:spacing w:line="400" w:lineRule="exact"/>
        <w:ind w:firstLineChars="175"/>
        <w:rPr>
          <w:rFonts w:ascii="Times" w:hAnsi="Times" w:cs="Times"/>
          <w:sz w:val="24"/>
        </w:rPr>
      </w:pPr>
      <w:r>
        <w:rPr>
          <w:rFonts w:ascii="Times" w:hAnsi="Times" w:cs="Times" w:hint="eastAsia"/>
          <w:sz w:val="24"/>
        </w:rPr>
        <w:t>平时成绩评定包括学生在整个课程过程中的表现、平时作业完成情况。学习过程的实践操作情况、理论知识的认知情况，平时作业的完整度、深入度。每一次平时成绩评定时，将平时课堂表现考虑其中。</w:t>
      </w:r>
    </w:p>
    <w:p w:rsidR="007C409A" w:rsidRPr="006E16B4" w:rsidRDefault="007C409A" w:rsidP="007C409A">
      <w:pPr>
        <w:pStyle w:val="af4"/>
        <w:snapToGrid w:val="0"/>
        <w:spacing w:line="400" w:lineRule="exact"/>
        <w:ind w:firstLineChars="175"/>
        <w:rPr>
          <w:rFonts w:ascii="Times" w:cs="Times"/>
          <w:sz w:val="24"/>
        </w:rPr>
      </w:pPr>
      <w:r w:rsidRPr="006E16B4">
        <w:rPr>
          <w:rFonts w:ascii="Times" w:hAnsi="Times" w:cs="Times" w:hint="eastAsia"/>
          <w:sz w:val="24"/>
        </w:rPr>
        <w:lastRenderedPageBreak/>
        <w:t>（</w:t>
      </w:r>
      <w:r w:rsidRPr="006E16B4">
        <w:rPr>
          <w:rFonts w:ascii="Times" w:hAnsi="Times" w:cs="Times" w:hint="eastAsia"/>
          <w:sz w:val="24"/>
        </w:rPr>
        <w:t>1</w:t>
      </w:r>
      <w:r w:rsidRPr="006E16B4">
        <w:rPr>
          <w:rFonts w:ascii="Times" w:hAnsi="Times" w:cs="Times" w:hint="eastAsia"/>
          <w:sz w:val="24"/>
        </w:rPr>
        <w:t>）课堂表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现</w:t>
      </w:r>
      <w:r w:rsidRPr="006E16B4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通过学生在课堂上的表现情况</w:t>
      </w:r>
      <w:r>
        <w:rPr>
          <w:rFonts w:ascii="Times" w:hAnsi="Times" w:cs="Times" w:hint="eastAsia"/>
          <w:sz w:val="24"/>
        </w:rPr>
        <w:t>，包括</w:t>
      </w:r>
      <w:r w:rsidRPr="006E16B4">
        <w:rPr>
          <w:rFonts w:ascii="Times" w:hAnsi="Times" w:cs="Times" w:hint="eastAsia"/>
          <w:sz w:val="24"/>
        </w:rPr>
        <w:t>发言与提问情况；学习的积极性、主动性；以及</w:t>
      </w:r>
      <w:r>
        <w:rPr>
          <w:rFonts w:ascii="Times" w:hAnsi="Times" w:cs="Times" w:hint="eastAsia"/>
          <w:sz w:val="24"/>
        </w:rPr>
        <w:t>课堂讨论、团队合作等</w:t>
      </w:r>
      <w:r w:rsidRPr="006E16B4">
        <w:rPr>
          <w:rFonts w:ascii="Times" w:hAnsi="Times" w:cs="Times" w:hint="eastAsia"/>
          <w:sz w:val="24"/>
        </w:rPr>
        <w:t>综合组织能力来评价学生相关的能力。</w:t>
      </w:r>
    </w:p>
    <w:p w:rsidR="007C409A" w:rsidRPr="007C409A" w:rsidRDefault="007C409A" w:rsidP="007C409A">
      <w:pPr>
        <w:pStyle w:val="af4"/>
        <w:snapToGrid w:val="0"/>
        <w:spacing w:line="400" w:lineRule="exact"/>
        <w:ind w:firstLineChars="171" w:firstLine="410"/>
        <w:rPr>
          <w:rFonts w:ascii="Times" w:cs="Times"/>
          <w:sz w:val="22"/>
          <w:szCs w:val="21"/>
        </w:rPr>
      </w:pP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（</w:t>
      </w:r>
      <w:r w:rsidRPr="007A2663">
        <w:rPr>
          <w:rFonts w:ascii="Times New Roman" w:eastAsia="明黑等宽" w:hAnsi="Times New Roman" w:cs="Times New Roman"/>
          <w:bCs/>
          <w:sz w:val="24"/>
          <w:szCs w:val="24"/>
        </w:rPr>
        <w:t>2</w:t>
      </w: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）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作业完成情况</w:t>
      </w:r>
      <w:r w:rsidRPr="007A2663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围绕课程的学习目标进行作业的设计，完成相应的</w:t>
      </w:r>
      <w:r>
        <w:rPr>
          <w:rFonts w:ascii="Times" w:hAnsi="Times" w:cs="Times" w:hint="eastAsia"/>
          <w:sz w:val="24"/>
        </w:rPr>
        <w:t>前期资料收集</w:t>
      </w:r>
      <w:r w:rsidRPr="006E16B4">
        <w:rPr>
          <w:rFonts w:ascii="Times" w:hAnsi="Times" w:cs="Times" w:hint="eastAsia"/>
          <w:sz w:val="24"/>
        </w:rPr>
        <w:t>、</w:t>
      </w:r>
      <w:r>
        <w:rPr>
          <w:rFonts w:ascii="Times" w:hAnsi="Times" w:cs="Times" w:hint="eastAsia"/>
          <w:sz w:val="24"/>
        </w:rPr>
        <w:t>案例分析</w:t>
      </w:r>
      <w:r w:rsidRPr="006E16B4">
        <w:rPr>
          <w:rFonts w:ascii="Times" w:hAnsi="Times" w:cs="Times" w:hint="eastAsia"/>
          <w:sz w:val="24"/>
        </w:rPr>
        <w:t>，</w:t>
      </w:r>
      <w:r>
        <w:rPr>
          <w:rFonts w:ascii="Times" w:hAnsi="Times" w:cs="Times" w:hint="eastAsia"/>
          <w:sz w:val="24"/>
        </w:rPr>
        <w:t>构思讨论、方案设计图的完整绘制到成品的制作完成。</w:t>
      </w:r>
      <w:r w:rsidRPr="006E16B4">
        <w:rPr>
          <w:rFonts w:ascii="Times" w:hAnsi="Times" w:cs="Times" w:hint="eastAsia"/>
          <w:sz w:val="24"/>
        </w:rPr>
        <w:t>根据学生完成的质量来评价学生相关的能力。</w:t>
      </w:r>
    </w:p>
    <w:p w:rsidR="00B45606" w:rsidRPr="00EA76FC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平时成绩（</w:t>
      </w:r>
      <w:r w:rsidRPr="00EA76FC">
        <w:rPr>
          <w:rFonts w:ascii="Times" w:eastAsia="宋体" w:hAnsi="Times" w:cs="Times"/>
          <w:kern w:val="0"/>
          <w:sz w:val="24"/>
          <w:szCs w:val="24"/>
        </w:rPr>
        <w:t>100%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 xml:space="preserve">= 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1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EA76FC">
        <w:rPr>
          <w:rFonts w:ascii="Times" w:eastAsia="宋体" w:hAnsi="Times" w:cs="Times"/>
          <w:kern w:val="0"/>
          <w:sz w:val="24"/>
          <w:szCs w:val="24"/>
        </w:rPr>
        <w:t>30%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>+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EA76FC">
        <w:rPr>
          <w:rFonts w:ascii="Times" w:eastAsia="宋体" w:hAnsi="Times" w:cs="Times"/>
          <w:kern w:val="0"/>
          <w:sz w:val="24"/>
          <w:szCs w:val="24"/>
        </w:rPr>
        <w:t>2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EA76FC">
        <w:rPr>
          <w:rFonts w:ascii="Times" w:eastAsia="宋体" w:hAnsi="Times" w:cs="Times"/>
          <w:kern w:val="0"/>
          <w:sz w:val="24"/>
          <w:szCs w:val="24"/>
        </w:rPr>
        <w:t>30%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>+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平时作业</w:t>
      </w:r>
      <w:r w:rsidRPr="00EA76FC">
        <w:rPr>
          <w:rFonts w:ascii="Times" w:eastAsia="宋体" w:hAnsi="Times" w:cs="Times"/>
          <w:kern w:val="0"/>
          <w:sz w:val="24"/>
          <w:szCs w:val="24"/>
        </w:rPr>
        <w:t>3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Pr="00EA76FC">
        <w:rPr>
          <w:rFonts w:ascii="Times" w:eastAsia="宋体" w:hAnsi="Times" w:cs="Times"/>
          <w:kern w:val="0"/>
          <w:sz w:val="24"/>
          <w:szCs w:val="24"/>
        </w:rPr>
        <w:t>40%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）。</w:t>
      </w:r>
    </w:p>
    <w:p w:rsidR="00B45606" w:rsidRPr="00EA76FC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sz w:val="24"/>
          <w:szCs w:val="24"/>
        </w:rPr>
      </w:pPr>
      <w:r w:rsidRPr="00EA76FC">
        <w:rPr>
          <w:rFonts w:asciiTheme="minorEastAsia" w:hAnsiTheme="minorEastAsia" w:cs="Times" w:hint="eastAsia"/>
          <w:kern w:val="0"/>
          <w:sz w:val="24"/>
          <w:szCs w:val="24"/>
        </w:rPr>
        <w:t>平时作业1：</w:t>
      </w:r>
      <w:bookmarkStart w:id="2" w:name="OLE_LINK38"/>
      <w:bookmarkStart w:id="3" w:name="OLE_LINK39"/>
      <w:r w:rsidRPr="00EA76FC">
        <w:rPr>
          <w:rFonts w:asciiTheme="minorEastAsia" w:hAnsiTheme="minorEastAsia" w:cs="Times" w:hint="eastAsia"/>
          <w:sz w:val="24"/>
          <w:szCs w:val="24"/>
        </w:rPr>
        <w:t>收集</w:t>
      </w:r>
      <w:bookmarkEnd w:id="2"/>
      <w:bookmarkEnd w:id="3"/>
      <w:r w:rsidR="00DF52AF" w:rsidRPr="00EA76FC">
        <w:rPr>
          <w:rFonts w:asciiTheme="minorEastAsia" w:hAnsiTheme="minorEastAsia" w:cs="Times" w:hint="eastAsia"/>
          <w:sz w:val="24"/>
          <w:szCs w:val="24"/>
        </w:rPr>
        <w:t>各种不同材质、色彩的服用和非服用材料及其在面料再造设计中的案例，分析其材质特征和再造设计规律</w:t>
      </w:r>
    </w:p>
    <w:p w:rsidR="00B45606" w:rsidRPr="00EA76FC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sz w:val="24"/>
          <w:szCs w:val="24"/>
        </w:rPr>
      </w:pPr>
      <w:r w:rsidRPr="00EA76FC">
        <w:rPr>
          <w:rFonts w:asciiTheme="minorEastAsia" w:hAnsiTheme="minorEastAsia" w:cs="Times" w:hint="eastAsia"/>
          <w:sz w:val="24"/>
          <w:szCs w:val="24"/>
        </w:rPr>
        <w:t>平时作业2：</w:t>
      </w:r>
      <w:r w:rsidR="003145F8" w:rsidRPr="00EA76FC">
        <w:rPr>
          <w:rFonts w:asciiTheme="minorEastAsia" w:hAnsiTheme="minorEastAsia" w:cs="Times" w:hint="eastAsia"/>
          <w:sz w:val="24"/>
          <w:szCs w:val="24"/>
        </w:rPr>
        <w:t>收集</w:t>
      </w:r>
      <w:r w:rsidR="00DF52AF" w:rsidRPr="00EA76FC">
        <w:rPr>
          <w:rFonts w:asciiTheme="minorEastAsia" w:hAnsiTheme="minorEastAsia" w:cs="Times" w:hint="eastAsia"/>
          <w:sz w:val="24"/>
          <w:szCs w:val="24"/>
        </w:rPr>
        <w:t>、研究学习传统手工艺技法，并将其运用到面料再造设计中</w:t>
      </w:r>
    </w:p>
    <w:p w:rsidR="00DF52AF" w:rsidRPr="00EA76FC" w:rsidRDefault="00DF52AF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kern w:val="0"/>
          <w:sz w:val="24"/>
          <w:szCs w:val="24"/>
        </w:rPr>
      </w:pPr>
      <w:r w:rsidRPr="00EA76FC">
        <w:rPr>
          <w:rFonts w:asciiTheme="minorEastAsia" w:hAnsiTheme="minorEastAsia" w:cs="Times" w:hint="eastAsia"/>
          <w:sz w:val="24"/>
          <w:szCs w:val="24"/>
        </w:rPr>
        <w:t>平时作业3：面料的增型、减型、变型练习</w:t>
      </w:r>
    </w:p>
    <w:p w:rsidR="00780250" w:rsidRPr="00EA76FC" w:rsidRDefault="00B45606" w:rsidP="00EA76FC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 New Roman" w:cs="Times"/>
          <w:kern w:val="0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建议考核方式：资料收集与分析、平时作业、课堂表现、出勤情况</w:t>
      </w:r>
    </w:p>
    <w:p w:rsidR="00780250" w:rsidRPr="00A0290A" w:rsidRDefault="00A0290A" w:rsidP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2.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平时成绩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评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定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标准</w:t>
      </w:r>
    </w:p>
    <w:p w:rsidR="00780250" w:rsidRPr="00814195" w:rsidRDefault="00A0290A" w:rsidP="00814195">
      <w:pPr>
        <w:snapToGrid w:val="0"/>
        <w:spacing w:line="400" w:lineRule="exact"/>
        <w:ind w:firstLineChars="200" w:firstLine="428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1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平时成绩一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417"/>
        <w:gridCol w:w="1559"/>
        <w:gridCol w:w="1560"/>
        <w:gridCol w:w="1383"/>
      </w:tblGrid>
      <w:tr w:rsidR="00057AF6" w:rsidRPr="00341D5C" w:rsidTr="002E7862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057AF6" w:rsidTr="002E7862">
        <w:tc>
          <w:tcPr>
            <w:tcW w:w="1463" w:type="dxa"/>
            <w:shd w:val="clear" w:color="auto" w:fill="auto"/>
          </w:tcPr>
          <w:p w:rsidR="00B45606" w:rsidRPr="00EA76FC" w:rsidRDefault="00DF52AF" w:rsidP="00DF52AF">
            <w:pPr>
              <w:autoSpaceDE w:val="0"/>
              <w:autoSpaceDN w:val="0"/>
              <w:adjustRightInd w:val="0"/>
              <w:snapToGrid w:val="0"/>
              <w:spacing w:line="400" w:lineRule="exact"/>
              <w:jc w:val="left"/>
              <w:rPr>
                <w:rFonts w:asciiTheme="minorEastAsia" w:hAnsiTheme="minorEastAsia" w:cs="Times"/>
                <w:sz w:val="24"/>
                <w:szCs w:val="24"/>
              </w:rPr>
            </w:pPr>
            <w:r w:rsidRPr="00EA76FC">
              <w:rPr>
                <w:rFonts w:asciiTheme="minorEastAsia" w:hAnsiTheme="minorEastAsia" w:cs="Times" w:hint="eastAsia"/>
                <w:sz w:val="24"/>
                <w:szCs w:val="24"/>
              </w:rPr>
              <w:t>收集各种不同材质、色彩的服用和非服用材料及其在面料再造设计中的案例，分析其材质特征和再造设计规律</w:t>
            </w:r>
            <w:r w:rsidR="00B45606" w:rsidRPr="00EA76FC">
              <w:rPr>
                <w:rFonts w:ascii="Times" w:hAnsi="Times" w:cs="Times" w:hint="eastAsia"/>
                <w:szCs w:val="21"/>
              </w:rPr>
              <w:t>/3</w:t>
            </w:r>
            <w:r w:rsidR="00B45606" w:rsidRPr="00EA76FC">
              <w:rPr>
                <w:rFonts w:ascii="Times" w:hAnsi="Times" w:cs="Times"/>
                <w:szCs w:val="21"/>
              </w:rPr>
              <w:t>0%</w:t>
            </w:r>
          </w:p>
        </w:tc>
        <w:tc>
          <w:tcPr>
            <w:tcW w:w="1514" w:type="dxa"/>
            <w:shd w:val="clear" w:color="auto" w:fill="auto"/>
          </w:tcPr>
          <w:p w:rsidR="00B45606" w:rsidRPr="00EA76FC" w:rsidRDefault="00B45606" w:rsidP="00B45606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t>收集</w:t>
            </w:r>
            <w:r w:rsidR="00DF52AF" w:rsidRPr="00EA76FC">
              <w:rPr>
                <w:rFonts w:ascii="Times" w:hAnsi="Times" w:cs="Times" w:hint="eastAsia"/>
                <w:szCs w:val="21"/>
              </w:rPr>
              <w:t>的服用材料、非服用材料类别</w:t>
            </w:r>
            <w:r w:rsidR="00057AF6" w:rsidRPr="00EA76FC">
              <w:rPr>
                <w:rFonts w:ascii="Times" w:hAnsi="Times" w:cs="Times" w:hint="eastAsia"/>
                <w:szCs w:val="21"/>
              </w:rPr>
              <w:t>不少于</w:t>
            </w:r>
            <w:r w:rsidR="00DF52AF" w:rsidRPr="00EA76FC">
              <w:rPr>
                <w:rFonts w:ascii="Times" w:hAnsi="Times" w:cs="Times" w:hint="eastAsia"/>
                <w:szCs w:val="21"/>
              </w:rPr>
              <w:t>1</w:t>
            </w:r>
            <w:r w:rsidR="00DF52AF" w:rsidRPr="00EA76FC">
              <w:rPr>
                <w:rFonts w:ascii="Times" w:hAnsi="Times" w:cs="Times"/>
                <w:szCs w:val="21"/>
              </w:rPr>
              <w:t>0</w:t>
            </w:r>
            <w:r w:rsidR="00057AF6" w:rsidRPr="00EA76FC">
              <w:rPr>
                <w:rFonts w:ascii="Times" w:hAnsi="Times" w:cs="Times" w:hint="eastAsia"/>
                <w:szCs w:val="21"/>
              </w:rPr>
              <w:t>类</w:t>
            </w:r>
            <w:r w:rsidR="00DF52AF" w:rsidRPr="00EA76FC">
              <w:rPr>
                <w:rFonts w:ascii="Times" w:hAnsi="Times" w:cs="Times" w:hint="eastAsia"/>
                <w:szCs w:val="21"/>
              </w:rPr>
              <w:t>，再造设计案例不少于</w:t>
            </w:r>
            <w:r w:rsidR="00DF52AF" w:rsidRPr="00EA76FC">
              <w:rPr>
                <w:rFonts w:ascii="Times" w:hAnsi="Times" w:cs="Times" w:hint="eastAsia"/>
                <w:szCs w:val="21"/>
              </w:rPr>
              <w:t>1</w:t>
            </w:r>
            <w:r w:rsidR="00DF52AF" w:rsidRPr="00EA76FC">
              <w:rPr>
                <w:rFonts w:ascii="Times" w:hAnsi="Times" w:cs="Times"/>
                <w:szCs w:val="21"/>
              </w:rPr>
              <w:t>0</w:t>
            </w:r>
            <w:r w:rsidR="00DF52AF" w:rsidRPr="00EA76FC">
              <w:rPr>
                <w:rFonts w:ascii="Times" w:hAnsi="Times" w:cs="Times" w:hint="eastAsia"/>
                <w:szCs w:val="21"/>
              </w:rPr>
              <w:t>例</w:t>
            </w:r>
            <w:r w:rsidRPr="00EA76FC">
              <w:rPr>
                <w:rFonts w:ascii="Times" w:hAnsi="Times" w:cs="Times" w:hint="eastAsia"/>
                <w:szCs w:val="21"/>
              </w:rPr>
              <w:t>；非常准确</w:t>
            </w:r>
            <w:r w:rsidR="0066151B" w:rsidRPr="00EA76FC">
              <w:rPr>
                <w:rFonts w:ascii="Times" w:hAnsi="Times" w:cs="Times" w:hint="eastAsia"/>
                <w:szCs w:val="21"/>
              </w:rPr>
              <w:t>地</w:t>
            </w:r>
            <w:bookmarkStart w:id="4" w:name="OLE_LINK34"/>
            <w:bookmarkStart w:id="5" w:name="OLE_LINK35"/>
            <w:r w:rsidR="0066151B" w:rsidRPr="00EA76FC">
              <w:rPr>
                <w:rFonts w:ascii="Times" w:hAnsi="Times" w:cs="Times" w:hint="eastAsia"/>
                <w:szCs w:val="21"/>
              </w:rPr>
              <w:t>归纳、总结</w:t>
            </w:r>
            <w:r w:rsidRPr="00EA76FC">
              <w:rPr>
                <w:rFonts w:ascii="Times" w:hAnsi="Times" w:cs="Times" w:hint="eastAsia"/>
                <w:szCs w:val="21"/>
              </w:rPr>
              <w:t>其</w:t>
            </w:r>
            <w:r w:rsidR="0066151B" w:rsidRPr="00EA76FC">
              <w:rPr>
                <w:rFonts w:ascii="Times" w:hAnsi="Times" w:cs="Times" w:hint="eastAsia"/>
                <w:szCs w:val="21"/>
              </w:rPr>
              <w:t>造型</w:t>
            </w:r>
            <w:r w:rsidR="002C1E8C" w:rsidRPr="00EA76FC">
              <w:rPr>
                <w:rFonts w:ascii="Times" w:hAnsi="Times" w:cs="Times" w:hint="eastAsia"/>
                <w:szCs w:val="21"/>
              </w:rPr>
              <w:t>、</w:t>
            </w:r>
            <w:r w:rsidR="0066151B" w:rsidRPr="00EA76FC">
              <w:rPr>
                <w:rFonts w:ascii="Times" w:hAnsi="Times" w:cs="Times" w:hint="eastAsia"/>
                <w:szCs w:val="21"/>
              </w:rPr>
              <w:t>色彩</w:t>
            </w:r>
            <w:r w:rsidR="00DF52AF" w:rsidRPr="00EA76FC">
              <w:rPr>
                <w:rFonts w:ascii="Times" w:hAnsi="Times" w:cs="Times" w:hint="eastAsia"/>
                <w:szCs w:val="21"/>
              </w:rPr>
              <w:t>、肌理结构特征</w:t>
            </w:r>
            <w:r w:rsidR="0066151B" w:rsidRPr="00EA76FC">
              <w:rPr>
                <w:rFonts w:ascii="Times" w:hAnsi="Times" w:cs="Times" w:hint="eastAsia"/>
                <w:szCs w:val="21"/>
              </w:rPr>
              <w:t>和</w:t>
            </w:r>
            <w:r w:rsidR="00DF52AF" w:rsidRPr="00EA76FC">
              <w:rPr>
                <w:rFonts w:ascii="Times" w:hAnsi="Times" w:cs="Times" w:hint="eastAsia"/>
                <w:szCs w:val="21"/>
              </w:rPr>
              <w:t>再造设计规律</w:t>
            </w:r>
            <w:r w:rsidRPr="00EA76FC">
              <w:rPr>
                <w:rFonts w:ascii="Times" w:hAnsi="Times" w:cs="Times" w:hint="eastAsia"/>
                <w:szCs w:val="21"/>
              </w:rPr>
              <w:t>。</w:t>
            </w:r>
            <w:bookmarkEnd w:id="4"/>
            <w:bookmarkEnd w:id="5"/>
          </w:p>
        </w:tc>
        <w:tc>
          <w:tcPr>
            <w:tcW w:w="1417" w:type="dxa"/>
            <w:shd w:val="clear" w:color="auto" w:fill="auto"/>
          </w:tcPr>
          <w:p w:rsidR="00B45606" w:rsidRPr="00EA76FC" w:rsidRDefault="00DF52AF" w:rsidP="00B45606">
            <w:pPr>
              <w:snapToGrid w:val="0"/>
              <w:spacing w:line="400" w:lineRule="exact"/>
              <w:rPr>
                <w:rFonts w:ascii="Times" w:hAnsi="Times" w:cs="Times"/>
                <w:szCs w:val="21"/>
                <w:highlight w:val="yellow"/>
              </w:rPr>
            </w:pPr>
            <w:r w:rsidRPr="00EA76FC">
              <w:rPr>
                <w:rFonts w:ascii="Times" w:hAnsi="Times" w:cs="Times" w:hint="eastAsia"/>
                <w:szCs w:val="21"/>
              </w:rPr>
              <w:t>收集的服用材料、非服用材料类别不少于</w:t>
            </w:r>
            <w:r w:rsidRPr="00EA76FC">
              <w:rPr>
                <w:rFonts w:ascii="Times" w:hAnsi="Times" w:cs="Times" w:hint="eastAsia"/>
                <w:szCs w:val="21"/>
              </w:rPr>
              <w:t>1</w:t>
            </w:r>
            <w:r w:rsidRPr="00EA76FC">
              <w:rPr>
                <w:rFonts w:ascii="Times" w:hAnsi="Times" w:cs="Times"/>
                <w:szCs w:val="21"/>
              </w:rPr>
              <w:t>0</w:t>
            </w:r>
            <w:r w:rsidRPr="00EA76FC">
              <w:rPr>
                <w:rFonts w:ascii="Times" w:hAnsi="Times" w:cs="Times" w:hint="eastAsia"/>
                <w:szCs w:val="21"/>
              </w:rPr>
              <w:t>类，再造设计案例不少于</w:t>
            </w:r>
            <w:r w:rsidRPr="00EA76FC">
              <w:rPr>
                <w:rFonts w:ascii="Times" w:hAnsi="Times" w:cs="Times" w:hint="eastAsia"/>
                <w:szCs w:val="21"/>
              </w:rPr>
              <w:t>1</w:t>
            </w:r>
            <w:r w:rsidRPr="00EA76FC">
              <w:rPr>
                <w:rFonts w:ascii="Times" w:hAnsi="Times" w:cs="Times"/>
                <w:szCs w:val="21"/>
              </w:rPr>
              <w:t>0</w:t>
            </w:r>
            <w:r w:rsidRPr="00EA76FC">
              <w:rPr>
                <w:rFonts w:ascii="Times" w:hAnsi="Times" w:cs="Times" w:hint="eastAsia"/>
                <w:szCs w:val="21"/>
              </w:rPr>
              <w:t>例；准确地归纳、总结其造型、色彩、肌理结构特征和再造设计规律。</w:t>
            </w:r>
          </w:p>
        </w:tc>
        <w:tc>
          <w:tcPr>
            <w:tcW w:w="1559" w:type="dxa"/>
            <w:shd w:val="clear" w:color="auto" w:fill="auto"/>
          </w:tcPr>
          <w:p w:rsidR="00B45606" w:rsidRPr="00EA76FC" w:rsidRDefault="00DF52AF" w:rsidP="00B45606">
            <w:pPr>
              <w:snapToGrid w:val="0"/>
              <w:spacing w:line="400" w:lineRule="exact"/>
              <w:rPr>
                <w:rFonts w:ascii="Times" w:hAnsi="Times" w:cs="Times"/>
                <w:szCs w:val="21"/>
                <w:highlight w:val="yellow"/>
              </w:rPr>
            </w:pPr>
            <w:r w:rsidRPr="00EA76FC">
              <w:rPr>
                <w:rFonts w:ascii="Times" w:hAnsi="Times" w:cs="Times" w:hint="eastAsia"/>
                <w:szCs w:val="21"/>
              </w:rPr>
              <w:t>收集的服用材料、非服用材料类别不少于</w:t>
            </w:r>
            <w:r w:rsidRPr="00EA76FC">
              <w:rPr>
                <w:rFonts w:ascii="Times" w:hAnsi="Times" w:cs="Times" w:hint="eastAsia"/>
                <w:szCs w:val="21"/>
              </w:rPr>
              <w:t>8</w:t>
            </w:r>
            <w:r w:rsidRPr="00EA76FC">
              <w:rPr>
                <w:rFonts w:ascii="Times" w:hAnsi="Times" w:cs="Times" w:hint="eastAsia"/>
                <w:szCs w:val="21"/>
              </w:rPr>
              <w:t>类，再造设计案例不少于</w:t>
            </w:r>
            <w:r w:rsidRPr="00EA76FC">
              <w:rPr>
                <w:rFonts w:ascii="Times" w:hAnsi="Times" w:cs="Times" w:hint="eastAsia"/>
                <w:szCs w:val="21"/>
              </w:rPr>
              <w:t>8</w:t>
            </w:r>
            <w:r w:rsidRPr="00EA76FC">
              <w:rPr>
                <w:rFonts w:ascii="Times" w:hAnsi="Times" w:cs="Times" w:hint="eastAsia"/>
                <w:szCs w:val="21"/>
              </w:rPr>
              <w:t>例；比较准确准确地归纳、总结其造型、色彩、肌理结构特征和再造设计规律。</w:t>
            </w:r>
          </w:p>
        </w:tc>
        <w:tc>
          <w:tcPr>
            <w:tcW w:w="1560" w:type="dxa"/>
            <w:shd w:val="clear" w:color="auto" w:fill="auto"/>
          </w:tcPr>
          <w:p w:rsidR="00B45606" w:rsidRPr="00EA76FC" w:rsidRDefault="00DF52AF" w:rsidP="00B45606">
            <w:pPr>
              <w:snapToGrid w:val="0"/>
              <w:spacing w:line="400" w:lineRule="exact"/>
              <w:rPr>
                <w:rFonts w:ascii="Times" w:hAnsi="Times" w:cs="Times"/>
                <w:szCs w:val="21"/>
                <w:highlight w:val="yellow"/>
              </w:rPr>
            </w:pPr>
            <w:r w:rsidRPr="00EA76FC">
              <w:rPr>
                <w:rFonts w:ascii="Times" w:hAnsi="Times" w:cs="Times" w:hint="eastAsia"/>
                <w:szCs w:val="21"/>
              </w:rPr>
              <w:t>收集的服用材料、非服用材料类别不少于</w:t>
            </w:r>
            <w:r w:rsidR="002E7862" w:rsidRPr="00EA76FC">
              <w:rPr>
                <w:rFonts w:ascii="Times" w:hAnsi="Times" w:cs="Times" w:hint="eastAsia"/>
                <w:szCs w:val="21"/>
              </w:rPr>
              <w:t>6</w:t>
            </w:r>
            <w:r w:rsidRPr="00EA76FC">
              <w:rPr>
                <w:rFonts w:ascii="Times" w:hAnsi="Times" w:cs="Times" w:hint="eastAsia"/>
                <w:szCs w:val="21"/>
              </w:rPr>
              <w:t>类，</w:t>
            </w:r>
            <w:r w:rsidR="002E7862" w:rsidRPr="00EA76FC">
              <w:rPr>
                <w:rFonts w:ascii="Times" w:hAnsi="Times" w:cs="Times" w:hint="eastAsia"/>
                <w:szCs w:val="21"/>
              </w:rPr>
              <w:t>再造设计</w:t>
            </w:r>
            <w:r w:rsidRPr="00EA76FC">
              <w:rPr>
                <w:rFonts w:ascii="Times" w:hAnsi="Times" w:cs="Times" w:hint="eastAsia"/>
                <w:szCs w:val="21"/>
              </w:rPr>
              <w:t>案例不少于</w:t>
            </w:r>
            <w:r w:rsidR="002E7862" w:rsidRPr="00EA76FC">
              <w:rPr>
                <w:rFonts w:ascii="Times" w:hAnsi="Times" w:cs="Times" w:hint="eastAsia"/>
                <w:szCs w:val="21"/>
              </w:rPr>
              <w:t>6</w:t>
            </w:r>
            <w:r w:rsidRPr="00EA76FC">
              <w:rPr>
                <w:rFonts w:ascii="Times" w:hAnsi="Times" w:cs="Times" w:hint="eastAsia"/>
                <w:szCs w:val="21"/>
              </w:rPr>
              <w:t>例；</w:t>
            </w:r>
            <w:r w:rsidR="002E7862" w:rsidRPr="00EA76FC">
              <w:rPr>
                <w:rFonts w:ascii="Times" w:hAnsi="Times" w:cs="Times" w:hint="eastAsia"/>
                <w:szCs w:val="21"/>
              </w:rPr>
              <w:t>比较准确</w:t>
            </w:r>
            <w:r w:rsidRPr="00EA76FC">
              <w:rPr>
                <w:rFonts w:ascii="Times" w:hAnsi="Times" w:cs="Times" w:hint="eastAsia"/>
                <w:szCs w:val="21"/>
              </w:rPr>
              <w:t>归纳、总结其造型、色彩、肌理结构特征和再造设计规律。</w:t>
            </w:r>
          </w:p>
        </w:tc>
        <w:tc>
          <w:tcPr>
            <w:tcW w:w="1383" w:type="dxa"/>
            <w:shd w:val="clear" w:color="auto" w:fill="auto"/>
          </w:tcPr>
          <w:p w:rsidR="00B45606" w:rsidRPr="00EA76FC" w:rsidRDefault="002E7862" w:rsidP="00B45606">
            <w:pPr>
              <w:snapToGrid w:val="0"/>
              <w:spacing w:line="400" w:lineRule="exact"/>
              <w:rPr>
                <w:rFonts w:ascii="Times" w:hAnsi="Times" w:cs="Times"/>
                <w:szCs w:val="21"/>
                <w:highlight w:val="yellow"/>
              </w:rPr>
            </w:pPr>
            <w:r w:rsidRPr="00EA76FC">
              <w:rPr>
                <w:rFonts w:ascii="Times" w:hAnsi="Times" w:cs="Times" w:hint="eastAsia"/>
                <w:szCs w:val="21"/>
              </w:rPr>
              <w:t>收集的服用材料、非服用材料类别少于</w:t>
            </w:r>
            <w:r w:rsidRPr="00EA76FC">
              <w:rPr>
                <w:rFonts w:ascii="Times" w:hAnsi="Times" w:cs="Times" w:hint="eastAsia"/>
                <w:szCs w:val="21"/>
              </w:rPr>
              <w:t>6</w:t>
            </w:r>
            <w:r w:rsidRPr="00EA76FC">
              <w:rPr>
                <w:rFonts w:ascii="Times" w:hAnsi="Times" w:cs="Times" w:hint="eastAsia"/>
                <w:szCs w:val="21"/>
              </w:rPr>
              <w:t>类，再造案例少于</w:t>
            </w:r>
            <w:r w:rsidRPr="00EA76FC">
              <w:rPr>
                <w:rFonts w:ascii="Times" w:hAnsi="Times" w:cs="Times"/>
                <w:szCs w:val="21"/>
              </w:rPr>
              <w:t>6</w:t>
            </w:r>
            <w:r w:rsidRPr="00EA76FC">
              <w:rPr>
                <w:rFonts w:ascii="Times" w:hAnsi="Times" w:cs="Times" w:hint="eastAsia"/>
                <w:szCs w:val="21"/>
              </w:rPr>
              <w:t>例；归纳、总结其造型、色彩、肌理结构特征和再造设计规律不准确。</w:t>
            </w:r>
          </w:p>
        </w:tc>
      </w:tr>
      <w:tr w:rsidR="00057AF6" w:rsidTr="002E7862">
        <w:tc>
          <w:tcPr>
            <w:tcW w:w="1463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60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383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2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 xml:space="preserve"> </w:t>
      </w:r>
      <w:r w:rsidR="00341D5C" w:rsidRPr="00814195">
        <w:rPr>
          <w:rFonts w:ascii="Times" w:hAnsi="Times" w:cs="Times" w:hint="eastAsia"/>
          <w:b/>
          <w:szCs w:val="21"/>
        </w:rPr>
        <w:t>平时成绩二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417"/>
        <w:gridCol w:w="1559"/>
        <w:gridCol w:w="1433"/>
        <w:gridCol w:w="1510"/>
      </w:tblGrid>
      <w:tr w:rsidR="002E7862" w:rsidRPr="00341D5C" w:rsidTr="002E7862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43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2E7862" w:rsidTr="002E7862">
        <w:tc>
          <w:tcPr>
            <w:tcW w:w="1463" w:type="dxa"/>
            <w:shd w:val="clear" w:color="auto" w:fill="auto"/>
          </w:tcPr>
          <w:p w:rsidR="00041BCB" w:rsidRPr="00EA76FC" w:rsidRDefault="002E7862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收集、研究学习传统手工艺技法，并将其运用到面料再造设计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中</w:t>
            </w:r>
            <w:r w:rsidR="00041BCB" w:rsidRPr="00EA76FC">
              <w:rPr>
                <w:rFonts w:ascii="Times" w:hAnsi="Times" w:cs="Times" w:hint="eastAsia"/>
                <w:szCs w:val="21"/>
              </w:rPr>
              <w:t>/3</w:t>
            </w:r>
            <w:r w:rsidR="00041BCB" w:rsidRPr="00EA76FC">
              <w:rPr>
                <w:rFonts w:ascii="Times" w:hAnsi="Times" w:cs="Times"/>
                <w:szCs w:val="21"/>
              </w:rPr>
              <w:t>0%</w:t>
            </w:r>
          </w:p>
        </w:tc>
        <w:tc>
          <w:tcPr>
            <w:tcW w:w="1514" w:type="dxa"/>
            <w:shd w:val="clear" w:color="auto" w:fill="auto"/>
          </w:tcPr>
          <w:p w:rsidR="00041BCB" w:rsidRPr="00EA76FC" w:rsidRDefault="002E7862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收集、研究学习传统手工艺技法不少于</w:t>
            </w:r>
            <w:r w:rsidRPr="00EA76FC">
              <w:rPr>
                <w:rFonts w:asciiTheme="minorEastAsia" w:hAnsiTheme="minorEastAsia" w:cs="Times"/>
                <w:szCs w:val="21"/>
              </w:rPr>
              <w:t>10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种；熟练掌握其技法；并灵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活运用到面料再造设计中，具有创新性和很高审美价值。</w:t>
            </w:r>
          </w:p>
        </w:tc>
        <w:tc>
          <w:tcPr>
            <w:tcW w:w="1417" w:type="dxa"/>
            <w:shd w:val="clear" w:color="auto" w:fill="auto"/>
          </w:tcPr>
          <w:p w:rsidR="00041BCB" w:rsidRPr="00EA76FC" w:rsidRDefault="002E7862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收集、研究学习传统手工艺技法不少于</w:t>
            </w:r>
            <w:r w:rsidRPr="00EA76FC">
              <w:rPr>
                <w:rFonts w:asciiTheme="minorEastAsia" w:hAnsiTheme="minorEastAsia" w:cs="Times"/>
                <w:szCs w:val="21"/>
              </w:rPr>
              <w:t>10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种；熟练掌握其技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法；并灵活运用到面料再造设计中，具有创新性和审美价值。</w:t>
            </w:r>
          </w:p>
        </w:tc>
        <w:tc>
          <w:tcPr>
            <w:tcW w:w="1559" w:type="dxa"/>
            <w:shd w:val="clear" w:color="auto" w:fill="auto"/>
          </w:tcPr>
          <w:p w:rsidR="00041BCB" w:rsidRPr="00EA76FC" w:rsidRDefault="006642F1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收集、研究学习传统手工艺技法不少于8种；技法掌握一般；运用到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面料再造设计中，具有一定创新性和一定审美价值。</w:t>
            </w:r>
          </w:p>
        </w:tc>
        <w:tc>
          <w:tcPr>
            <w:tcW w:w="1433" w:type="dxa"/>
            <w:shd w:val="clear" w:color="auto" w:fill="auto"/>
          </w:tcPr>
          <w:p w:rsidR="00041BCB" w:rsidRPr="00EA76FC" w:rsidRDefault="006642F1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收集、研究学习传统手工艺技法不少于</w:t>
            </w:r>
            <w:r w:rsidRPr="00EA76FC">
              <w:rPr>
                <w:rFonts w:asciiTheme="minorEastAsia" w:hAnsiTheme="minorEastAsia" w:cs="Times"/>
                <w:szCs w:val="21"/>
              </w:rPr>
              <w:t>8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种；技法掌握不熟练；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运用到面料再造设计中，创新性和审美价值一般。</w:t>
            </w:r>
          </w:p>
        </w:tc>
        <w:tc>
          <w:tcPr>
            <w:tcW w:w="1510" w:type="dxa"/>
            <w:shd w:val="clear" w:color="auto" w:fill="auto"/>
          </w:tcPr>
          <w:p w:rsidR="00041BCB" w:rsidRPr="00EA76FC" w:rsidRDefault="006642F1" w:rsidP="00041BCB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收集、研究学习传统手工艺技法少于</w:t>
            </w:r>
            <w:r w:rsidRPr="00EA76FC">
              <w:rPr>
                <w:rFonts w:asciiTheme="minorEastAsia" w:hAnsiTheme="minorEastAsia" w:cs="Times"/>
                <w:szCs w:val="21"/>
              </w:rPr>
              <w:t>6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种；技法部署料，作品质量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lastRenderedPageBreak/>
              <w:t>差；运用到面料再造设计中，不具创新性和审美价值。</w:t>
            </w:r>
          </w:p>
        </w:tc>
      </w:tr>
      <w:tr w:rsidR="002E7862" w:rsidTr="002E7862">
        <w:tc>
          <w:tcPr>
            <w:tcW w:w="1463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33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041BCB" w:rsidRDefault="00041BCB" w:rsidP="00041BCB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3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</w:t>
      </w:r>
      <w:r w:rsidR="00F74935" w:rsidRPr="00814195">
        <w:rPr>
          <w:rFonts w:ascii="Times" w:hAnsi="Times" w:cs="Times" w:hint="eastAsia"/>
          <w:b/>
          <w:szCs w:val="21"/>
        </w:rPr>
        <w:t>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417"/>
        <w:gridCol w:w="1559"/>
        <w:gridCol w:w="1560"/>
        <w:gridCol w:w="1383"/>
      </w:tblGrid>
      <w:tr w:rsidR="003F77BE" w:rsidRPr="00341D5C" w:rsidTr="003F77BE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3F77BE" w:rsidTr="003F77BE">
        <w:tc>
          <w:tcPr>
            <w:tcW w:w="1463" w:type="dxa"/>
            <w:shd w:val="clear" w:color="auto" w:fill="auto"/>
          </w:tcPr>
          <w:p w:rsidR="000D7371" w:rsidRPr="00EA76FC" w:rsidRDefault="000D7371" w:rsidP="000D7371">
            <w:pPr>
              <w:autoSpaceDE w:val="0"/>
              <w:autoSpaceDN w:val="0"/>
              <w:adjustRightInd w:val="0"/>
              <w:snapToGrid w:val="0"/>
              <w:spacing w:line="400" w:lineRule="exact"/>
              <w:jc w:val="left"/>
              <w:rPr>
                <w:rFonts w:asciiTheme="minorEastAsia" w:hAnsiTheme="minorEastAsia" w:cs="Times"/>
                <w:kern w:val="0"/>
                <w:sz w:val="24"/>
                <w:szCs w:val="24"/>
              </w:rPr>
            </w:pPr>
            <w:r w:rsidRPr="00EA76FC">
              <w:rPr>
                <w:rFonts w:asciiTheme="minorEastAsia" w:hAnsiTheme="minorEastAsia" w:cs="Times" w:hint="eastAsia"/>
                <w:sz w:val="24"/>
                <w:szCs w:val="24"/>
              </w:rPr>
              <w:t>面料的增型、减型、变型练习</w:t>
            </w:r>
          </w:p>
          <w:p w:rsidR="000A2747" w:rsidRPr="00EA76FC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/</w:t>
            </w:r>
            <w:r w:rsidRPr="00EA76FC">
              <w:rPr>
                <w:rFonts w:asciiTheme="minorEastAsia" w:hAnsiTheme="minorEastAsia" w:cs="Times"/>
                <w:szCs w:val="21"/>
              </w:rPr>
              <w:t>40%</w:t>
            </w:r>
          </w:p>
        </w:tc>
        <w:tc>
          <w:tcPr>
            <w:tcW w:w="1514" w:type="dxa"/>
            <w:shd w:val="clear" w:color="auto" w:fill="auto"/>
          </w:tcPr>
          <w:p w:rsidR="000A2747" w:rsidRPr="00EA76FC" w:rsidRDefault="000D7371" w:rsidP="00EE5661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面料</w:t>
            </w:r>
            <w:r w:rsidR="003F77BE" w:rsidRPr="00EA76FC">
              <w:rPr>
                <w:rFonts w:asciiTheme="minorEastAsia" w:hAnsiTheme="minorEastAsia" w:cs="Times" w:hint="eastAsia"/>
                <w:szCs w:val="21"/>
              </w:rPr>
              <w:t>再造设计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构图、色彩结合非常好，形态生动，画面完整，表现力强</w:t>
            </w:r>
            <w:r w:rsidR="003F77BE" w:rsidRPr="00EA76FC">
              <w:rPr>
                <w:rFonts w:asciiTheme="minorEastAsia" w:hAnsiTheme="minorEastAsia" w:cs="Times" w:hint="eastAsia"/>
                <w:szCs w:val="21"/>
              </w:rPr>
              <w:t>，具有较高创新性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。色调统一，有很好的审美表达能力。</w:t>
            </w:r>
            <w:r w:rsidR="000A2747" w:rsidRPr="00EA76FC">
              <w:rPr>
                <w:rFonts w:asciiTheme="minorEastAsia" w:hAnsiTheme="minorEastAsia" w:cs="Times"/>
                <w:szCs w:val="21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</w:tcPr>
          <w:p w:rsidR="000A2747" w:rsidRPr="00EA76FC" w:rsidRDefault="003F77BE" w:rsidP="00EE5661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面料再造设计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构图、色彩结合好，形态生动，表现力较强。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具有创新性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色调统一，有较好的审美表达能力。</w:t>
            </w:r>
            <w:r w:rsidR="000A2747" w:rsidRPr="00EA76FC">
              <w:rPr>
                <w:rFonts w:asciiTheme="minorEastAsia" w:hAnsiTheme="minorEastAsia" w:cs="Times"/>
                <w:szCs w:val="21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0A2747" w:rsidRPr="00EA76FC" w:rsidRDefault="003F77BE" w:rsidP="00EE5661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面料再造设计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构图、色彩结合较好，形态生动，</w:t>
            </w:r>
            <w:r w:rsidRPr="00EA76FC">
              <w:rPr>
                <w:rFonts w:asciiTheme="minorEastAsia" w:hAnsiTheme="minorEastAsia" w:cs="Times" w:hint="eastAsia"/>
                <w:szCs w:val="21"/>
              </w:rPr>
              <w:t>构图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完整，表现力不够。色调统一，有一定的审美表达能力。</w:t>
            </w:r>
            <w:r w:rsidR="000A2747" w:rsidRPr="00EA76FC">
              <w:rPr>
                <w:rFonts w:asciiTheme="minorEastAsia" w:hAnsiTheme="minorEastAsia" w:cs="Times"/>
                <w:szCs w:val="21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</w:tcPr>
          <w:p w:rsidR="000A2747" w:rsidRPr="00EA76FC" w:rsidRDefault="003F77BE" w:rsidP="00EE5661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面料再造设计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构图、色彩结合较差，画面基本完整。色调不够统一，色彩审美表达能力不够。</w:t>
            </w:r>
            <w:r w:rsidR="000A2747" w:rsidRPr="00EA76FC">
              <w:rPr>
                <w:rFonts w:asciiTheme="minorEastAsia" w:hAnsiTheme="minorEastAsia" w:cs="Times"/>
                <w:szCs w:val="21"/>
              </w:rPr>
              <w:t xml:space="preserve"> </w:t>
            </w:r>
          </w:p>
        </w:tc>
        <w:tc>
          <w:tcPr>
            <w:tcW w:w="1383" w:type="dxa"/>
            <w:shd w:val="clear" w:color="auto" w:fill="auto"/>
          </w:tcPr>
          <w:p w:rsidR="000A2747" w:rsidRPr="00EA76FC" w:rsidRDefault="00F7556E" w:rsidP="00EE5661">
            <w:pPr>
              <w:snapToGrid w:val="0"/>
              <w:spacing w:line="400" w:lineRule="exact"/>
              <w:rPr>
                <w:rFonts w:asciiTheme="minorEastAsia" w:hAnsiTheme="minorEastAsia" w:cs="Times"/>
                <w:szCs w:val="21"/>
              </w:rPr>
            </w:pPr>
            <w:r w:rsidRPr="00EA76FC">
              <w:rPr>
                <w:rFonts w:asciiTheme="minorEastAsia" w:hAnsiTheme="minorEastAsia" w:cs="Times" w:hint="eastAsia"/>
                <w:szCs w:val="21"/>
              </w:rPr>
              <w:t>面料再造</w:t>
            </w:r>
            <w:r w:rsidR="000A2747" w:rsidRPr="00EA76FC">
              <w:rPr>
                <w:rFonts w:asciiTheme="minorEastAsia" w:hAnsiTheme="minorEastAsia" w:cs="Times" w:hint="eastAsia"/>
                <w:szCs w:val="21"/>
              </w:rPr>
              <w:t>构图、色彩结合很差，画面不完整。色调不统一，审美表达能力差。</w:t>
            </w:r>
            <w:r w:rsidR="000A2747" w:rsidRPr="00EA76FC">
              <w:rPr>
                <w:rFonts w:asciiTheme="minorEastAsia" w:hAnsiTheme="minorEastAsia" w:cs="Times"/>
                <w:szCs w:val="21"/>
              </w:rPr>
              <w:t xml:space="preserve"> </w:t>
            </w:r>
          </w:p>
        </w:tc>
      </w:tr>
      <w:tr w:rsidR="003F77BE" w:rsidTr="003F77BE">
        <w:tc>
          <w:tcPr>
            <w:tcW w:w="1463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60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383" w:type="dxa"/>
            <w:shd w:val="clear" w:color="auto" w:fill="auto"/>
          </w:tcPr>
          <w:p w:rsidR="000A2747" w:rsidRDefault="000A2747" w:rsidP="000A2747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3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期末成绩评定</w:t>
      </w:r>
    </w:p>
    <w:p w:rsidR="000A2747" w:rsidRPr="00EA76FC" w:rsidRDefault="00A0290A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 New Roman" w:cs="Times"/>
          <w:kern w:val="0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期末成绩（</w:t>
      </w:r>
      <w:r w:rsidRPr="00EA76FC">
        <w:rPr>
          <w:rFonts w:ascii="Times" w:eastAsia="宋体" w:hAnsi="Times" w:cs="Times"/>
          <w:kern w:val="0"/>
          <w:sz w:val="24"/>
          <w:szCs w:val="24"/>
        </w:rPr>
        <w:t>100%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>=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创意构思（</w:t>
      </w:r>
      <w:r w:rsidR="000A2747" w:rsidRPr="00EA76FC">
        <w:rPr>
          <w:rFonts w:ascii="Times" w:eastAsia="宋体" w:hAnsi="Times" w:cs="Times"/>
          <w:kern w:val="0"/>
          <w:sz w:val="24"/>
          <w:szCs w:val="24"/>
        </w:rPr>
        <w:t>20%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542576" w:rsidRPr="00EA76FC">
        <w:rPr>
          <w:rFonts w:ascii="Times" w:eastAsia="宋体" w:hAnsi="Times" w:cs="Times" w:hint="eastAsia"/>
          <w:kern w:val="0"/>
          <w:sz w:val="24"/>
          <w:szCs w:val="24"/>
        </w:rPr>
        <w:t>结构构成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3</w:t>
      </w:r>
      <w:r w:rsidR="000A2747" w:rsidRPr="00EA76FC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542576" w:rsidRPr="00EA76FC">
        <w:rPr>
          <w:rFonts w:ascii="Times" w:eastAsia="宋体" w:hAnsi="Times" w:cs="Times" w:hint="eastAsia"/>
          <w:kern w:val="0"/>
          <w:sz w:val="24"/>
          <w:szCs w:val="24"/>
        </w:rPr>
        <w:t>色彩构成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（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2</w:t>
      </w:r>
      <w:r w:rsidR="000A2747" w:rsidRPr="00EA76FC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+</w:t>
      </w:r>
      <w:r w:rsidR="00542576" w:rsidRPr="00EA76FC">
        <w:rPr>
          <w:rFonts w:ascii="Times" w:eastAsia="宋体" w:hAnsi="Times" w:cs="Times" w:hint="eastAsia"/>
          <w:kern w:val="0"/>
          <w:sz w:val="24"/>
          <w:szCs w:val="24"/>
        </w:rPr>
        <w:t>面料再造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在</w:t>
      </w:r>
      <w:r w:rsidR="00475E13" w:rsidRPr="00EA76FC">
        <w:rPr>
          <w:rFonts w:ascii="Times" w:eastAsia="宋体" w:hAnsi="Times" w:cs="Times" w:hint="eastAsia"/>
          <w:kern w:val="0"/>
          <w:sz w:val="24"/>
          <w:szCs w:val="24"/>
        </w:rPr>
        <w:t>现代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服饰设计中的最终表现力（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3</w:t>
      </w:r>
      <w:r w:rsidR="000A2747" w:rsidRPr="00EA76FC">
        <w:rPr>
          <w:rFonts w:ascii="Times" w:eastAsia="宋体" w:hAnsi="Times" w:cs="Times"/>
          <w:kern w:val="0"/>
          <w:sz w:val="24"/>
          <w:szCs w:val="24"/>
        </w:rPr>
        <w:t>0%</w:t>
      </w:r>
      <w:r w:rsidR="000A2747"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</w:p>
    <w:p w:rsidR="000A2747" w:rsidRPr="00EA76FC" w:rsidRDefault="000A2747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建议考核方式：设计方案、设计作品制作</w:t>
      </w:r>
    </w:p>
    <w:p w:rsidR="00341D5C" w:rsidRPr="00EA76FC" w:rsidRDefault="00341D5C" w:rsidP="000A2747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kern w:val="0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期末成绩评分标准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514"/>
        <w:gridCol w:w="1417"/>
        <w:gridCol w:w="1418"/>
        <w:gridCol w:w="1574"/>
        <w:gridCol w:w="1510"/>
      </w:tblGrid>
      <w:tr w:rsidR="00341D5C" w:rsidRPr="00341D5C" w:rsidTr="00D030A1">
        <w:tc>
          <w:tcPr>
            <w:tcW w:w="1463" w:type="dxa"/>
            <w:shd w:val="clear" w:color="auto" w:fill="auto"/>
          </w:tcPr>
          <w:p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51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:rsidR="00341D5C" w:rsidRPr="00341D5C" w:rsidRDefault="00341D5C" w:rsidP="00DA379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(x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EE5661" w:rsidTr="00D030A1">
        <w:tc>
          <w:tcPr>
            <w:tcW w:w="1463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t>面料再造设计在服装设计中的应用</w:t>
            </w:r>
          </w:p>
        </w:tc>
        <w:tc>
          <w:tcPr>
            <w:tcW w:w="1514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t>面料再造设计</w:t>
            </w:r>
            <w:r w:rsidR="00EE5661" w:rsidRPr="00EA76FC">
              <w:rPr>
                <w:rFonts w:ascii="Times" w:hAnsi="Times" w:cs="Times" w:hint="eastAsia"/>
                <w:szCs w:val="21"/>
              </w:rPr>
              <w:t>构图、</w:t>
            </w:r>
            <w:r w:rsidRPr="00EA76FC">
              <w:rPr>
                <w:rFonts w:ascii="Times" w:hAnsi="Times" w:cs="Times" w:hint="eastAsia"/>
                <w:szCs w:val="21"/>
              </w:rPr>
              <w:t>肌理、</w:t>
            </w:r>
            <w:r w:rsidR="00EE5661" w:rsidRPr="00EA76FC">
              <w:rPr>
                <w:rFonts w:ascii="Times" w:hAnsi="Times" w:cs="Times" w:hint="eastAsia"/>
                <w:szCs w:val="21"/>
              </w:rPr>
              <w:t>色彩与服装设计结合非常好，形态生动，</w:t>
            </w:r>
            <w:r w:rsidRPr="00EA76FC">
              <w:rPr>
                <w:rFonts w:ascii="Times" w:hAnsi="Times" w:cs="Times" w:hint="eastAsia"/>
                <w:szCs w:val="21"/>
              </w:rPr>
              <w:t>结构</w:t>
            </w:r>
            <w:r w:rsidR="00EE5661" w:rsidRPr="00EA76FC">
              <w:rPr>
                <w:rFonts w:ascii="Times" w:hAnsi="Times" w:cs="Times" w:hint="eastAsia"/>
                <w:szCs w:val="21"/>
              </w:rPr>
              <w:t>完整，表现力强。色调统一，有很好的审美表达能</w:t>
            </w:r>
            <w:r w:rsidR="00EE5661" w:rsidRPr="00EA76FC">
              <w:rPr>
                <w:rFonts w:ascii="Times" w:hAnsi="Times" w:cs="Times" w:hint="eastAsia"/>
                <w:szCs w:val="21"/>
              </w:rPr>
              <w:lastRenderedPageBreak/>
              <w:t>力。</w:t>
            </w:r>
            <w:r w:rsidR="00EE5661" w:rsidRPr="00EA76FC">
              <w:rPr>
                <w:rFonts w:ascii="Times" w:hAnsi="Times" w:cs="Times"/>
                <w:szCs w:val="21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lastRenderedPageBreak/>
              <w:t>面料再造设计</w:t>
            </w:r>
            <w:r w:rsidR="00EE5661" w:rsidRPr="00EA76FC">
              <w:rPr>
                <w:rFonts w:ascii="Times" w:hAnsi="Times" w:cs="Times" w:hint="eastAsia"/>
                <w:szCs w:val="21"/>
              </w:rPr>
              <w:t>构图、</w:t>
            </w:r>
            <w:r w:rsidRPr="00EA76FC">
              <w:rPr>
                <w:rFonts w:ascii="Times" w:hAnsi="Times" w:cs="Times" w:hint="eastAsia"/>
                <w:szCs w:val="21"/>
              </w:rPr>
              <w:t>肌理、</w:t>
            </w:r>
            <w:r w:rsidR="00EE5661" w:rsidRPr="00EA76FC">
              <w:rPr>
                <w:rFonts w:ascii="Times" w:hAnsi="Times" w:cs="Times" w:hint="eastAsia"/>
                <w:szCs w:val="21"/>
              </w:rPr>
              <w:t>色彩与服装设计结合好，形态生动，表现力较强。色调统一，有较好的审美表达能</w:t>
            </w:r>
            <w:r w:rsidR="00EE5661" w:rsidRPr="00EA76FC">
              <w:rPr>
                <w:rFonts w:ascii="Times" w:hAnsi="Times" w:cs="Times" w:hint="eastAsia"/>
                <w:szCs w:val="21"/>
              </w:rPr>
              <w:lastRenderedPageBreak/>
              <w:t>力。</w:t>
            </w:r>
            <w:r w:rsidR="00EE5661" w:rsidRPr="00EA76FC">
              <w:rPr>
                <w:rFonts w:ascii="Times" w:hAnsi="Times" w:cs="Times"/>
                <w:szCs w:val="21"/>
              </w:rPr>
              <w:t xml:space="preserve"> </w:t>
            </w:r>
          </w:p>
        </w:tc>
        <w:tc>
          <w:tcPr>
            <w:tcW w:w="1418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lastRenderedPageBreak/>
              <w:t>面料再造设计</w:t>
            </w:r>
            <w:r w:rsidR="00EE5661" w:rsidRPr="00EA76FC">
              <w:rPr>
                <w:rFonts w:ascii="Times" w:hAnsi="Times" w:cs="Times" w:hint="eastAsia"/>
                <w:szCs w:val="21"/>
              </w:rPr>
              <w:t>构图、</w:t>
            </w:r>
            <w:r w:rsidRPr="00EA76FC">
              <w:rPr>
                <w:rFonts w:ascii="Times" w:hAnsi="Times" w:cs="Times" w:hint="eastAsia"/>
                <w:szCs w:val="21"/>
              </w:rPr>
              <w:t>肌理、</w:t>
            </w:r>
            <w:r w:rsidR="00EE5661" w:rsidRPr="00EA76FC">
              <w:rPr>
                <w:rFonts w:ascii="Times" w:hAnsi="Times" w:cs="Times" w:hint="eastAsia"/>
                <w:szCs w:val="21"/>
              </w:rPr>
              <w:t>色彩与服装设计结合较好，形态生动，表现力不够。色调统一，有一定的审美表达能</w:t>
            </w:r>
            <w:r w:rsidR="00EE5661" w:rsidRPr="00EA76FC">
              <w:rPr>
                <w:rFonts w:ascii="Times" w:hAnsi="Times" w:cs="Times" w:hint="eastAsia"/>
                <w:szCs w:val="21"/>
              </w:rPr>
              <w:lastRenderedPageBreak/>
              <w:t>力。</w:t>
            </w:r>
            <w:r w:rsidR="00EE5661" w:rsidRPr="00EA76FC">
              <w:rPr>
                <w:rFonts w:ascii="Times" w:hAnsi="Times" w:cs="Times"/>
                <w:szCs w:val="21"/>
              </w:rPr>
              <w:t xml:space="preserve"> </w:t>
            </w:r>
          </w:p>
        </w:tc>
        <w:tc>
          <w:tcPr>
            <w:tcW w:w="1574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lastRenderedPageBreak/>
              <w:t>面料再造设计</w:t>
            </w:r>
            <w:r w:rsidR="00EE5661" w:rsidRPr="00EA76FC">
              <w:rPr>
                <w:rFonts w:ascii="Times" w:hAnsi="Times" w:cs="Times" w:hint="eastAsia"/>
                <w:szCs w:val="21"/>
              </w:rPr>
              <w:t>构图、色彩与服装设计结合较差，</w:t>
            </w:r>
            <w:r w:rsidRPr="00EA76FC">
              <w:rPr>
                <w:rFonts w:ascii="Times" w:hAnsi="Times" w:cs="Times" w:hint="eastAsia"/>
                <w:szCs w:val="21"/>
              </w:rPr>
              <w:t>结构</w:t>
            </w:r>
            <w:r w:rsidR="00EE5661" w:rsidRPr="00EA76FC">
              <w:rPr>
                <w:rFonts w:ascii="Times" w:hAnsi="Times" w:cs="Times" w:hint="eastAsia"/>
                <w:szCs w:val="21"/>
              </w:rPr>
              <w:t>基本完整。色调不够统一，审美表达能力不够。</w:t>
            </w:r>
            <w:r w:rsidR="00EE5661" w:rsidRPr="00EA76FC">
              <w:rPr>
                <w:rFonts w:ascii="Times" w:hAnsi="Times" w:cs="Times"/>
                <w:szCs w:val="21"/>
              </w:rPr>
              <w:t xml:space="preserve"> </w:t>
            </w:r>
          </w:p>
        </w:tc>
        <w:tc>
          <w:tcPr>
            <w:tcW w:w="1510" w:type="dxa"/>
            <w:shd w:val="clear" w:color="auto" w:fill="auto"/>
          </w:tcPr>
          <w:p w:rsidR="00EE5661" w:rsidRPr="00EA76FC" w:rsidRDefault="00F7556E" w:rsidP="00EE5661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EA76FC">
              <w:rPr>
                <w:rFonts w:ascii="Times" w:hAnsi="Times" w:cs="Times" w:hint="eastAsia"/>
                <w:szCs w:val="21"/>
              </w:rPr>
              <w:t>面料再造设计</w:t>
            </w:r>
            <w:r w:rsidR="00EE5661" w:rsidRPr="00EA76FC">
              <w:rPr>
                <w:rFonts w:ascii="Times" w:hAnsi="Times" w:cs="Times" w:hint="eastAsia"/>
                <w:szCs w:val="21"/>
              </w:rPr>
              <w:t>构图、色彩与服装设计结合很差，</w:t>
            </w:r>
            <w:r w:rsidRPr="00EA76FC">
              <w:rPr>
                <w:rFonts w:ascii="Times" w:hAnsi="Times" w:cs="Times" w:hint="eastAsia"/>
                <w:szCs w:val="21"/>
              </w:rPr>
              <w:t>结构</w:t>
            </w:r>
            <w:r w:rsidR="00EE5661" w:rsidRPr="00EA76FC">
              <w:rPr>
                <w:rFonts w:ascii="Times" w:hAnsi="Times" w:cs="Times" w:hint="eastAsia"/>
                <w:szCs w:val="21"/>
              </w:rPr>
              <w:t>不完整。色调不统一，审美表达能力差。</w:t>
            </w:r>
            <w:r w:rsidR="00EE5661" w:rsidRPr="00EA76FC">
              <w:rPr>
                <w:rFonts w:ascii="Times" w:hAnsi="Times" w:cs="Times"/>
                <w:szCs w:val="21"/>
              </w:rPr>
              <w:t xml:space="preserve"> </w:t>
            </w:r>
          </w:p>
        </w:tc>
      </w:tr>
      <w:tr w:rsidR="00341D5C" w:rsidTr="00D030A1">
        <w:tc>
          <w:tcPr>
            <w:tcW w:w="1463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4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7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74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9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4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总成绩评定</w:t>
      </w:r>
    </w:p>
    <w:p w:rsidR="006E0057" w:rsidRPr="00EA76FC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EA76FC">
        <w:rPr>
          <w:rFonts w:ascii="Times" w:eastAsia="宋体" w:hAnsi="Times" w:cs="Times" w:hint="eastAsia"/>
          <w:kern w:val="0"/>
          <w:sz w:val="24"/>
          <w:szCs w:val="24"/>
        </w:rPr>
        <w:t>总成绩由平时考核成绩和期末考核成绩构成，其构成比例应科学合理。书写格式：总成绩（</w:t>
      </w:r>
      <w:r w:rsidRPr="00EA76FC">
        <w:rPr>
          <w:rFonts w:ascii="Times" w:eastAsia="宋体" w:hAnsi="Times" w:cs="Times"/>
          <w:kern w:val="0"/>
          <w:sz w:val="24"/>
          <w:szCs w:val="24"/>
        </w:rPr>
        <w:t>100%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>=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平时成绩（</w:t>
      </w:r>
      <w:r w:rsidR="00EE5661" w:rsidRPr="00EA76FC">
        <w:rPr>
          <w:rFonts w:ascii="Times" w:eastAsia="宋体" w:hAnsi="Times" w:cs="Times"/>
          <w:kern w:val="0"/>
          <w:sz w:val="24"/>
          <w:szCs w:val="24"/>
        </w:rPr>
        <w:t>30</w:t>
      </w:r>
      <w:r w:rsidRPr="00EA76FC">
        <w:rPr>
          <w:rFonts w:ascii="Times" w:eastAsia="宋体" w:hAnsi="Times" w:cs="Times"/>
          <w:kern w:val="0"/>
          <w:sz w:val="24"/>
          <w:szCs w:val="24"/>
        </w:rPr>
        <w:t>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  <w:r w:rsidRPr="00EA76FC">
        <w:rPr>
          <w:rFonts w:ascii="Times" w:eastAsia="宋体" w:hAnsi="Times" w:cs="Times"/>
          <w:kern w:val="0"/>
          <w:sz w:val="24"/>
          <w:szCs w:val="24"/>
        </w:rPr>
        <w:t>+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期末成绩（</w:t>
      </w:r>
      <w:r w:rsidR="00EE5661" w:rsidRPr="00EA76FC">
        <w:rPr>
          <w:rFonts w:ascii="Times" w:eastAsia="宋体" w:hAnsi="Times" w:cs="Times"/>
          <w:kern w:val="0"/>
          <w:sz w:val="24"/>
          <w:szCs w:val="24"/>
        </w:rPr>
        <w:t>70</w:t>
      </w:r>
      <w:r w:rsidRPr="00EA76FC">
        <w:rPr>
          <w:rFonts w:ascii="Times" w:eastAsia="宋体" w:hAnsi="Times" w:cs="Times"/>
          <w:kern w:val="0"/>
          <w:sz w:val="24"/>
          <w:szCs w:val="24"/>
        </w:rPr>
        <w:t>%</w:t>
      </w:r>
      <w:r w:rsidRPr="00EA76FC">
        <w:rPr>
          <w:rFonts w:ascii="Times" w:eastAsia="宋体" w:hAnsi="Times" w:cs="Times" w:hint="eastAsia"/>
          <w:kern w:val="0"/>
          <w:sz w:val="24"/>
          <w:szCs w:val="24"/>
        </w:rPr>
        <w:t>）</w:t>
      </w:r>
    </w:p>
    <w:p w:rsidR="0030266A" w:rsidRPr="00D27842" w:rsidRDefault="0030266A" w:rsidP="0030266A">
      <w:pPr>
        <w:pStyle w:val="af4"/>
        <w:numPr>
          <w:ilvl w:val="0"/>
          <w:numId w:val="4"/>
        </w:numPr>
        <w:autoSpaceDE w:val="0"/>
        <w:autoSpaceDN w:val="0"/>
        <w:adjustRightInd w:val="0"/>
        <w:snapToGrid w:val="0"/>
        <w:spacing w:line="400" w:lineRule="exact"/>
        <w:ind w:firstLineChars="0"/>
        <w:jc w:val="left"/>
        <w:rPr>
          <w:rFonts w:ascii="Times New Roman" w:eastAsia="黑体" w:hAnsi="Times New Roman" w:cs="Times New Roman"/>
          <w:b/>
          <w:kern w:val="0"/>
          <w:sz w:val="24"/>
          <w:szCs w:val="24"/>
        </w:rPr>
      </w:pPr>
      <w:r w:rsidRPr="00D27842">
        <w:rPr>
          <w:rFonts w:ascii="Times New Roman" w:eastAsia="黑体" w:hAnsi="Times New Roman" w:cs="Times New Roman"/>
          <w:b/>
          <w:kern w:val="0"/>
          <w:sz w:val="24"/>
          <w:szCs w:val="24"/>
        </w:rPr>
        <w:t>评分标准要求</w:t>
      </w:r>
    </w:p>
    <w:p w:rsidR="0030266A" w:rsidRPr="00C622C8" w:rsidRDefault="0030266A" w:rsidP="0030266A">
      <w:pPr>
        <w:snapToGrid w:val="0"/>
        <w:spacing w:line="400" w:lineRule="exact"/>
        <w:ind w:firstLineChars="200" w:firstLine="480"/>
        <w:rPr>
          <w:rFonts w:ascii="Times New Roman" w:cs="Times New Roman"/>
          <w:sz w:val="24"/>
          <w:szCs w:val="24"/>
        </w:rPr>
      </w:pPr>
      <w:r w:rsidRPr="00C622C8">
        <w:rPr>
          <w:rFonts w:ascii="Times New Roman" w:cs="Times New Roman" w:hint="eastAsia"/>
          <w:sz w:val="24"/>
          <w:szCs w:val="24"/>
        </w:rPr>
        <w:t>针对课程考核方式中的所有项目，均需制定相应的评分标准，明确具体评分细则。其中试卷考核项目以试卷参考答案及评分细则为准，非试卷考核项目可参照以</w:t>
      </w:r>
      <w:r>
        <w:rPr>
          <w:rFonts w:ascii="Times New Roman" w:cs="Times New Roman" w:hint="eastAsia"/>
          <w:sz w:val="24"/>
          <w:szCs w:val="24"/>
        </w:rPr>
        <w:t>上</w:t>
      </w:r>
      <w:r w:rsidRPr="00C622C8">
        <w:rPr>
          <w:rFonts w:ascii="Times New Roman" w:cs="Times New Roman" w:hint="eastAsia"/>
          <w:sz w:val="24"/>
          <w:szCs w:val="24"/>
        </w:rPr>
        <w:t>示例制定。</w:t>
      </w:r>
    </w:p>
    <w:p w:rsidR="006E0057" w:rsidRPr="00EA76FC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71"/>
        <w:jc w:val="left"/>
        <w:rPr>
          <w:rFonts w:ascii="Times New Roman" w:eastAsia="黑体" w:hAnsi="Times New Roman" w:cs="Times New Roman" w:hint="default"/>
          <w:kern w:val="0"/>
        </w:rPr>
      </w:pPr>
      <w:r w:rsidRPr="00EA76FC">
        <w:rPr>
          <w:rFonts w:ascii="Times New Roman" w:eastAsia="黑体" w:hAnsi="Times New Roman" w:cs="Times New Roman" w:hint="default"/>
          <w:kern w:val="0"/>
        </w:rPr>
        <w:t>五、其他说明</w:t>
      </w:r>
    </w:p>
    <w:p w:rsidR="006E0057" w:rsidRPr="00EA76FC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hAnsi="Times New Roman" w:cs="Times New Roman"/>
        </w:rPr>
      </w:pP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本课程大纲依据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2023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版</w:t>
      </w:r>
      <w:r w:rsidR="00EE5661" w:rsidRP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服装与服饰设计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专业人才培养方案，由</w:t>
      </w:r>
      <w:r w:rsidR="00EE5661" w:rsidRP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美术学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院</w:t>
      </w:r>
      <w:r w:rsidR="00EE5661" w:rsidRP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应用设计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教学系</w:t>
      </w:r>
      <w:r w:rsid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服装与服饰设计教研室</w:t>
      </w:r>
      <w:r w:rsidRP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讨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论制定，</w:t>
      </w:r>
      <w:r w:rsidR="00EE5661" w:rsidRP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美术学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院教学工作委员会审定，教务处审核批准，自</w:t>
      </w:r>
      <w:r w:rsidR="00EA76FC">
        <w:rPr>
          <w:rFonts w:ascii="Times New Roman" w:eastAsia="宋体" w:hAnsi="Times New Roman" w:cs="Times New Roman" w:hint="eastAsia"/>
          <w:kern w:val="0"/>
          <w:sz w:val="24"/>
          <w:szCs w:val="24"/>
        </w:rPr>
        <w:t>2024</w:t>
      </w:r>
      <w:r w:rsidRPr="00EA76FC">
        <w:rPr>
          <w:rFonts w:ascii="Times New Roman" w:eastAsia="宋体" w:hAnsi="Times New Roman" w:cs="Times New Roman"/>
          <w:kern w:val="0"/>
          <w:sz w:val="24"/>
          <w:szCs w:val="24"/>
        </w:rPr>
        <w:t>级开始执行。</w:t>
      </w:r>
      <w:r w:rsidRPr="00EA76FC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6" name="线形标注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6" o:spid="_x0000_s1027" type="#_x0000_t48" style="position:absolute;left:0;text-align:left;margin-left:666.9pt;margin-top:325.25pt;width:167.3pt;height:76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hebNPw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A76FC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5" name="线形标注 2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5" o:spid="_x0000_s1028" type="#_x0000_t48" style="position:absolute;left:0;text-align:left;margin-left:666.9pt;margin-top:325.25pt;width:167.3pt;height:76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UIgjPw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A76FC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4" name="线形标注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线形标注 2 4" o:spid="_x0000_s1029" type="#_x0000_t48" style="position:absolute;left:0;text-align:left;margin-left:666.9pt;margin-top:325.25pt;width:167.3pt;height:76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&#13;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sectPr w:rsidR="006E0057" w:rsidRPr="00EA76FC">
      <w:pgSz w:w="11906" w:h="16838"/>
      <w:pgMar w:top="1417" w:right="1417" w:bottom="1417" w:left="141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15558" w:rsidRDefault="00315558">
      <w:r>
        <w:separator/>
      </w:r>
    </w:p>
  </w:endnote>
  <w:endnote w:type="continuationSeparator" w:id="0">
    <w:p w:rsidR="00315558" w:rsidRDefault="003155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0B92675-D20D-184C-A587-DFE8F06B8AD0}"/>
    <w:embedBold r:id="rId2" w:fontKey="{7AF63F55-E28B-CC40-AB52-631447B4FAB8}"/>
  </w:font>
  <w:font w:name="宋体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1249FC9F-FE70-B04F-9E4D-19CCD816DED4}"/>
    <w:embedBold r:id="rId4" w:subsetted="1" w:fontKey="{B0D73629-9AB8-554B-92D0-D9B64CC34D91}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明黑等宽">
    <w:altName w:val="黑体"/>
    <w:panose1 w:val="020B0604020202020204"/>
    <w:charset w:val="86"/>
    <w:family w:val="modern"/>
    <w:pitch w:val="default"/>
    <w:sig w:usb0="00000000" w:usb1="00000000" w:usb2="00000000" w:usb3="00000000" w:csb0="00040000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altName w:val="KaiT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6" w:subsetted="1" w:fontKey="{C41A03EA-EF29-4C4A-8F79-D07EBA483F44}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  <w:embedRegular r:id="rId7" w:subsetted="1" w:fontKey="{2B209E3A-B45A-D840-A8E1-0933D7B1DC38}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方正小标宋_GBK">
    <w:altName w:val="Arial Unicode MS"/>
    <w:panose1 w:val="020B0604020202020204"/>
    <w:charset w:val="86"/>
    <w:family w:val="script"/>
    <w:pitch w:val="default"/>
    <w:sig w:usb0="00000000" w:usb1="080E0000" w:usb2="00000000" w:usb3="00000000" w:csb0="00040000" w:csb1="00000000"/>
  </w:font>
  <w:font w:name="Hiragino Sans GB W6">
    <w:panose1 w:val="020B0600000000000000"/>
    <w:charset w:val="80"/>
    <w:family w:val="swiss"/>
    <w:pitch w:val="variable"/>
    <w:sig w:usb0="A00002BF" w:usb1="1ACF7CFA" w:usb2="00000016" w:usb3="00000000" w:csb0="0006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6E0057" w:rsidRDefault="00A0290A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E0057" w:rsidRDefault="00A0290A">
                          <w:pPr>
                            <w:pStyle w:val="a9"/>
                            <w:rPr>
                              <w:rFonts w:ascii="宋体" w:eastAsia="宋体" w:hAnsi="宋体" w:cs="宋体"/>
                            </w:rPr>
                          </w:pP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separate"/>
                          </w:r>
                          <w:r w:rsidR="009E69D5">
                            <w:rPr>
                              <w:rFonts w:ascii="宋体" w:eastAsia="宋体" w:hAnsi="宋体" w:cs="宋体"/>
                              <w:noProof/>
                            </w:rPr>
                            <w:t>8</w: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" filled="f" stroked="f" strokeweight=".5pt">
              <v:textbox style="mso-fit-shape-to-text:t" inset="0,0,0,0">
                <w:txbxContent>
                  <w:p w:rsidR="006E0057" w:rsidRDefault="00A0290A">
                    <w:pPr>
                      <w:pStyle w:val="a9"/>
                      <w:rPr>
                        <w:rFonts w:ascii="宋体" w:eastAsia="宋体" w:hAnsi="宋体" w:cs="宋体"/>
                      </w:rPr>
                    </w:pPr>
                    <w:r>
                      <w:rPr>
                        <w:rFonts w:ascii="宋体" w:eastAsia="宋体" w:hAnsi="宋体" w:cs="宋体" w:hint="eastAsia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</w:rPr>
                      <w:instrText xml:space="preserve"> PAGE  \* MERGEFORMAT </w:instrTex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separate"/>
                    </w:r>
                    <w:r w:rsidR="009E69D5">
                      <w:rPr>
                        <w:rFonts w:ascii="宋体" w:eastAsia="宋体" w:hAnsi="宋体" w:cs="宋体"/>
                        <w:noProof/>
                      </w:rPr>
                      <w:t>8</w: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15558" w:rsidRDefault="00315558">
      <w:r>
        <w:separator/>
      </w:r>
    </w:p>
  </w:footnote>
  <w:footnote w:type="continuationSeparator" w:id="0">
    <w:p w:rsidR="00315558" w:rsidRDefault="003155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C75EF"/>
    <w:multiLevelType w:val="hybridMultilevel"/>
    <w:tmpl w:val="7B0E4FAC"/>
    <w:lvl w:ilvl="0" w:tplc="D2E29F4A">
      <w:start w:val="3"/>
      <w:numFmt w:val="japaneseCounting"/>
      <w:lvlText w:val="（%1）"/>
      <w:lvlJc w:val="left"/>
      <w:pPr>
        <w:ind w:left="1229" w:hanging="7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9" w:hanging="440"/>
      </w:pPr>
    </w:lvl>
    <w:lvl w:ilvl="2" w:tplc="0409001B" w:tentative="1">
      <w:start w:val="1"/>
      <w:numFmt w:val="lowerRoman"/>
      <w:lvlText w:val="%3."/>
      <w:lvlJc w:val="right"/>
      <w:pPr>
        <w:ind w:left="1809" w:hanging="440"/>
      </w:pPr>
    </w:lvl>
    <w:lvl w:ilvl="3" w:tplc="0409000F" w:tentative="1">
      <w:start w:val="1"/>
      <w:numFmt w:val="decimal"/>
      <w:lvlText w:val="%4."/>
      <w:lvlJc w:val="left"/>
      <w:pPr>
        <w:ind w:left="2249" w:hanging="440"/>
      </w:pPr>
    </w:lvl>
    <w:lvl w:ilvl="4" w:tplc="04090019" w:tentative="1">
      <w:start w:val="1"/>
      <w:numFmt w:val="lowerLetter"/>
      <w:lvlText w:val="%5)"/>
      <w:lvlJc w:val="left"/>
      <w:pPr>
        <w:ind w:left="2689" w:hanging="440"/>
      </w:pPr>
    </w:lvl>
    <w:lvl w:ilvl="5" w:tplc="0409001B" w:tentative="1">
      <w:start w:val="1"/>
      <w:numFmt w:val="lowerRoman"/>
      <w:lvlText w:val="%6."/>
      <w:lvlJc w:val="right"/>
      <w:pPr>
        <w:ind w:left="3129" w:hanging="440"/>
      </w:pPr>
    </w:lvl>
    <w:lvl w:ilvl="6" w:tplc="0409000F" w:tentative="1">
      <w:start w:val="1"/>
      <w:numFmt w:val="decimal"/>
      <w:lvlText w:val="%7."/>
      <w:lvlJc w:val="left"/>
      <w:pPr>
        <w:ind w:left="3569" w:hanging="440"/>
      </w:pPr>
    </w:lvl>
    <w:lvl w:ilvl="7" w:tplc="04090019" w:tentative="1">
      <w:start w:val="1"/>
      <w:numFmt w:val="lowerLetter"/>
      <w:lvlText w:val="%8)"/>
      <w:lvlJc w:val="left"/>
      <w:pPr>
        <w:ind w:left="4009" w:hanging="440"/>
      </w:pPr>
    </w:lvl>
    <w:lvl w:ilvl="8" w:tplc="0409001B" w:tentative="1">
      <w:start w:val="1"/>
      <w:numFmt w:val="lowerRoman"/>
      <w:lvlText w:val="%9."/>
      <w:lvlJc w:val="right"/>
      <w:pPr>
        <w:ind w:left="4449" w:hanging="440"/>
      </w:pPr>
    </w:lvl>
  </w:abstractNum>
  <w:abstractNum w:abstractNumId="1" w15:restartNumberingAfterBreak="0">
    <w:nsid w:val="12CBD70A"/>
    <w:multiLevelType w:val="singleLevel"/>
    <w:tmpl w:val="12CBD70A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1F2D3CFF"/>
    <w:multiLevelType w:val="hybridMultilevel"/>
    <w:tmpl w:val="7B8054E2"/>
    <w:lvl w:ilvl="0" w:tplc="A9DE43B2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7A834C7A"/>
    <w:multiLevelType w:val="hybridMultilevel"/>
    <w:tmpl w:val="5FEC5122"/>
    <w:lvl w:ilvl="0" w:tplc="E17C123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99029873">
    <w:abstractNumId w:val="1"/>
  </w:num>
  <w:num w:numId="2" w16cid:durableId="1347050211">
    <w:abstractNumId w:val="3"/>
  </w:num>
  <w:num w:numId="3" w16cid:durableId="1843661018">
    <w:abstractNumId w:val="2"/>
  </w:num>
  <w:num w:numId="4" w16cid:durableId="19325439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Y3ZGRkZDZmZjVlOTBkZDdmMTE1M2IwYjA4MmE4NTEifQ=="/>
  </w:docVars>
  <w:rsids>
    <w:rsidRoot w:val="008F4441"/>
    <w:rsid w:val="00001AA7"/>
    <w:rsid w:val="000100C1"/>
    <w:rsid w:val="00017A38"/>
    <w:rsid w:val="00041BCB"/>
    <w:rsid w:val="00057AF6"/>
    <w:rsid w:val="00085F49"/>
    <w:rsid w:val="000A2747"/>
    <w:rsid w:val="000C5191"/>
    <w:rsid w:val="000D6B29"/>
    <w:rsid w:val="000D7371"/>
    <w:rsid w:val="000F7DC2"/>
    <w:rsid w:val="00105921"/>
    <w:rsid w:val="00187A7F"/>
    <w:rsid w:val="00193706"/>
    <w:rsid w:val="001C72BE"/>
    <w:rsid w:val="001D02A4"/>
    <w:rsid w:val="001D24B0"/>
    <w:rsid w:val="001F0978"/>
    <w:rsid w:val="00205829"/>
    <w:rsid w:val="0022263B"/>
    <w:rsid w:val="00241260"/>
    <w:rsid w:val="002C1E8C"/>
    <w:rsid w:val="002D45DB"/>
    <w:rsid w:val="002E1602"/>
    <w:rsid w:val="002E7862"/>
    <w:rsid w:val="00300172"/>
    <w:rsid w:val="0030266A"/>
    <w:rsid w:val="003111BB"/>
    <w:rsid w:val="003145F8"/>
    <w:rsid w:val="00315558"/>
    <w:rsid w:val="00317DE6"/>
    <w:rsid w:val="003237E8"/>
    <w:rsid w:val="00341D5C"/>
    <w:rsid w:val="003708BC"/>
    <w:rsid w:val="003846C8"/>
    <w:rsid w:val="003C2D65"/>
    <w:rsid w:val="003C51E5"/>
    <w:rsid w:val="003D2DF9"/>
    <w:rsid w:val="003F77BE"/>
    <w:rsid w:val="00400041"/>
    <w:rsid w:val="004322D1"/>
    <w:rsid w:val="004345D7"/>
    <w:rsid w:val="00475E13"/>
    <w:rsid w:val="004770EC"/>
    <w:rsid w:val="004929B1"/>
    <w:rsid w:val="004C400D"/>
    <w:rsid w:val="004E7894"/>
    <w:rsid w:val="004F64DB"/>
    <w:rsid w:val="00530E74"/>
    <w:rsid w:val="005409DD"/>
    <w:rsid w:val="00542479"/>
    <w:rsid w:val="005424AA"/>
    <w:rsid w:val="00542576"/>
    <w:rsid w:val="00544EAA"/>
    <w:rsid w:val="005538AE"/>
    <w:rsid w:val="005622D8"/>
    <w:rsid w:val="00562A10"/>
    <w:rsid w:val="005A294D"/>
    <w:rsid w:val="005B2A78"/>
    <w:rsid w:val="005E0C1B"/>
    <w:rsid w:val="005E2BA7"/>
    <w:rsid w:val="006035BD"/>
    <w:rsid w:val="0062565A"/>
    <w:rsid w:val="0066151B"/>
    <w:rsid w:val="006642F1"/>
    <w:rsid w:val="00665931"/>
    <w:rsid w:val="006A01C8"/>
    <w:rsid w:val="006B0D8B"/>
    <w:rsid w:val="006E0057"/>
    <w:rsid w:val="007104AB"/>
    <w:rsid w:val="00755E85"/>
    <w:rsid w:val="00760C8F"/>
    <w:rsid w:val="007630EE"/>
    <w:rsid w:val="007676A6"/>
    <w:rsid w:val="00780250"/>
    <w:rsid w:val="00783CE4"/>
    <w:rsid w:val="00784FAA"/>
    <w:rsid w:val="007A2E5A"/>
    <w:rsid w:val="007B5B07"/>
    <w:rsid w:val="007C409A"/>
    <w:rsid w:val="007F7619"/>
    <w:rsid w:val="00814195"/>
    <w:rsid w:val="008220ED"/>
    <w:rsid w:val="00830162"/>
    <w:rsid w:val="008F4441"/>
    <w:rsid w:val="008F6A44"/>
    <w:rsid w:val="00903BA2"/>
    <w:rsid w:val="00906786"/>
    <w:rsid w:val="00992132"/>
    <w:rsid w:val="009D0CC9"/>
    <w:rsid w:val="009E23DE"/>
    <w:rsid w:val="009E69D5"/>
    <w:rsid w:val="00A0290A"/>
    <w:rsid w:val="00A02E2B"/>
    <w:rsid w:val="00A053C7"/>
    <w:rsid w:val="00A17432"/>
    <w:rsid w:val="00A23A71"/>
    <w:rsid w:val="00A547C4"/>
    <w:rsid w:val="00A90958"/>
    <w:rsid w:val="00A92A1A"/>
    <w:rsid w:val="00AA52BC"/>
    <w:rsid w:val="00AD3E5A"/>
    <w:rsid w:val="00AD3EFC"/>
    <w:rsid w:val="00AD5FBC"/>
    <w:rsid w:val="00B410BC"/>
    <w:rsid w:val="00B45606"/>
    <w:rsid w:val="00B50872"/>
    <w:rsid w:val="00B5458C"/>
    <w:rsid w:val="00B60836"/>
    <w:rsid w:val="00B6799E"/>
    <w:rsid w:val="00BC575C"/>
    <w:rsid w:val="00C01036"/>
    <w:rsid w:val="00C0113C"/>
    <w:rsid w:val="00C2471D"/>
    <w:rsid w:val="00C36ABD"/>
    <w:rsid w:val="00C4137C"/>
    <w:rsid w:val="00C431A3"/>
    <w:rsid w:val="00C62061"/>
    <w:rsid w:val="00C67328"/>
    <w:rsid w:val="00CD70F3"/>
    <w:rsid w:val="00CE18CA"/>
    <w:rsid w:val="00D030A1"/>
    <w:rsid w:val="00D150FB"/>
    <w:rsid w:val="00D30B38"/>
    <w:rsid w:val="00D6768F"/>
    <w:rsid w:val="00D80D5D"/>
    <w:rsid w:val="00DA379C"/>
    <w:rsid w:val="00DE64E9"/>
    <w:rsid w:val="00DE736A"/>
    <w:rsid w:val="00DF52AF"/>
    <w:rsid w:val="00E36B36"/>
    <w:rsid w:val="00E55B24"/>
    <w:rsid w:val="00EA76FC"/>
    <w:rsid w:val="00EC4EB7"/>
    <w:rsid w:val="00ED5A20"/>
    <w:rsid w:val="00EE5661"/>
    <w:rsid w:val="00F03B7C"/>
    <w:rsid w:val="00F47977"/>
    <w:rsid w:val="00F746A8"/>
    <w:rsid w:val="00F74935"/>
    <w:rsid w:val="00F7556E"/>
    <w:rsid w:val="00F77545"/>
    <w:rsid w:val="00F81D96"/>
    <w:rsid w:val="00F856C2"/>
    <w:rsid w:val="00F93584"/>
    <w:rsid w:val="00F954E0"/>
    <w:rsid w:val="00FB1211"/>
    <w:rsid w:val="00FB657E"/>
    <w:rsid w:val="00FC6DD3"/>
    <w:rsid w:val="00FE1C84"/>
    <w:rsid w:val="00FF64D3"/>
    <w:rsid w:val="0136557F"/>
    <w:rsid w:val="01C53654"/>
    <w:rsid w:val="03E017D2"/>
    <w:rsid w:val="03E42333"/>
    <w:rsid w:val="07E51AAD"/>
    <w:rsid w:val="098F1CD1"/>
    <w:rsid w:val="09E04A7A"/>
    <w:rsid w:val="0A694E8C"/>
    <w:rsid w:val="0B116715"/>
    <w:rsid w:val="0CA77331"/>
    <w:rsid w:val="0DC91529"/>
    <w:rsid w:val="0FD06B9F"/>
    <w:rsid w:val="10771710"/>
    <w:rsid w:val="117B2B3A"/>
    <w:rsid w:val="12570766"/>
    <w:rsid w:val="127952CC"/>
    <w:rsid w:val="13082AF4"/>
    <w:rsid w:val="13BB7B66"/>
    <w:rsid w:val="141B23B3"/>
    <w:rsid w:val="14847F58"/>
    <w:rsid w:val="16201F02"/>
    <w:rsid w:val="18041ADC"/>
    <w:rsid w:val="18CB084B"/>
    <w:rsid w:val="19BE21E6"/>
    <w:rsid w:val="1B1D4C62"/>
    <w:rsid w:val="1CBA6C0D"/>
    <w:rsid w:val="1F66526C"/>
    <w:rsid w:val="21874A34"/>
    <w:rsid w:val="21EE1107"/>
    <w:rsid w:val="233B65CE"/>
    <w:rsid w:val="235B6396"/>
    <w:rsid w:val="2415665F"/>
    <w:rsid w:val="24B44889"/>
    <w:rsid w:val="25ED50B4"/>
    <w:rsid w:val="2674607E"/>
    <w:rsid w:val="27EB4340"/>
    <w:rsid w:val="28243AD4"/>
    <w:rsid w:val="2A6D6A8C"/>
    <w:rsid w:val="2C5D5807"/>
    <w:rsid w:val="2C6646BB"/>
    <w:rsid w:val="2CA13D59"/>
    <w:rsid w:val="2ED31DB0"/>
    <w:rsid w:val="2F76515D"/>
    <w:rsid w:val="2F9432ED"/>
    <w:rsid w:val="2FE42670"/>
    <w:rsid w:val="308E41E1"/>
    <w:rsid w:val="31496359"/>
    <w:rsid w:val="31F938DC"/>
    <w:rsid w:val="34963664"/>
    <w:rsid w:val="35B467CF"/>
    <w:rsid w:val="365C5588"/>
    <w:rsid w:val="376D439E"/>
    <w:rsid w:val="3834566E"/>
    <w:rsid w:val="38A127D5"/>
    <w:rsid w:val="396446BF"/>
    <w:rsid w:val="39DD3FBF"/>
    <w:rsid w:val="3A541FF7"/>
    <w:rsid w:val="3AA765CB"/>
    <w:rsid w:val="3B567FF1"/>
    <w:rsid w:val="3BBA0580"/>
    <w:rsid w:val="3DD27E02"/>
    <w:rsid w:val="3EE31B9B"/>
    <w:rsid w:val="418D3B89"/>
    <w:rsid w:val="421B33FA"/>
    <w:rsid w:val="43985B28"/>
    <w:rsid w:val="459E681C"/>
    <w:rsid w:val="45E36925"/>
    <w:rsid w:val="464B19A0"/>
    <w:rsid w:val="465272DE"/>
    <w:rsid w:val="47BB0D03"/>
    <w:rsid w:val="48075EF5"/>
    <w:rsid w:val="48B620CF"/>
    <w:rsid w:val="493723E6"/>
    <w:rsid w:val="494E6C1D"/>
    <w:rsid w:val="4AD60806"/>
    <w:rsid w:val="4B0F469C"/>
    <w:rsid w:val="4B135DF2"/>
    <w:rsid w:val="4B2C0426"/>
    <w:rsid w:val="4C993E74"/>
    <w:rsid w:val="4D0A29E9"/>
    <w:rsid w:val="4F5F7983"/>
    <w:rsid w:val="50AE4F53"/>
    <w:rsid w:val="52BC29D7"/>
    <w:rsid w:val="545E2DEB"/>
    <w:rsid w:val="54E63D3C"/>
    <w:rsid w:val="56151E85"/>
    <w:rsid w:val="56DA16D1"/>
    <w:rsid w:val="5BE2723C"/>
    <w:rsid w:val="5C6171FB"/>
    <w:rsid w:val="5FAD406B"/>
    <w:rsid w:val="6192502F"/>
    <w:rsid w:val="63BE65AF"/>
    <w:rsid w:val="63E1404C"/>
    <w:rsid w:val="652A1A23"/>
    <w:rsid w:val="656071F2"/>
    <w:rsid w:val="67C54DD0"/>
    <w:rsid w:val="68E5013A"/>
    <w:rsid w:val="6C0B610A"/>
    <w:rsid w:val="6D9D5488"/>
    <w:rsid w:val="70BC04CC"/>
    <w:rsid w:val="70C61997"/>
    <w:rsid w:val="711E68DF"/>
    <w:rsid w:val="724B3147"/>
    <w:rsid w:val="758A4BF7"/>
    <w:rsid w:val="761958C7"/>
    <w:rsid w:val="76A446E6"/>
    <w:rsid w:val="78690DCD"/>
    <w:rsid w:val="78F341AE"/>
    <w:rsid w:val="7A1D204C"/>
    <w:rsid w:val="7BC9569A"/>
    <w:rsid w:val="7C23605A"/>
    <w:rsid w:val="7CA81753"/>
    <w:rsid w:val="7DAE0FEB"/>
    <w:rsid w:val="7F2F7F0A"/>
    <w:rsid w:val="7FA36806"/>
    <w:rsid w:val="7FA50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5:docId w15:val="{BDFAC2EA-0D5C-4741-84F4-B7A455CDE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uiPriority w:val="1"/>
    <w:unhideWhenUsed/>
    <w:qFormat/>
    <w:pPr>
      <w:spacing w:before="61"/>
      <w:ind w:left="642"/>
      <w:outlineLvl w:val="1"/>
    </w:pPr>
    <w:rPr>
      <w:rFonts w:ascii="明黑等宽" w:eastAsia="明黑等宽" w:cs="明黑等宽" w:hint="eastAsia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a5">
    <w:name w:val="Body Text"/>
    <w:basedOn w:val="a"/>
    <w:link w:val="a6"/>
    <w:uiPriority w:val="1"/>
    <w:qFormat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table" w:styleId="af1">
    <w:name w:val="Table Grid"/>
    <w:basedOn w:val="a1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2">
    <w:name w:val="Strong"/>
    <w:basedOn w:val="a0"/>
    <w:uiPriority w:val="99"/>
    <w:qFormat/>
    <w:rPr>
      <w:rFonts w:cs="Times New Roman"/>
      <w:b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批注文字 字符"/>
    <w:basedOn w:val="a0"/>
    <w:link w:val="a3"/>
    <w:uiPriority w:val="99"/>
    <w:qFormat/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f0">
    <w:name w:val="批注主题 字符"/>
    <w:basedOn w:val="a4"/>
    <w:link w:val="af"/>
    <w:uiPriority w:val="99"/>
    <w:semiHidden/>
    <w:qFormat/>
    <w:rPr>
      <w:b/>
      <w:bCs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Times New Roman" w:cs="宋体"/>
      <w:kern w:val="0"/>
      <w:sz w:val="24"/>
      <w:szCs w:val="24"/>
    </w:rPr>
  </w:style>
  <w:style w:type="paragraph" w:customStyle="1" w:styleId="af5">
    <w:name w:val="在表格内文字"/>
    <w:basedOn w:val="a"/>
    <w:qFormat/>
    <w:rPr>
      <w:rFonts w:ascii="Times New Roman" w:eastAsia="楷体" w:hAnsi="Times New Roman" w:cs="Times New Roman"/>
      <w:szCs w:val="24"/>
    </w:rPr>
  </w:style>
  <w:style w:type="paragraph" w:customStyle="1" w:styleId="TableParagraph">
    <w:name w:val="Table Paragraph"/>
    <w:uiPriority w:val="1"/>
    <w:unhideWhenUsed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 w:hint="eastAsia"/>
      <w:sz w:val="24"/>
      <w:szCs w:val="24"/>
    </w:rPr>
  </w:style>
  <w:style w:type="paragraph" w:styleId="af6">
    <w:name w:val="Normal (Web)"/>
    <w:basedOn w:val="a"/>
    <w:uiPriority w:val="99"/>
    <w:unhideWhenUsed/>
    <w:rsid w:val="000A274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</TotalTime>
  <Pages>7</Pages>
  <Words>759</Words>
  <Characters>4332</Characters>
  <Application>Microsoft Office Word</Application>
  <DocSecurity>0</DocSecurity>
  <Lines>36</Lines>
  <Paragraphs>10</Paragraphs>
  <ScaleCrop>false</ScaleCrop>
  <Company>Win10NeT.COM</Company>
  <LinksUpToDate>false</LinksUpToDate>
  <CharactersWithSpaces>5081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曾秀红</dc:creator>
  <cp:lastModifiedBy>Helen Jiang</cp:lastModifiedBy>
  <cp:revision>61</cp:revision>
  <cp:lastPrinted>2023-06-29T08:57:00Z</cp:lastPrinted>
  <dcterms:created xsi:type="dcterms:W3CDTF">2023-06-25T12:43:00Z</dcterms:created>
  <dcterms:modified xsi:type="dcterms:W3CDTF">2024-03-20T09:27:00Z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C370BD51641049BE9E062DE0F2129E7B_12</vt:lpwstr>
  </property>
</Properties>
</file>